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DD" w:rsidRPr="004A17DD" w:rsidRDefault="004A17DD" w:rsidP="004A17DD">
      <w:pPr>
        <w:shd w:val="clear" w:color="auto" w:fill="FFFFFF"/>
        <w:spacing w:before="300" w:after="150" w:line="240" w:lineRule="auto"/>
        <w:jc w:val="center"/>
        <w:outlineLvl w:val="0"/>
        <w:rPr>
          <w:rFonts w:ascii="Arial Narrow" w:eastAsia="Times New Roman" w:hAnsi="Arial Narrow" w:cs="Times New Roman"/>
          <w:caps/>
          <w:color w:val="0CA6BA"/>
          <w:kern w:val="36"/>
          <w:sz w:val="31"/>
          <w:szCs w:val="31"/>
          <w:lang w:eastAsia="ru-RU"/>
        </w:rPr>
      </w:pPr>
      <w:r w:rsidRPr="004A17DD">
        <w:rPr>
          <w:rFonts w:ascii="Arial Narrow" w:eastAsia="Times New Roman" w:hAnsi="Arial Narrow" w:cs="Times New Roman"/>
          <w:b/>
          <w:bCs/>
          <w:caps/>
          <w:color w:val="0CA6BA"/>
          <w:kern w:val="36"/>
          <w:sz w:val="31"/>
          <w:lang w:eastAsia="ru-RU"/>
        </w:rPr>
        <w:t>ВСЕРОССИЙСКИЙ КОНКУРС «МАСТЕР-КЛАСС ПЕДАГОГА»</w:t>
      </w:r>
    </w:p>
    <w:p w:rsidR="00FD10EF" w:rsidRDefault="004A17DD" w:rsidP="0059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Arial Narrow" w:hAnsi="Arial Narrow"/>
          <w:color w:val="FF6600"/>
          <w:sz w:val="36"/>
          <w:szCs w:val="36"/>
          <w:shd w:val="clear" w:color="auto" w:fill="FFFFFF"/>
        </w:rPr>
        <w:t>НОМИНАЦИЯ: СОВРЕМЕННОЕ ВОСПИТАНИЕ МОЛОДОГО ПОКОЛЕНИЯ</w:t>
      </w:r>
    </w:p>
    <w:p w:rsidR="004A17DD" w:rsidRDefault="004A17DD" w:rsidP="00FD10EF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FD10EF" w:rsidRPr="00FD10EF" w:rsidRDefault="0059186B" w:rsidP="00FD10EF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D10EF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Экскурсия «Маршрут Победы»: </w:t>
      </w:r>
    </w:p>
    <w:p w:rsidR="0059186B" w:rsidRDefault="0059186B" w:rsidP="005918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0EF">
        <w:rPr>
          <w:rFonts w:ascii="Times New Roman" w:hAnsi="Times New Roman" w:cs="Times New Roman"/>
          <w:b/>
          <w:sz w:val="40"/>
          <w:szCs w:val="40"/>
        </w:rPr>
        <w:t>проект экскурсии по мест</w:t>
      </w:r>
      <w:r w:rsidR="00FD10EF">
        <w:rPr>
          <w:rFonts w:ascii="Times New Roman" w:hAnsi="Times New Roman" w:cs="Times New Roman"/>
          <w:b/>
          <w:sz w:val="40"/>
          <w:szCs w:val="40"/>
        </w:rPr>
        <w:t>ам боевой и трудовой славы в ВОВ</w:t>
      </w:r>
    </w:p>
    <w:p w:rsidR="00FD10EF" w:rsidRPr="00FD10EF" w:rsidRDefault="00FD10EF" w:rsidP="005918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186B" w:rsidRPr="00FD10EF" w:rsidRDefault="0059186B" w:rsidP="0059186B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D10EF">
        <w:rPr>
          <w:rFonts w:ascii="Times New Roman" w:hAnsi="Times New Roman" w:cs="Times New Roman"/>
          <w:b/>
          <w:color w:val="FF0000"/>
          <w:sz w:val="96"/>
          <w:szCs w:val="96"/>
        </w:rPr>
        <w:t>АСТРАХАНСКАЯ ОБЛАСТЬ</w:t>
      </w:r>
    </w:p>
    <w:p w:rsidR="0059186B" w:rsidRPr="00FD10EF" w:rsidRDefault="0059186B" w:rsidP="0059186B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FD10EF">
        <w:rPr>
          <w:rFonts w:ascii="Times New Roman" w:hAnsi="Times New Roman" w:cs="Times New Roman"/>
          <w:b/>
          <w:color w:val="FF0000"/>
          <w:sz w:val="96"/>
          <w:szCs w:val="96"/>
        </w:rPr>
        <w:t>город АХТУБИНСК</w:t>
      </w:r>
    </w:p>
    <w:p w:rsidR="00FD10EF" w:rsidRDefault="00FD10EF" w:rsidP="00FD1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0EF" w:rsidRDefault="00FD10EF" w:rsidP="0059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EF" w:rsidRDefault="00FD10EF" w:rsidP="00FD1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7DD" w:rsidRDefault="004A17DD" w:rsidP="00FD1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7DD" w:rsidRDefault="004A17DD" w:rsidP="00FD1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7DD" w:rsidRDefault="004A17DD" w:rsidP="00FD1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7DD" w:rsidRDefault="004A17DD" w:rsidP="00FD1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7DD" w:rsidRDefault="004A17DD" w:rsidP="00FD1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7DD" w:rsidRDefault="004A17DD" w:rsidP="00FD1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DD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Pr="004A17DD">
        <w:rPr>
          <w:rFonts w:ascii="Times New Roman" w:hAnsi="Times New Roman" w:cs="Times New Roman"/>
          <w:sz w:val="28"/>
          <w:szCs w:val="28"/>
        </w:rPr>
        <w:t xml:space="preserve"> содействовать воспитанию патриотизма </w:t>
      </w:r>
      <w:r w:rsidR="00CF366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A17DD">
        <w:rPr>
          <w:rFonts w:ascii="Times New Roman" w:hAnsi="Times New Roman" w:cs="Times New Roman"/>
          <w:sz w:val="28"/>
          <w:szCs w:val="28"/>
        </w:rPr>
        <w:t>и чувства национальной гордости за прошлое отчизны; развивать уважение к культуре и традициям наших предков; развивать эстетическое восприятие памятников архитектуры; способствовать воспитанию ответственности за сохраннос</w:t>
      </w:r>
      <w:r>
        <w:rPr>
          <w:rFonts w:ascii="Times New Roman" w:hAnsi="Times New Roman" w:cs="Times New Roman"/>
          <w:sz w:val="28"/>
          <w:szCs w:val="28"/>
        </w:rPr>
        <w:t>ть культурного наследия России</w:t>
      </w:r>
      <w:r w:rsidRPr="004A17DD">
        <w:rPr>
          <w:rFonts w:ascii="Times New Roman" w:hAnsi="Times New Roman" w:cs="Times New Roman"/>
          <w:sz w:val="28"/>
          <w:szCs w:val="28"/>
        </w:rPr>
        <w:t>.</w:t>
      </w:r>
    </w:p>
    <w:p w:rsidR="004A17DD" w:rsidRDefault="004A17DD" w:rsidP="004A17D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D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A17DD" w:rsidRPr="004A17DD" w:rsidRDefault="004A17DD" w:rsidP="004A17DD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7DD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восприятия </w:t>
      </w:r>
      <w:r w:rsidR="00CF366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сведений об историческом прошлом и культурном облике родного края</w:t>
      </w:r>
      <w:r w:rsidR="00CF366E">
        <w:rPr>
          <w:rFonts w:ascii="Times New Roman" w:hAnsi="Times New Roman" w:cs="Times New Roman"/>
          <w:sz w:val="28"/>
          <w:szCs w:val="28"/>
        </w:rPr>
        <w:t>;</w:t>
      </w:r>
    </w:p>
    <w:p w:rsidR="004A17DD" w:rsidRPr="004A17DD" w:rsidRDefault="004A17DD" w:rsidP="004A17D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4A17D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памятниками и мемориальными комплексами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Ахтубинска;</w:t>
      </w:r>
    </w:p>
    <w:p w:rsidR="004A17DD" w:rsidRDefault="004A17DD" w:rsidP="004A17D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4A17DD">
        <w:rPr>
          <w:rFonts w:ascii="Times New Roman" w:hAnsi="Times New Roman" w:cs="Times New Roman"/>
          <w:sz w:val="28"/>
          <w:szCs w:val="28"/>
        </w:rPr>
        <w:t xml:space="preserve">с историей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Ахтубинска.</w:t>
      </w:r>
    </w:p>
    <w:p w:rsidR="00DF3E8E" w:rsidRDefault="00DF3E8E" w:rsidP="00DF3E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3E8E" w:rsidRDefault="00DF3E8E" w:rsidP="00DF3E8E">
      <w:pPr>
        <w:pStyle w:val="a3"/>
        <w:spacing w:before="24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8E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DF3E8E" w:rsidRPr="00DF3E8E" w:rsidRDefault="00DF3E8E" w:rsidP="00DF3E8E">
      <w:pPr>
        <w:pStyle w:val="a3"/>
        <w:numPr>
          <w:ilvl w:val="0"/>
          <w:numId w:val="5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E8E">
        <w:rPr>
          <w:rFonts w:ascii="Times New Roman" w:hAnsi="Times New Roman" w:cs="Times New Roman"/>
          <w:sz w:val="28"/>
          <w:szCs w:val="28"/>
        </w:rPr>
        <w:t xml:space="preserve">Подготовка к работе. На этом этапе </w:t>
      </w:r>
      <w:r>
        <w:rPr>
          <w:rFonts w:ascii="Times New Roman" w:hAnsi="Times New Roman" w:cs="Times New Roman"/>
          <w:sz w:val="28"/>
          <w:szCs w:val="28"/>
        </w:rPr>
        <w:t xml:space="preserve">выбирается тема экскурсии </w:t>
      </w:r>
      <w:r w:rsidRPr="00DF3E8E">
        <w:rPr>
          <w:rFonts w:ascii="Times New Roman" w:hAnsi="Times New Roman" w:cs="Times New Roman"/>
          <w:sz w:val="28"/>
          <w:szCs w:val="28"/>
        </w:rPr>
        <w:t xml:space="preserve">и разрабатывается план </w:t>
      </w:r>
      <w:r>
        <w:rPr>
          <w:rFonts w:ascii="Times New Roman" w:hAnsi="Times New Roman" w:cs="Times New Roman"/>
          <w:sz w:val="28"/>
          <w:szCs w:val="28"/>
        </w:rPr>
        <w:t>составления экскурсии.</w:t>
      </w:r>
    </w:p>
    <w:p w:rsidR="00DF3E8E" w:rsidRPr="00DF3E8E" w:rsidRDefault="00DF3E8E" w:rsidP="00DF3E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E8E">
        <w:rPr>
          <w:rFonts w:ascii="Times New Roman" w:hAnsi="Times New Roman" w:cs="Times New Roman"/>
          <w:sz w:val="28"/>
          <w:szCs w:val="28"/>
        </w:rPr>
        <w:t xml:space="preserve">Формируются задачи проекта, каждый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DF3E8E">
        <w:rPr>
          <w:rFonts w:ascii="Times New Roman" w:hAnsi="Times New Roman" w:cs="Times New Roman"/>
          <w:sz w:val="28"/>
          <w:szCs w:val="28"/>
        </w:rPr>
        <w:t xml:space="preserve">предлагает собственные идеи, которые помогут достичь цели. </w:t>
      </w:r>
    </w:p>
    <w:p w:rsidR="00DF3E8E" w:rsidRPr="00DF3E8E" w:rsidRDefault="00DF3E8E" w:rsidP="00DF3E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Pr="00DF3E8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маршруте и </w:t>
      </w:r>
      <w:r w:rsidR="00FC37D4"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>объектах по пути следования</w:t>
      </w:r>
      <w:r w:rsidRPr="00DF3E8E">
        <w:rPr>
          <w:rFonts w:ascii="Times New Roman" w:hAnsi="Times New Roman" w:cs="Times New Roman"/>
          <w:sz w:val="28"/>
          <w:szCs w:val="28"/>
        </w:rPr>
        <w:t xml:space="preserve">, распределение заданий между всеми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DF3E8E">
        <w:rPr>
          <w:rFonts w:ascii="Times New Roman" w:hAnsi="Times New Roman" w:cs="Times New Roman"/>
          <w:sz w:val="28"/>
          <w:szCs w:val="28"/>
        </w:rPr>
        <w:t xml:space="preserve">проекта. </w:t>
      </w:r>
      <w:r>
        <w:rPr>
          <w:rFonts w:ascii="Times New Roman" w:hAnsi="Times New Roman" w:cs="Times New Roman"/>
          <w:sz w:val="28"/>
          <w:szCs w:val="28"/>
        </w:rPr>
        <w:t xml:space="preserve">Работа в библиотеках, школьных музеях, музеях города. Беседы с ветеранами, с местными старожилами совместно с педагогом. </w:t>
      </w:r>
    </w:p>
    <w:p w:rsidR="00DF3E8E" w:rsidRDefault="00DF3E8E" w:rsidP="00DF3E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F3E8E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7D4">
        <w:rPr>
          <w:rFonts w:ascii="Times New Roman" w:hAnsi="Times New Roman" w:cs="Times New Roman"/>
          <w:sz w:val="28"/>
          <w:szCs w:val="28"/>
        </w:rPr>
        <w:t xml:space="preserve">собранной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DF3E8E">
        <w:rPr>
          <w:rFonts w:ascii="Times New Roman" w:hAnsi="Times New Roman" w:cs="Times New Roman"/>
          <w:sz w:val="28"/>
          <w:szCs w:val="28"/>
        </w:rPr>
        <w:t xml:space="preserve">, выполнение задач проектирования. </w:t>
      </w:r>
    </w:p>
    <w:p w:rsidR="00DF3E8E" w:rsidRPr="00DF3E8E" w:rsidRDefault="00DF3E8E" w:rsidP="00DF3E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E8E">
        <w:rPr>
          <w:rFonts w:ascii="Times New Roman" w:hAnsi="Times New Roman" w:cs="Times New Roman"/>
          <w:sz w:val="28"/>
          <w:szCs w:val="28"/>
        </w:rPr>
        <w:t>Формулировка соответствующих выводов</w:t>
      </w:r>
      <w:r w:rsidR="00FC37D4">
        <w:rPr>
          <w:rFonts w:ascii="Times New Roman" w:hAnsi="Times New Roman" w:cs="Times New Roman"/>
          <w:sz w:val="28"/>
          <w:szCs w:val="28"/>
        </w:rPr>
        <w:t>, оформление экскурсии, составление презентации</w:t>
      </w:r>
      <w:r w:rsidRPr="00DF3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DD" w:rsidRDefault="00DF3E8E" w:rsidP="00DF3E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E8E">
        <w:rPr>
          <w:rFonts w:ascii="Times New Roman" w:hAnsi="Times New Roman" w:cs="Times New Roman"/>
          <w:sz w:val="28"/>
          <w:szCs w:val="28"/>
        </w:rPr>
        <w:t>Представление результата деятельности</w:t>
      </w:r>
      <w:r w:rsidR="00FC37D4">
        <w:rPr>
          <w:rFonts w:ascii="Times New Roman" w:hAnsi="Times New Roman" w:cs="Times New Roman"/>
          <w:sz w:val="28"/>
          <w:szCs w:val="28"/>
        </w:rPr>
        <w:t xml:space="preserve"> педагогу. </w:t>
      </w:r>
    </w:p>
    <w:p w:rsidR="00FC37D4" w:rsidRDefault="00FC37D4" w:rsidP="00DF3E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экскурсии совместно с педагогом в соответствии с техникой безопасности жизни и здоровья. </w:t>
      </w:r>
    </w:p>
    <w:p w:rsidR="00FC37D4" w:rsidRPr="00DF3E8E" w:rsidRDefault="00FC37D4" w:rsidP="00DF3E8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7DD" w:rsidRDefault="004A17DD" w:rsidP="004A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86B" w:rsidRDefault="0059186B" w:rsidP="00EA6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6B">
        <w:rPr>
          <w:rFonts w:ascii="Times New Roman" w:hAnsi="Times New Roman" w:cs="Times New Roman"/>
          <w:sz w:val="28"/>
          <w:szCs w:val="28"/>
        </w:rPr>
        <w:lastRenderedPageBreak/>
        <w:t>Экску</w:t>
      </w:r>
      <w:r>
        <w:rPr>
          <w:rFonts w:ascii="Times New Roman" w:hAnsi="Times New Roman" w:cs="Times New Roman"/>
          <w:sz w:val="28"/>
          <w:szCs w:val="28"/>
        </w:rPr>
        <w:t xml:space="preserve">рсия по местам </w:t>
      </w:r>
      <w:r w:rsidRPr="0059186B">
        <w:rPr>
          <w:rFonts w:ascii="Times New Roman" w:hAnsi="Times New Roman" w:cs="Times New Roman"/>
          <w:sz w:val="28"/>
          <w:szCs w:val="28"/>
        </w:rPr>
        <w:t>боевой и трудовой славы в 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Ахтубинска включает в себя посещение памятных мест города и новых объектов, </w:t>
      </w:r>
      <w:r w:rsidRPr="0059186B">
        <w:rPr>
          <w:rFonts w:ascii="Times New Roman" w:hAnsi="Times New Roman" w:cs="Times New Roman"/>
          <w:sz w:val="28"/>
          <w:szCs w:val="28"/>
        </w:rPr>
        <w:t>посвященных героям-землякам, рожденным, ушедшим и призывавшимся на фронт с Ахтубинского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</w:p>
    <w:p w:rsidR="00EA6114" w:rsidRDefault="00EA6114" w:rsidP="00591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EA6114">
        <w:rPr>
          <w:rFonts w:ascii="Times New Roman" w:hAnsi="Times New Roman" w:cs="Times New Roman"/>
          <w:sz w:val="28"/>
          <w:szCs w:val="28"/>
        </w:rPr>
        <w:t xml:space="preserve">ород Ахтубинск был образован в 1959 году в результате слияния трёх населённых пунктов - слободы Владимировка, посёлка Петропавловка и железнодорожной станции Ахтуба. История поселения Владимировка, на месте которого он возник, насчитывает уже 244 года. Самым суровым испытанием для жителей Владимировки стала Великая Отечественная война. За четыре военных года в действующую армию были призваны 18245 </w:t>
      </w:r>
      <w:proofErr w:type="spellStart"/>
      <w:r w:rsidRPr="00EA6114">
        <w:rPr>
          <w:rFonts w:ascii="Times New Roman" w:hAnsi="Times New Roman" w:cs="Times New Roman"/>
          <w:sz w:val="28"/>
          <w:szCs w:val="28"/>
        </w:rPr>
        <w:t>владимировцев</w:t>
      </w:r>
      <w:proofErr w:type="spellEnd"/>
      <w:r w:rsidRPr="00EA6114">
        <w:rPr>
          <w:rFonts w:ascii="Times New Roman" w:hAnsi="Times New Roman" w:cs="Times New Roman"/>
          <w:sz w:val="28"/>
          <w:szCs w:val="28"/>
        </w:rPr>
        <w:t>.</w:t>
      </w:r>
    </w:p>
    <w:p w:rsidR="009A37C7" w:rsidRDefault="009A37C7" w:rsidP="00591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C7" w:rsidRPr="00FD10EF" w:rsidRDefault="009A37C7" w:rsidP="00591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0EF">
        <w:rPr>
          <w:rFonts w:ascii="Times New Roman" w:hAnsi="Times New Roman" w:cs="Times New Roman"/>
          <w:b/>
          <w:sz w:val="28"/>
          <w:szCs w:val="28"/>
          <w:u w:val="single"/>
        </w:rPr>
        <w:t>Маршрут</w:t>
      </w:r>
      <w:r w:rsidR="00FD10EF" w:rsidRPr="00FD10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экскурсии </w:t>
      </w:r>
      <w:proofErr w:type="gramStart"/>
      <w:r w:rsidR="00FD10EF" w:rsidRPr="00FD10E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FD10EF" w:rsidRPr="00FD10EF">
        <w:rPr>
          <w:rFonts w:ascii="Times New Roman" w:hAnsi="Times New Roman" w:cs="Times New Roman"/>
          <w:b/>
          <w:sz w:val="28"/>
          <w:szCs w:val="28"/>
          <w:u w:val="single"/>
        </w:rPr>
        <w:t>. Ахтубинска</w:t>
      </w:r>
      <w:r w:rsidRPr="00FD10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D10EF" w:rsidRDefault="00FD10EF" w:rsidP="00591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Площадь Победы;</w:t>
      </w:r>
    </w:p>
    <w:p w:rsidR="00FD10EF" w:rsidRDefault="00FD10EF" w:rsidP="00591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10EF">
        <w:rPr>
          <w:rFonts w:ascii="Times New Roman" w:hAnsi="Times New Roman" w:cs="Times New Roman"/>
          <w:sz w:val="28"/>
          <w:szCs w:val="28"/>
        </w:rPr>
        <w:t>Площадь им. В. И. Ленина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0EF" w:rsidRDefault="00FD10EF" w:rsidP="00591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10EF">
        <w:rPr>
          <w:rFonts w:ascii="Times New Roman" w:hAnsi="Times New Roman" w:cs="Times New Roman"/>
          <w:sz w:val="28"/>
          <w:szCs w:val="28"/>
        </w:rPr>
        <w:t>Мемориальный комплекс «Крыло Икара»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0EF" w:rsidRDefault="00FD10EF" w:rsidP="00591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D10EF">
        <w:rPr>
          <w:rFonts w:ascii="Times New Roman" w:hAnsi="Times New Roman" w:cs="Times New Roman"/>
          <w:sz w:val="28"/>
          <w:szCs w:val="28"/>
        </w:rPr>
        <w:t>Обелиск воинам Советской Армии, павшим в боях за Родину в 1941-1942 гг.</w:t>
      </w:r>
    </w:p>
    <w:p w:rsidR="00FD10EF" w:rsidRDefault="00FD10EF" w:rsidP="00591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D10EF">
        <w:rPr>
          <w:rFonts w:ascii="Times New Roman" w:hAnsi="Times New Roman" w:cs="Times New Roman"/>
          <w:sz w:val="28"/>
          <w:szCs w:val="28"/>
        </w:rPr>
        <w:t xml:space="preserve">Мемориал на Набережной </w:t>
      </w:r>
      <w:proofErr w:type="gramStart"/>
      <w:r w:rsidRPr="00FD10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10EF">
        <w:rPr>
          <w:rFonts w:ascii="Times New Roman" w:hAnsi="Times New Roman" w:cs="Times New Roman"/>
          <w:sz w:val="28"/>
          <w:szCs w:val="28"/>
        </w:rPr>
        <w:t>. Ахтубинска «Колокол Памяти»</w:t>
      </w:r>
    </w:p>
    <w:p w:rsidR="009A37C7" w:rsidRDefault="009A37C7" w:rsidP="00591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86B" w:rsidRDefault="0059186B" w:rsidP="00591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C7" w:rsidRPr="009A37C7" w:rsidRDefault="009A37C7" w:rsidP="00591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186B">
        <w:rPr>
          <w:rFonts w:ascii="Times New Roman" w:hAnsi="Times New Roman" w:cs="Times New Roman"/>
          <w:sz w:val="28"/>
          <w:szCs w:val="28"/>
        </w:rPr>
        <w:t xml:space="preserve">Экскурсия начинается с </w:t>
      </w:r>
      <w:r w:rsidRPr="009A37C7">
        <w:rPr>
          <w:rFonts w:ascii="Times New Roman" w:hAnsi="Times New Roman" w:cs="Times New Roman"/>
          <w:b/>
          <w:sz w:val="28"/>
          <w:szCs w:val="28"/>
        </w:rPr>
        <w:t xml:space="preserve">Площади Победы </w:t>
      </w:r>
      <w:proofErr w:type="gramStart"/>
      <w:r w:rsidRPr="009A37C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A37C7">
        <w:rPr>
          <w:rFonts w:ascii="Times New Roman" w:hAnsi="Times New Roman" w:cs="Times New Roman"/>
          <w:b/>
          <w:sz w:val="28"/>
          <w:szCs w:val="28"/>
        </w:rPr>
        <w:t>. Ахтубинска</w:t>
      </w:r>
    </w:p>
    <w:p w:rsidR="009A37C7" w:rsidRDefault="009A37C7" w:rsidP="00591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7C7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C7">
        <w:rPr>
          <w:rFonts w:ascii="Times New Roman" w:hAnsi="Times New Roman" w:cs="Times New Roman"/>
          <w:sz w:val="28"/>
          <w:szCs w:val="28"/>
        </w:rPr>
        <w:t>Россия, Астраханская область, Ахтубинский район, Ахтубинск, площадь Победы</w:t>
      </w:r>
    </w:p>
    <w:p w:rsidR="0059186B" w:rsidRPr="009A37C7" w:rsidRDefault="009A37C7" w:rsidP="009A37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9186B"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белиск партизанке Вале </w:t>
      </w:r>
      <w:proofErr w:type="spellStart"/>
      <w:r w:rsidR="0059186B"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Заикиной</w:t>
      </w:r>
      <w:proofErr w:type="spellEnd"/>
      <w:r w:rsidR="0059186B"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героически погибшей в годы Великой Отечественной войны. Памятник установлен в 1967 году на площади Победы</w:t>
      </w:r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Ахтубинска</w:t>
      </w:r>
      <w:r w:rsidR="0059186B"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Валя </w:t>
      </w:r>
      <w:proofErr w:type="spellStart"/>
      <w:r w:rsidR="0059186B"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Заикина</w:t>
      </w:r>
      <w:proofErr w:type="spellEnd"/>
      <w:r w:rsidR="0059186B"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героиня партизанка ВОВ родилась в 1923 г. в селе Владимировка. </w:t>
      </w:r>
      <w:proofErr w:type="gramStart"/>
      <w:r w:rsidR="0059186B"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Закончила среднюю школу</w:t>
      </w:r>
      <w:proofErr w:type="gramEnd"/>
      <w:r w:rsidR="0059186B"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2.</w:t>
      </w:r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1942 г. Валя вместе с подругами уезжает на рыбный промысел в город Астрахань, в которой заканчивает спецшколу и 18 ноября 1942 г. с партизанской группой «Максим» перебрасывается в тыл врага.</w:t>
      </w:r>
    </w:p>
    <w:p w:rsidR="009A37C7" w:rsidRPr="009A37C7" w:rsidRDefault="009A37C7" w:rsidP="009A37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Стела погибшим воинам и вечный огонь. </w:t>
      </w:r>
    </w:p>
    <w:p w:rsidR="009A37C7" w:rsidRPr="009A37C7" w:rsidRDefault="009A37C7" w:rsidP="009A37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Аллея Героев города Ахтубинска. </w:t>
      </w:r>
      <w:r w:rsidR="00802270" w:rsidRPr="00802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70-летнему юбилею Победы в Великой Отечественной войне 1941-1945 гг. на площади</w:t>
      </w:r>
      <w:r w:rsidR="00802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Победы в </w:t>
      </w:r>
      <w:proofErr w:type="gramStart"/>
      <w:r w:rsidR="00802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802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Ахтубинске установили</w:t>
      </w:r>
      <w:r w:rsidR="00802270" w:rsidRPr="00802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восемь «именных» колонн, посвященных героям-землякам, рожденным, ушедшим и призывавшимся на фронт с Ахтубинского района</w:t>
      </w:r>
      <w:r w:rsidR="00802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37C7" w:rsidRPr="009A37C7" w:rsidRDefault="009A37C7" w:rsidP="009A37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Обелиск </w:t>
      </w:r>
      <w:proofErr w:type="spellStart"/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землякам-Владимировцам</w:t>
      </w:r>
      <w:proofErr w:type="spellEnd"/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погибшим в годы Великой Отечественной войны 1941-1945 гг. Памятник установлен в 1967 г. на средства колхоза «Путь к коммунизму». </w:t>
      </w:r>
    </w:p>
    <w:p w:rsidR="009A37C7" w:rsidRPr="00802270" w:rsidRDefault="009A37C7" w:rsidP="009A37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Списки погибших земляков в </w:t>
      </w:r>
      <w:proofErr w:type="gramStart"/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Великую</w:t>
      </w:r>
      <w:proofErr w:type="gramEnd"/>
      <w:r w:rsidRPr="009A3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Отечественную.</w:t>
      </w:r>
    </w:p>
    <w:p w:rsidR="00802270" w:rsidRPr="009A37C7" w:rsidRDefault="00802270" w:rsidP="00802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37C7" w:rsidRDefault="009A37C7" w:rsidP="009A37C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9A37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Площадь им. В. И. Ленина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Ахтубинска</w:t>
      </w:r>
    </w:p>
    <w:p w:rsidR="009A37C7" w:rsidRDefault="009A37C7" w:rsidP="009A37C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37C7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C7">
        <w:rPr>
          <w:rFonts w:ascii="Times New Roman" w:hAnsi="Times New Roman" w:cs="Times New Roman"/>
          <w:sz w:val="28"/>
          <w:szCs w:val="28"/>
        </w:rPr>
        <w:t xml:space="preserve">Россия, Астраханская область, Ахтубинский район, Ахтубинск, площадь </w:t>
      </w:r>
      <w:r w:rsidRPr="009A37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им. В. И. Ленина</w:t>
      </w:r>
    </w:p>
    <w:p w:rsidR="009A37C7" w:rsidRDefault="009A37C7" w:rsidP="009A37C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7C7">
        <w:rPr>
          <w:rFonts w:ascii="Times New Roman" w:hAnsi="Times New Roman" w:cs="Times New Roman"/>
          <w:sz w:val="28"/>
          <w:szCs w:val="28"/>
        </w:rPr>
        <w:t>Памятник «Мы победили!» — памятник бойцам 902-го стрелкового полка и их помощникам верблюдам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7C7" w:rsidRPr="009A37C7" w:rsidRDefault="009A37C7" w:rsidP="009A37C7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A37C7">
        <w:rPr>
          <w:sz w:val="28"/>
          <w:szCs w:val="28"/>
        </w:rPr>
        <w:t>В </w:t>
      </w:r>
      <w:hyperlink r:id="rId7" w:tooltip="1942 год" w:history="1">
        <w:r w:rsidRPr="009A37C7">
          <w:rPr>
            <w:rStyle w:val="a5"/>
            <w:color w:val="auto"/>
            <w:sz w:val="28"/>
            <w:szCs w:val="28"/>
            <w:u w:val="none"/>
          </w:rPr>
          <w:t>1942 году</w:t>
        </w:r>
      </w:hyperlink>
      <w:r w:rsidRPr="009A37C7">
        <w:rPr>
          <w:sz w:val="28"/>
          <w:szCs w:val="28"/>
        </w:rPr>
        <w:t> немецкие войска подступали к </w:t>
      </w:r>
      <w:hyperlink r:id="rId8" w:tooltip="Волга" w:history="1">
        <w:r w:rsidRPr="009A37C7">
          <w:rPr>
            <w:rStyle w:val="a5"/>
            <w:color w:val="auto"/>
            <w:sz w:val="28"/>
            <w:szCs w:val="28"/>
            <w:u w:val="none"/>
          </w:rPr>
          <w:t>Волге</w:t>
        </w:r>
      </w:hyperlink>
      <w:r w:rsidRPr="009A37C7">
        <w:rPr>
          <w:sz w:val="28"/>
          <w:szCs w:val="28"/>
        </w:rPr>
        <w:t>. Для подвоза боеприпасов, горючего и продуктов на фронт не хватало техники и лошадей. Нужен был транспорт для отправки раненых в госпиталь. Для этих целей было решено использовать </w:t>
      </w:r>
      <w:hyperlink r:id="rId9" w:tooltip="Верблюд" w:history="1">
        <w:r w:rsidRPr="009A37C7">
          <w:rPr>
            <w:rStyle w:val="a5"/>
            <w:color w:val="auto"/>
            <w:sz w:val="28"/>
            <w:szCs w:val="28"/>
            <w:u w:val="none"/>
          </w:rPr>
          <w:t>верблюдов</w:t>
        </w:r>
      </w:hyperlink>
      <w:r w:rsidRPr="009A37C7">
        <w:rPr>
          <w:sz w:val="28"/>
          <w:szCs w:val="28"/>
        </w:rPr>
        <w:t>.</w:t>
      </w:r>
    </w:p>
    <w:p w:rsidR="009A37C7" w:rsidRPr="009A37C7" w:rsidRDefault="009A37C7" w:rsidP="009A37C7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A37C7">
        <w:rPr>
          <w:sz w:val="28"/>
          <w:szCs w:val="28"/>
        </w:rPr>
        <w:t>В сформированном в </w:t>
      </w:r>
      <w:hyperlink r:id="rId10" w:tooltip="Астрахань" w:history="1">
        <w:r w:rsidRPr="009A37C7">
          <w:rPr>
            <w:rStyle w:val="a5"/>
            <w:color w:val="auto"/>
            <w:sz w:val="28"/>
            <w:szCs w:val="28"/>
            <w:u w:val="none"/>
          </w:rPr>
          <w:t>Астрахани</w:t>
        </w:r>
      </w:hyperlink>
      <w:r w:rsidRPr="009A37C7">
        <w:rPr>
          <w:sz w:val="28"/>
          <w:szCs w:val="28"/>
        </w:rPr>
        <w:t xml:space="preserve"> 902-м стрелковом полку 284-й стрелковой дивизии девятого стрелкового корпуса «служило» почти два десятка верблюдов, но историкам удалось проследить путь лишь одной упряжки, отправившейся из прикаспийских степей на Берлин: Машки и Мишки, служивших в боевом расчете </w:t>
      </w:r>
      <w:proofErr w:type="gramStart"/>
      <w:r w:rsidRPr="009A37C7">
        <w:rPr>
          <w:sz w:val="28"/>
          <w:szCs w:val="28"/>
        </w:rPr>
        <w:t>командира орудия сержанта Григория Нестерова</w:t>
      </w:r>
      <w:proofErr w:type="gramEnd"/>
      <w:r w:rsidRPr="009A37C7">
        <w:rPr>
          <w:sz w:val="28"/>
          <w:szCs w:val="28"/>
        </w:rPr>
        <w:t>.</w:t>
      </w:r>
    </w:p>
    <w:p w:rsidR="009A37C7" w:rsidRPr="009A37C7" w:rsidRDefault="009A37C7" w:rsidP="009A37C7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A37C7">
        <w:rPr>
          <w:sz w:val="28"/>
          <w:szCs w:val="28"/>
        </w:rPr>
        <w:t>Этот боевой расчёт довёл свою пушку до самого </w:t>
      </w:r>
      <w:hyperlink r:id="rId11" w:tooltip="Берлин" w:history="1">
        <w:r w:rsidRPr="009A37C7">
          <w:rPr>
            <w:rStyle w:val="a5"/>
            <w:color w:val="auto"/>
            <w:sz w:val="28"/>
            <w:szCs w:val="28"/>
            <w:u w:val="none"/>
          </w:rPr>
          <w:t>Берлина</w:t>
        </w:r>
      </w:hyperlink>
      <w:r w:rsidRPr="009A37C7">
        <w:rPr>
          <w:sz w:val="28"/>
          <w:szCs w:val="28"/>
        </w:rPr>
        <w:t> и не поменял верблюдов на технику. Примечательно, что все номера орудийного расчёта сменились 7-8 раз за войну, но эти два верблюда остались живы.</w:t>
      </w:r>
    </w:p>
    <w:p w:rsidR="009A37C7" w:rsidRPr="009A37C7" w:rsidRDefault="009A37C7" w:rsidP="009A37C7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A37C7">
        <w:rPr>
          <w:sz w:val="28"/>
          <w:szCs w:val="28"/>
        </w:rPr>
        <w:t xml:space="preserve">Бок </w:t>
      </w:r>
      <w:proofErr w:type="gramStart"/>
      <w:r w:rsidRPr="009A37C7">
        <w:rPr>
          <w:sz w:val="28"/>
          <w:szCs w:val="28"/>
        </w:rPr>
        <w:t>о бок</w:t>
      </w:r>
      <w:proofErr w:type="gramEnd"/>
      <w:r w:rsidRPr="009A37C7">
        <w:rPr>
          <w:sz w:val="28"/>
          <w:szCs w:val="28"/>
        </w:rPr>
        <w:t xml:space="preserve"> с людьми они прошли тысячи километров и утром </w:t>
      </w:r>
      <w:hyperlink r:id="rId12" w:tooltip="30 апреля" w:history="1">
        <w:r w:rsidRPr="009A37C7">
          <w:rPr>
            <w:rStyle w:val="a5"/>
            <w:color w:val="auto"/>
            <w:sz w:val="28"/>
            <w:szCs w:val="28"/>
            <w:u w:val="none"/>
          </w:rPr>
          <w:t>30 апреля</w:t>
        </w:r>
      </w:hyperlink>
      <w:r w:rsidRPr="009A37C7">
        <w:rPr>
          <w:sz w:val="28"/>
          <w:szCs w:val="28"/>
        </w:rPr>
        <w:t> </w:t>
      </w:r>
      <w:hyperlink r:id="rId13" w:tooltip="1945 год" w:history="1">
        <w:r w:rsidRPr="009A37C7">
          <w:rPr>
            <w:rStyle w:val="a5"/>
            <w:color w:val="auto"/>
            <w:sz w:val="28"/>
            <w:szCs w:val="28"/>
            <w:u w:val="none"/>
          </w:rPr>
          <w:t>1945 года</w:t>
        </w:r>
      </w:hyperlink>
      <w:r w:rsidRPr="009A37C7">
        <w:rPr>
          <w:sz w:val="28"/>
          <w:szCs w:val="28"/>
        </w:rPr>
        <w:t> вошли в </w:t>
      </w:r>
      <w:hyperlink r:id="rId14" w:tooltip="Берлин" w:history="1">
        <w:r w:rsidRPr="009A37C7">
          <w:rPr>
            <w:rStyle w:val="a5"/>
            <w:color w:val="auto"/>
            <w:sz w:val="28"/>
            <w:szCs w:val="28"/>
            <w:u w:val="none"/>
          </w:rPr>
          <w:t>Берлин</w:t>
        </w:r>
      </w:hyperlink>
      <w:r w:rsidRPr="009A37C7">
        <w:rPr>
          <w:sz w:val="28"/>
          <w:szCs w:val="28"/>
        </w:rPr>
        <w:t xml:space="preserve">. Согласно полковому рапорту, боевой расчёт, в составе которого были командир, старший сержант Нестеров, наводчик </w:t>
      </w:r>
      <w:proofErr w:type="spellStart"/>
      <w:r w:rsidRPr="009A37C7">
        <w:rPr>
          <w:sz w:val="28"/>
          <w:szCs w:val="28"/>
        </w:rPr>
        <w:t>Кармалюк</w:t>
      </w:r>
      <w:proofErr w:type="spellEnd"/>
      <w:r w:rsidRPr="009A37C7">
        <w:rPr>
          <w:sz w:val="28"/>
          <w:szCs w:val="28"/>
        </w:rPr>
        <w:t xml:space="preserve"> и Мишка с Машкой, тянувшие орудие, дал один из первых залпов по </w:t>
      </w:r>
      <w:hyperlink r:id="rId15" w:tooltip="Рейхстаг (здание)" w:history="1">
        <w:r w:rsidRPr="009A37C7">
          <w:rPr>
            <w:rStyle w:val="a5"/>
            <w:color w:val="auto"/>
            <w:sz w:val="28"/>
            <w:szCs w:val="28"/>
            <w:u w:val="none"/>
          </w:rPr>
          <w:t>Рейхстагу</w:t>
        </w:r>
      </w:hyperlink>
      <w:r w:rsidRPr="009A37C7">
        <w:rPr>
          <w:sz w:val="28"/>
          <w:szCs w:val="28"/>
        </w:rPr>
        <w:t>.</w:t>
      </w:r>
    </w:p>
    <w:p w:rsidR="009A37C7" w:rsidRDefault="009A37C7" w:rsidP="009A37C7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A37C7">
        <w:rPr>
          <w:sz w:val="28"/>
          <w:szCs w:val="28"/>
        </w:rPr>
        <w:t>После </w:t>
      </w:r>
      <w:hyperlink r:id="rId16" w:tooltip="Капитуляция Германии" w:history="1">
        <w:r w:rsidRPr="009A37C7">
          <w:rPr>
            <w:rStyle w:val="a5"/>
            <w:color w:val="auto"/>
            <w:sz w:val="28"/>
            <w:szCs w:val="28"/>
            <w:u w:val="none"/>
          </w:rPr>
          <w:t>капитуляции Германии</w:t>
        </w:r>
      </w:hyperlink>
      <w:r w:rsidRPr="009A37C7">
        <w:rPr>
          <w:sz w:val="28"/>
          <w:szCs w:val="28"/>
        </w:rPr>
        <w:t> экзотические животные оказались в центре внимания. Награждать собак, лошадей или верблюдов традиции не было, но солдаты ради шутки нацепили на грудь Машке и Мишке целый «иконостас» из немецких орденов и медалей. Невозмутимые животные спокойно отнеслись к наградам и к обрушившейся на них популярности. Спустя несколько недель после победы они были определены в московский зоопарк, где и прожили весь положенный верблюдам век.</w:t>
      </w:r>
    </w:p>
    <w:p w:rsidR="009A37C7" w:rsidRDefault="009A37C7" w:rsidP="009A37C7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летнее время на Площади функционирует фонтан «Звезда Победы»</w:t>
      </w:r>
      <w:r w:rsidR="00802270">
        <w:rPr>
          <w:sz w:val="28"/>
          <w:szCs w:val="28"/>
        </w:rPr>
        <w:t>.</w:t>
      </w:r>
    </w:p>
    <w:p w:rsidR="00802270" w:rsidRDefault="00802270" w:rsidP="00802270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802270" w:rsidRDefault="00802270" w:rsidP="00802270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802270">
        <w:rPr>
          <w:b/>
          <w:sz w:val="28"/>
          <w:szCs w:val="28"/>
        </w:rPr>
        <w:t xml:space="preserve">3. Мемориальный комплекс «Крыло Икара» </w:t>
      </w:r>
      <w:proofErr w:type="gramStart"/>
      <w:r w:rsidRPr="00802270">
        <w:rPr>
          <w:b/>
          <w:sz w:val="28"/>
          <w:szCs w:val="28"/>
        </w:rPr>
        <w:t>г</w:t>
      </w:r>
      <w:proofErr w:type="gramEnd"/>
      <w:r w:rsidRPr="00802270">
        <w:rPr>
          <w:b/>
          <w:sz w:val="28"/>
          <w:szCs w:val="28"/>
        </w:rPr>
        <w:t>. Ахтубинска</w:t>
      </w:r>
    </w:p>
    <w:p w:rsidR="00802270" w:rsidRDefault="00802270" w:rsidP="00802270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9A37C7">
        <w:rPr>
          <w:b/>
          <w:sz w:val="28"/>
          <w:szCs w:val="28"/>
        </w:rPr>
        <w:lastRenderedPageBreak/>
        <w:t>Адрес:</w:t>
      </w:r>
      <w:r>
        <w:rPr>
          <w:sz w:val="28"/>
          <w:szCs w:val="28"/>
        </w:rPr>
        <w:t xml:space="preserve"> </w:t>
      </w:r>
      <w:r w:rsidRPr="009A37C7">
        <w:rPr>
          <w:sz w:val="28"/>
          <w:szCs w:val="28"/>
        </w:rPr>
        <w:t>Россия, Астраханская область, Ахтубинский район, Ахтубинск,</w:t>
      </w:r>
      <w:r>
        <w:rPr>
          <w:sz w:val="28"/>
          <w:szCs w:val="28"/>
        </w:rPr>
        <w:t xml:space="preserve"> м</w:t>
      </w:r>
      <w:r w:rsidRPr="00802270">
        <w:rPr>
          <w:sz w:val="28"/>
          <w:szCs w:val="28"/>
        </w:rPr>
        <w:t>емориальный комплекс «Крыло Икара»</w:t>
      </w:r>
      <w:r>
        <w:rPr>
          <w:sz w:val="28"/>
          <w:szCs w:val="28"/>
        </w:rPr>
        <w:t>.</w:t>
      </w:r>
    </w:p>
    <w:p w:rsidR="00802270" w:rsidRPr="00802270" w:rsidRDefault="00802270" w:rsidP="00802270">
      <w:pPr>
        <w:pStyle w:val="a4"/>
        <w:numPr>
          <w:ilvl w:val="0"/>
          <w:numId w:val="2"/>
        </w:numPr>
        <w:shd w:val="clear" w:color="auto" w:fill="FFFFFF"/>
        <w:spacing w:before="0" w:beforeAutospacing="0" w:after="157" w:afterAutospacing="0"/>
        <w:ind w:left="0" w:firstLine="0"/>
        <w:jc w:val="both"/>
        <w:rPr>
          <w:sz w:val="28"/>
          <w:szCs w:val="28"/>
        </w:rPr>
      </w:pPr>
      <w:r w:rsidRPr="00802270">
        <w:rPr>
          <w:sz w:val="28"/>
          <w:szCs w:val="28"/>
        </w:rPr>
        <w:t>Мемориал погибшим летчикам-испытателям — это место на берегу реки Ахтуба самое красивое место города Ахтубинска. Огромное стальное крыло Икара и рядом четыре стелы, на черном мраморе которых вписаны имена погибших испытателей.</w:t>
      </w:r>
    </w:p>
    <w:p w:rsidR="00802270" w:rsidRPr="00802270" w:rsidRDefault="00802270" w:rsidP="00802270">
      <w:pPr>
        <w:pStyle w:val="a4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802270">
        <w:rPr>
          <w:sz w:val="28"/>
          <w:szCs w:val="28"/>
        </w:rPr>
        <w:t>Здесь любят прогуливаться молодые мамы с детьми, молодожены приезжают в День бракосочетания возложить букеты цветов, а в дни юбилеев и торжеств сюда приходят военнослужащие и ветераны, чтобы минутой молчания почтить память тех, кто со взлета ушел в небо</w:t>
      </w:r>
      <w:proofErr w:type="gramStart"/>
      <w:r w:rsidRPr="00802270">
        <w:rPr>
          <w:sz w:val="28"/>
          <w:szCs w:val="28"/>
        </w:rPr>
        <w:t xml:space="preserve"> Н</w:t>
      </w:r>
      <w:proofErr w:type="gramEnd"/>
      <w:r w:rsidRPr="00802270">
        <w:rPr>
          <w:sz w:val="28"/>
          <w:szCs w:val="28"/>
        </w:rPr>
        <w:t>авсегда.</w:t>
      </w:r>
    </w:p>
    <w:p w:rsidR="00802270" w:rsidRDefault="00802270" w:rsidP="00802270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0" w:firstLine="0"/>
        <w:jc w:val="both"/>
        <w:rPr>
          <w:sz w:val="28"/>
          <w:szCs w:val="28"/>
        </w:rPr>
      </w:pPr>
      <w:r w:rsidRPr="00802270">
        <w:rPr>
          <w:sz w:val="28"/>
          <w:szCs w:val="28"/>
        </w:rPr>
        <w:t>20 сентября 2014 года, в день рождения Государственного летно-испытательного Центра им. Чкалова, в Ахтубинске состоялось торжественное освящение и открытие часовни в честь архистратига Божия Михаила. Рядом был установлен поклонный крест. На стене часовни установлены мемориальные таблички с именами погибших воинов.</w:t>
      </w:r>
    </w:p>
    <w:p w:rsidR="00802270" w:rsidRDefault="00802270" w:rsidP="00EA6114">
      <w:pPr>
        <w:pStyle w:val="a4"/>
        <w:numPr>
          <w:ilvl w:val="0"/>
          <w:numId w:val="2"/>
        </w:numPr>
        <w:shd w:val="clear" w:color="auto" w:fill="FFFFFF"/>
        <w:spacing w:before="12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Рядом с часовней расположен </w:t>
      </w:r>
      <w:r w:rsidRPr="00802270">
        <w:rPr>
          <w:sz w:val="28"/>
          <w:szCs w:val="28"/>
        </w:rPr>
        <w:t xml:space="preserve">бюст прославленному летчику-испытателю, Герою Советского Союза, генерал-полковнику </w:t>
      </w:r>
      <w:r w:rsidR="00EA6114">
        <w:rPr>
          <w:sz w:val="28"/>
          <w:szCs w:val="28"/>
        </w:rPr>
        <w:t xml:space="preserve">авиации </w:t>
      </w:r>
      <w:r w:rsidRPr="00802270">
        <w:rPr>
          <w:sz w:val="28"/>
          <w:szCs w:val="28"/>
        </w:rPr>
        <w:t>Михаилу Громову.</w:t>
      </w:r>
      <w:r w:rsidR="00EA6114">
        <w:rPr>
          <w:sz w:val="28"/>
          <w:szCs w:val="28"/>
        </w:rPr>
        <w:t xml:space="preserve"> Михаил Миха</w:t>
      </w:r>
      <w:r w:rsidR="00EA6114" w:rsidRPr="00EA6114">
        <w:rPr>
          <w:sz w:val="28"/>
          <w:szCs w:val="28"/>
        </w:rPr>
        <w:t>йлович</w:t>
      </w:r>
      <w:r w:rsidR="00EA6114">
        <w:rPr>
          <w:sz w:val="28"/>
          <w:szCs w:val="28"/>
        </w:rPr>
        <w:t xml:space="preserve"> м</w:t>
      </w:r>
      <w:r w:rsidR="00EA6114" w:rsidRPr="00EA6114">
        <w:rPr>
          <w:sz w:val="28"/>
          <w:szCs w:val="28"/>
        </w:rPr>
        <w:t>ного внимания уделял научным вопросам безопасности полётов самолётов, в том числе поддержал инициативу создания Лётно-исследовательского института и в 1941 г. стал его первым начальником.</w:t>
      </w:r>
    </w:p>
    <w:p w:rsidR="00EA6114" w:rsidRPr="00EA6114" w:rsidRDefault="00EA6114" w:rsidP="00EA611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A6114">
        <w:rPr>
          <w:b/>
          <w:sz w:val="28"/>
          <w:szCs w:val="28"/>
        </w:rPr>
        <w:t xml:space="preserve">4. Обелиск воинам Советской Армии, павшим в боях за Родину в 1941-1942 гг. </w:t>
      </w:r>
    </w:p>
    <w:p w:rsidR="00EA6114" w:rsidRDefault="00EA6114" w:rsidP="00EA6114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EA611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9A37C7">
        <w:rPr>
          <w:sz w:val="28"/>
          <w:szCs w:val="28"/>
        </w:rPr>
        <w:t>Россия, Астраханская область, Ахтубинский район, Ахтубинск,</w:t>
      </w:r>
      <w:r>
        <w:rPr>
          <w:sz w:val="28"/>
          <w:szCs w:val="28"/>
        </w:rPr>
        <w:t xml:space="preserve"> Петропавловка, район автомобильного моста.</w:t>
      </w:r>
    </w:p>
    <w:p w:rsidR="00EA6114" w:rsidRPr="00EA6114" w:rsidRDefault="00EA6114" w:rsidP="00EA6114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Обелиск </w:t>
      </w:r>
      <w:r w:rsidRPr="00EA6114">
        <w:rPr>
          <w:sz w:val="28"/>
          <w:szCs w:val="28"/>
        </w:rPr>
        <w:t>на братской могиле воинов Красной Армии погибших при защите железнодорожного моста во время бомбард</w:t>
      </w:r>
      <w:r>
        <w:rPr>
          <w:sz w:val="28"/>
          <w:szCs w:val="28"/>
        </w:rPr>
        <w:t>ировки вражеских самолетов 1941-1942 гг.</w:t>
      </w:r>
    </w:p>
    <w:p w:rsidR="00EA6114" w:rsidRDefault="00EA6114" w:rsidP="00EA611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6114">
        <w:rPr>
          <w:sz w:val="28"/>
          <w:szCs w:val="28"/>
        </w:rPr>
        <w:t xml:space="preserve">Местонахождение памятника - бывший поселок Петропавловка. Имена захороненных: ефрейтор Адушкин Михаил Васильевич, рядовой </w:t>
      </w:r>
      <w:proofErr w:type="spellStart"/>
      <w:r w:rsidRPr="00EA6114">
        <w:rPr>
          <w:sz w:val="28"/>
          <w:szCs w:val="28"/>
        </w:rPr>
        <w:t>Ворфоломеев</w:t>
      </w:r>
      <w:proofErr w:type="spellEnd"/>
      <w:r w:rsidRPr="00EA6114">
        <w:rPr>
          <w:sz w:val="28"/>
          <w:szCs w:val="28"/>
        </w:rPr>
        <w:t xml:space="preserve"> Александр Васильевич, сержант </w:t>
      </w:r>
      <w:proofErr w:type="spellStart"/>
      <w:r w:rsidRPr="00EA6114">
        <w:rPr>
          <w:sz w:val="28"/>
          <w:szCs w:val="28"/>
        </w:rPr>
        <w:t>Новак</w:t>
      </w:r>
      <w:proofErr w:type="spellEnd"/>
      <w:r w:rsidRPr="00EA6114">
        <w:rPr>
          <w:sz w:val="28"/>
          <w:szCs w:val="28"/>
        </w:rPr>
        <w:t xml:space="preserve"> Григорий Васильевич, рядовой Попов Григорий Васильевич, рядовой Давыдов Григорий Дмитриевич, младший сержант </w:t>
      </w:r>
      <w:proofErr w:type="spellStart"/>
      <w:r w:rsidRPr="00EA6114">
        <w:rPr>
          <w:sz w:val="28"/>
          <w:szCs w:val="28"/>
        </w:rPr>
        <w:t>Ещанов</w:t>
      </w:r>
      <w:proofErr w:type="spellEnd"/>
      <w:r w:rsidRPr="00EA6114">
        <w:rPr>
          <w:sz w:val="28"/>
          <w:szCs w:val="28"/>
        </w:rPr>
        <w:t xml:space="preserve"> Балта, старшина </w:t>
      </w:r>
      <w:proofErr w:type="spellStart"/>
      <w:r w:rsidRPr="00EA6114">
        <w:rPr>
          <w:sz w:val="28"/>
          <w:szCs w:val="28"/>
        </w:rPr>
        <w:t>Понкратов</w:t>
      </w:r>
      <w:proofErr w:type="spellEnd"/>
      <w:r w:rsidRPr="00EA6114">
        <w:rPr>
          <w:sz w:val="28"/>
          <w:szCs w:val="28"/>
        </w:rPr>
        <w:t xml:space="preserve"> Владимир Тимофеевич, старшина Серебрянников Алексей Александрович, рядовой </w:t>
      </w:r>
      <w:proofErr w:type="spellStart"/>
      <w:r w:rsidRPr="00EA6114">
        <w:rPr>
          <w:sz w:val="28"/>
          <w:szCs w:val="28"/>
        </w:rPr>
        <w:t>Синьков</w:t>
      </w:r>
      <w:proofErr w:type="spellEnd"/>
      <w:r w:rsidRPr="00EA6114">
        <w:rPr>
          <w:sz w:val="28"/>
          <w:szCs w:val="28"/>
        </w:rPr>
        <w:t xml:space="preserve"> Александр Николаевич.</w:t>
      </w:r>
    </w:p>
    <w:p w:rsidR="00EA6114" w:rsidRDefault="00EA6114" w:rsidP="00EA611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Ежегодно здесь проводятся мероприятия в память о погибших с участием школьников и студентов.</w:t>
      </w:r>
    </w:p>
    <w:p w:rsidR="00EA6114" w:rsidRDefault="00EA6114" w:rsidP="00EA611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114" w:rsidRDefault="00EA6114" w:rsidP="00EA6114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EA6114">
        <w:rPr>
          <w:b/>
          <w:sz w:val="28"/>
          <w:szCs w:val="28"/>
        </w:rPr>
        <w:t xml:space="preserve">5. Мемориал </w:t>
      </w:r>
      <w:r w:rsidR="00FD10EF">
        <w:rPr>
          <w:b/>
          <w:sz w:val="28"/>
          <w:szCs w:val="28"/>
        </w:rPr>
        <w:t xml:space="preserve">на Набережной </w:t>
      </w:r>
      <w:proofErr w:type="gramStart"/>
      <w:r w:rsidR="00FD10EF">
        <w:rPr>
          <w:b/>
          <w:sz w:val="28"/>
          <w:szCs w:val="28"/>
        </w:rPr>
        <w:t>г</w:t>
      </w:r>
      <w:proofErr w:type="gramEnd"/>
      <w:r w:rsidR="00FD10EF">
        <w:rPr>
          <w:b/>
          <w:sz w:val="28"/>
          <w:szCs w:val="28"/>
        </w:rPr>
        <w:t xml:space="preserve">. Ахтубинска </w:t>
      </w:r>
      <w:r w:rsidRPr="00EA6114">
        <w:rPr>
          <w:b/>
          <w:sz w:val="28"/>
          <w:szCs w:val="28"/>
        </w:rPr>
        <w:t>«Колокол Памяти»</w:t>
      </w:r>
    </w:p>
    <w:p w:rsidR="00FD10EF" w:rsidRDefault="00EA6114" w:rsidP="00EA6114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EA6114">
        <w:rPr>
          <w:b/>
          <w:sz w:val="28"/>
          <w:szCs w:val="28"/>
        </w:rPr>
        <w:lastRenderedPageBreak/>
        <w:t>Адрес</w:t>
      </w:r>
      <w:r>
        <w:rPr>
          <w:sz w:val="28"/>
          <w:szCs w:val="28"/>
        </w:rPr>
        <w:t xml:space="preserve">: </w:t>
      </w:r>
      <w:proofErr w:type="gramStart"/>
      <w:r w:rsidRPr="009A37C7">
        <w:rPr>
          <w:sz w:val="28"/>
          <w:szCs w:val="28"/>
        </w:rPr>
        <w:t>Россия, Астраханская область, Ахтубинский район, Ахтубинск,</w:t>
      </w:r>
      <w:r>
        <w:rPr>
          <w:sz w:val="28"/>
          <w:szCs w:val="28"/>
        </w:rPr>
        <w:t xml:space="preserve"> Петропавловка, Набережная, ул. Заводская, 187</w:t>
      </w:r>
      <w:proofErr w:type="gramEnd"/>
    </w:p>
    <w:p w:rsidR="00FD10EF" w:rsidRDefault="00EA6114" w:rsidP="00FD10EF">
      <w:pPr>
        <w:pStyle w:val="a4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EA6114">
        <w:rPr>
          <w:sz w:val="28"/>
          <w:szCs w:val="28"/>
        </w:rPr>
        <w:t>В преддверии празднования 72-й годовщины со Дня Победы в Великой Отечест</w:t>
      </w:r>
      <w:r w:rsidR="00FD10EF">
        <w:rPr>
          <w:sz w:val="28"/>
          <w:szCs w:val="28"/>
        </w:rPr>
        <w:t xml:space="preserve">венной войне </w:t>
      </w:r>
      <w:r w:rsidRPr="00EA6114">
        <w:rPr>
          <w:sz w:val="28"/>
          <w:szCs w:val="28"/>
        </w:rPr>
        <w:t xml:space="preserve">состоялось открытие мемориального памятника «Колокол Памяти». Архитектурная композиция посвящена воинскому и трудовому подвигу речников. </w:t>
      </w:r>
    </w:p>
    <w:p w:rsidR="00FD10EF" w:rsidRDefault="00FD10EF" w:rsidP="00FD10E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D10EF">
        <w:rPr>
          <w:sz w:val="28"/>
          <w:szCs w:val="28"/>
        </w:rPr>
        <w:t>Памятник волжским речникам</w:t>
      </w:r>
      <w:r>
        <w:t xml:space="preserve">, </w:t>
      </w:r>
      <w:r w:rsidRPr="00FD10EF">
        <w:rPr>
          <w:sz w:val="28"/>
          <w:szCs w:val="28"/>
        </w:rPr>
        <w:t>кораблям, погибшим в</w:t>
      </w:r>
      <w:r>
        <w:rPr>
          <w:sz w:val="28"/>
          <w:szCs w:val="28"/>
        </w:rPr>
        <w:t xml:space="preserve"> </w:t>
      </w:r>
      <w:r w:rsidRPr="00FD10EF">
        <w:rPr>
          <w:sz w:val="28"/>
          <w:szCs w:val="28"/>
        </w:rPr>
        <w:t>Сталинградской битве</w:t>
      </w:r>
      <w:r>
        <w:rPr>
          <w:sz w:val="28"/>
          <w:szCs w:val="28"/>
        </w:rPr>
        <w:t xml:space="preserve"> </w:t>
      </w:r>
      <w:r w:rsidRPr="00FD10EF">
        <w:rPr>
          <w:sz w:val="28"/>
          <w:szCs w:val="28"/>
        </w:rPr>
        <w:t>1942 - 1943 гг.</w:t>
      </w:r>
    </w:p>
    <w:p w:rsidR="00FD10EF" w:rsidRPr="00FD10EF" w:rsidRDefault="00FD10EF" w:rsidP="00FD10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D10EF">
        <w:rPr>
          <w:sz w:val="28"/>
          <w:szCs w:val="28"/>
        </w:rPr>
        <w:t xml:space="preserve">1980 году этот памятник Волжским речникам, </w:t>
      </w:r>
      <w:proofErr w:type="gramStart"/>
      <w:r w:rsidRPr="00FD10EF">
        <w:rPr>
          <w:sz w:val="28"/>
          <w:szCs w:val="28"/>
        </w:rPr>
        <w:t>кораблям</w:t>
      </w:r>
      <w:proofErr w:type="gramEnd"/>
      <w:r w:rsidRPr="00FD10EF">
        <w:rPr>
          <w:sz w:val="28"/>
          <w:szCs w:val="28"/>
        </w:rPr>
        <w:t xml:space="preserve"> погибшим в </w:t>
      </w:r>
      <w:proofErr w:type="spellStart"/>
      <w:r w:rsidRPr="00FD10EF">
        <w:rPr>
          <w:sz w:val="28"/>
          <w:szCs w:val="28"/>
        </w:rPr>
        <w:t>Сталиградской</w:t>
      </w:r>
      <w:proofErr w:type="spellEnd"/>
      <w:r w:rsidRPr="00FD10EF">
        <w:rPr>
          <w:sz w:val="28"/>
          <w:szCs w:val="28"/>
        </w:rPr>
        <w:t xml:space="preserve"> битве был установлен напротив Волгограда. </w:t>
      </w:r>
      <w:proofErr w:type="gramStart"/>
      <w:r w:rsidRPr="00FD10EF">
        <w:rPr>
          <w:sz w:val="28"/>
          <w:szCs w:val="28"/>
        </w:rPr>
        <w:t>Простоял он там 12 лет и в какой-то момент решили, что на фоне растущего города памятник слишком мал, поэтому было решено изготовить новый, большой монумент, а этот памятник передали в Ахтубинск и установили его на реке в Ахтубинском затоне напротив Дома культуры речников, учтя значительный вклад Ахтубинского завода в оказание помощи фронту, потери при бомбежках работающих заводчан и судовых команд</w:t>
      </w:r>
      <w:proofErr w:type="gramEnd"/>
      <w:r w:rsidRPr="00FD10EF">
        <w:rPr>
          <w:sz w:val="28"/>
          <w:szCs w:val="28"/>
        </w:rPr>
        <w:t>. Кстати, именно этот завод изготовил часть памятника из двух якорей с цепями и двух металлических нержавеющих пластин с надписью.</w:t>
      </w:r>
    </w:p>
    <w:p w:rsidR="00FD10EF" w:rsidRDefault="00FD10EF" w:rsidP="00FD10E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EA6114" w:rsidRPr="00EA6114" w:rsidRDefault="00EA6114" w:rsidP="00FD10EF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EA6114">
        <w:rPr>
          <w:sz w:val="28"/>
          <w:szCs w:val="28"/>
        </w:rPr>
        <w:t xml:space="preserve">12 500 </w:t>
      </w:r>
      <w:proofErr w:type="spellStart"/>
      <w:r w:rsidRPr="00EA6114">
        <w:rPr>
          <w:sz w:val="28"/>
          <w:szCs w:val="28"/>
        </w:rPr>
        <w:t>владимировцев</w:t>
      </w:r>
      <w:proofErr w:type="spellEnd"/>
      <w:r w:rsidRPr="00EA6114">
        <w:rPr>
          <w:sz w:val="28"/>
          <w:szCs w:val="28"/>
        </w:rPr>
        <w:t xml:space="preserve"> ушедших на фронт, не вернулись домой с полей сражений. Тяжелейшие испытания выпали и на долю тех, кто в военные годы трудился в тылу, обеспечивая армию боевой техникой, выращивая хлеб, поднимая в госпиталях тяжелораненых солдат. Война не смогла сломить силу духа поколения победителей. </w:t>
      </w:r>
      <w:proofErr w:type="gramStart"/>
      <w:r w:rsidRPr="00EA6114">
        <w:rPr>
          <w:sz w:val="28"/>
          <w:szCs w:val="28"/>
        </w:rPr>
        <w:t>Благодаря</w:t>
      </w:r>
      <w:proofErr w:type="gramEnd"/>
      <w:r w:rsidRPr="00EA6114">
        <w:rPr>
          <w:sz w:val="28"/>
          <w:szCs w:val="28"/>
        </w:rPr>
        <w:t xml:space="preserve"> </w:t>
      </w:r>
      <w:proofErr w:type="gramStart"/>
      <w:r w:rsidRPr="00EA6114">
        <w:rPr>
          <w:sz w:val="28"/>
          <w:szCs w:val="28"/>
        </w:rPr>
        <w:t>ему</w:t>
      </w:r>
      <w:proofErr w:type="gramEnd"/>
      <w:r w:rsidRPr="00EA6114">
        <w:rPr>
          <w:sz w:val="28"/>
          <w:szCs w:val="28"/>
        </w:rPr>
        <w:t xml:space="preserve"> мы живем сегодня в свободном государстве, имеем возможность растить и воспитывать детей, радоваться каждому дню и строить сильную Россию. Наша общая обязанность – бережно сохранять память о подвиге наших отцов и дедов, отстоявших свободу и независимость Родины, и эту историческую правду </w:t>
      </w:r>
      <w:r w:rsidR="00FD10EF">
        <w:rPr>
          <w:sz w:val="28"/>
          <w:szCs w:val="28"/>
        </w:rPr>
        <w:t>передать своим детям и внукам.</w:t>
      </w:r>
    </w:p>
    <w:p w:rsidR="009A37C7" w:rsidRPr="009A37C7" w:rsidRDefault="009A37C7" w:rsidP="00FD10EF">
      <w:pPr>
        <w:pStyle w:val="a3"/>
        <w:spacing w:after="24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A17DD" w:rsidRDefault="00FD10EF" w:rsidP="00FD1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4A17DD">
        <w:rPr>
          <w:rFonts w:ascii="Times New Roman" w:hAnsi="Times New Roman" w:cs="Times New Roman"/>
          <w:sz w:val="28"/>
          <w:szCs w:val="28"/>
        </w:rPr>
        <w:t xml:space="preserve"> и текст</w:t>
      </w:r>
      <w:r>
        <w:rPr>
          <w:rFonts w:ascii="Times New Roman" w:hAnsi="Times New Roman" w:cs="Times New Roman"/>
          <w:sz w:val="28"/>
          <w:szCs w:val="28"/>
        </w:rPr>
        <w:t>: Аристов Владимир</w:t>
      </w:r>
      <w:r w:rsidR="004A17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186B" w:rsidRDefault="004A17DD" w:rsidP="00FD1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творческого объединения «Краеведение»</w:t>
      </w:r>
    </w:p>
    <w:p w:rsidR="004A17DD" w:rsidRDefault="00FD10EF" w:rsidP="00FD1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4A17D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FD10EF" w:rsidRPr="0059186B" w:rsidRDefault="00FD10EF" w:rsidP="00FD1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Юлия Сергеевна</w:t>
      </w:r>
    </w:p>
    <w:sectPr w:rsidR="00FD10EF" w:rsidRPr="0059186B" w:rsidSect="006E6C5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92" w:rsidRDefault="00B57492" w:rsidP="00FD10EF">
      <w:pPr>
        <w:spacing w:after="0" w:line="240" w:lineRule="auto"/>
      </w:pPr>
      <w:r>
        <w:separator/>
      </w:r>
    </w:p>
  </w:endnote>
  <w:endnote w:type="continuationSeparator" w:id="0">
    <w:p w:rsidR="00B57492" w:rsidRDefault="00B57492" w:rsidP="00FD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543"/>
      <w:docPartObj>
        <w:docPartGallery w:val="Page Numbers (Bottom of Page)"/>
        <w:docPartUnique/>
      </w:docPartObj>
    </w:sdtPr>
    <w:sdtContent>
      <w:p w:rsidR="00FD10EF" w:rsidRDefault="00162A98">
        <w:pPr>
          <w:pStyle w:val="a8"/>
          <w:jc w:val="right"/>
        </w:pPr>
        <w:fldSimple w:instr=" PAGE   \* MERGEFORMAT ">
          <w:r w:rsidR="00775EDC">
            <w:rPr>
              <w:noProof/>
            </w:rPr>
            <w:t>1</w:t>
          </w:r>
        </w:fldSimple>
      </w:p>
    </w:sdtContent>
  </w:sdt>
  <w:p w:rsidR="00FD10EF" w:rsidRDefault="00FD10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92" w:rsidRDefault="00B57492" w:rsidP="00FD10EF">
      <w:pPr>
        <w:spacing w:after="0" w:line="240" w:lineRule="auto"/>
      </w:pPr>
      <w:r>
        <w:separator/>
      </w:r>
    </w:p>
  </w:footnote>
  <w:footnote w:type="continuationSeparator" w:id="0">
    <w:p w:rsidR="00B57492" w:rsidRDefault="00B57492" w:rsidP="00FD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707"/>
    <w:multiLevelType w:val="hybridMultilevel"/>
    <w:tmpl w:val="783C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45BB"/>
    <w:multiLevelType w:val="hybridMultilevel"/>
    <w:tmpl w:val="C6EE3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7E7A45"/>
    <w:multiLevelType w:val="hybridMultilevel"/>
    <w:tmpl w:val="EEA03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E648A8"/>
    <w:multiLevelType w:val="hybridMultilevel"/>
    <w:tmpl w:val="21DC3744"/>
    <w:lvl w:ilvl="0" w:tplc="88F6BC7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C482589"/>
    <w:multiLevelType w:val="hybridMultilevel"/>
    <w:tmpl w:val="7084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86B"/>
    <w:rsid w:val="00162A98"/>
    <w:rsid w:val="002158EB"/>
    <w:rsid w:val="004A17DD"/>
    <w:rsid w:val="004E20A5"/>
    <w:rsid w:val="005103B7"/>
    <w:rsid w:val="0059186B"/>
    <w:rsid w:val="006E6C50"/>
    <w:rsid w:val="00710AA0"/>
    <w:rsid w:val="00775EDC"/>
    <w:rsid w:val="007A7FB2"/>
    <w:rsid w:val="00802270"/>
    <w:rsid w:val="009A37C7"/>
    <w:rsid w:val="00B57492"/>
    <w:rsid w:val="00C175A6"/>
    <w:rsid w:val="00CF366E"/>
    <w:rsid w:val="00DF3E8E"/>
    <w:rsid w:val="00EA6114"/>
    <w:rsid w:val="00F33526"/>
    <w:rsid w:val="00FC37D4"/>
    <w:rsid w:val="00FD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0"/>
  </w:style>
  <w:style w:type="paragraph" w:styleId="1">
    <w:name w:val="heading 1"/>
    <w:basedOn w:val="a"/>
    <w:link w:val="10"/>
    <w:uiPriority w:val="9"/>
    <w:qFormat/>
    <w:rsid w:val="00FD1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37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1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D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10EF"/>
  </w:style>
  <w:style w:type="paragraph" w:styleId="a8">
    <w:name w:val="footer"/>
    <w:basedOn w:val="a"/>
    <w:link w:val="a9"/>
    <w:uiPriority w:val="99"/>
    <w:unhideWhenUsed/>
    <w:rsid w:val="00FD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0EF"/>
  </w:style>
  <w:style w:type="character" w:styleId="aa">
    <w:name w:val="Strong"/>
    <w:basedOn w:val="a0"/>
    <w:uiPriority w:val="22"/>
    <w:qFormat/>
    <w:rsid w:val="004A1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3%D0%B0" TargetMode="External"/><Relationship Id="rId13" Type="http://schemas.openxmlformats.org/officeDocument/2006/relationships/hyperlink" Target="https://ru.wikipedia.org/wiki/1945_%D0%B3%D0%BE%D0%B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42_%D0%B3%D0%BE%D0%B4" TargetMode="External"/><Relationship Id="rId12" Type="http://schemas.openxmlformats.org/officeDocument/2006/relationships/hyperlink" Target="https://ru.wikipedia.org/wiki/30_%D0%B0%D0%BF%D1%80%D0%B5%D0%BB%D1%8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F%D0%B8%D1%82%D1%83%D0%BB%D1%8F%D1%86%D0%B8%D1%8F_%D0%93%D0%B5%D1%80%D0%BC%D0%B0%D0%BD%D0%B8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5%D1%80%D0%BB%D0%B8%D0%B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5%D0%B9%D1%85%D1%81%D1%82%D0%B0%D0%B3_(%D0%B7%D0%B4%D0%B0%D0%BD%D0%B8%D0%B5)" TargetMode="External"/><Relationship Id="rId10" Type="http://schemas.openxmlformats.org/officeDocument/2006/relationships/hyperlink" Target="https://ru.wikipedia.org/wiki/%D0%90%D1%81%D1%82%D1%80%D0%B0%D1%85%D0%B0%D0%BD%D1%8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0%D0%B1%D0%BB%D1%8E%D0%B4" TargetMode="External"/><Relationship Id="rId14" Type="http://schemas.openxmlformats.org/officeDocument/2006/relationships/hyperlink" Target="https://ru.wikipedia.org/wiki/%D0%91%D0%B5%D1%80%D0%BB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2018-03-10T09:02:00Z</dcterms:created>
  <dcterms:modified xsi:type="dcterms:W3CDTF">2018-03-16T11:40:00Z</dcterms:modified>
</cp:coreProperties>
</file>