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3D" w:rsidRPr="004E343D" w:rsidRDefault="004E343D" w:rsidP="004E343D">
      <w:pPr>
        <w:spacing w:after="105" w:line="240" w:lineRule="auto"/>
        <w:jc w:val="center"/>
        <w:textAlignment w:val="top"/>
        <w:rPr>
          <w:rFonts w:ascii="Times New Roman" w:eastAsia="Times New Roman" w:hAnsi="Times New Roman" w:cs="Times New Roman"/>
          <w:color w:val="000000"/>
          <w:sz w:val="28"/>
          <w:szCs w:val="28"/>
        </w:rPr>
      </w:pPr>
      <w:r w:rsidRPr="004E343D">
        <w:rPr>
          <w:rFonts w:ascii="Times New Roman" w:eastAsia="Times New Roman" w:hAnsi="Times New Roman" w:cs="Times New Roman"/>
          <w:color w:val="000000"/>
          <w:sz w:val="28"/>
          <w:szCs w:val="28"/>
        </w:rPr>
        <w:t>Введение</w:t>
      </w:r>
    </w:p>
    <w:p w:rsidR="004E343D" w:rsidRPr="004E343D" w:rsidRDefault="004E343D" w:rsidP="004E343D">
      <w:pPr>
        <w:spacing w:after="105" w:line="240" w:lineRule="auto"/>
        <w:jc w:val="both"/>
        <w:textAlignment w:val="top"/>
        <w:rPr>
          <w:rFonts w:ascii="Times New Roman" w:eastAsia="Times New Roman" w:hAnsi="Times New Roman" w:cs="Times New Roman"/>
          <w:color w:val="000000"/>
          <w:sz w:val="28"/>
          <w:szCs w:val="28"/>
        </w:rPr>
      </w:pPr>
      <w:r w:rsidRPr="004E343D">
        <w:rPr>
          <w:rFonts w:ascii="Times New Roman" w:eastAsia="Times New Roman" w:hAnsi="Times New Roman" w:cs="Times New Roman"/>
          <w:color w:val="000000"/>
          <w:sz w:val="28"/>
          <w:szCs w:val="28"/>
        </w:rPr>
        <w:t> </w:t>
      </w:r>
    </w:p>
    <w:p w:rsidR="004E343D" w:rsidRPr="004E343D" w:rsidRDefault="004E343D" w:rsidP="004E343D">
      <w:pPr>
        <w:spacing w:after="105" w:line="240" w:lineRule="auto"/>
        <w:ind w:firstLine="708"/>
        <w:jc w:val="both"/>
        <w:textAlignment w:val="top"/>
        <w:rPr>
          <w:rFonts w:ascii="Times New Roman" w:eastAsia="Times New Roman" w:hAnsi="Times New Roman" w:cs="Times New Roman"/>
          <w:color w:val="000000"/>
          <w:sz w:val="28"/>
          <w:szCs w:val="28"/>
        </w:rPr>
      </w:pPr>
      <w:r w:rsidRPr="004E343D">
        <w:rPr>
          <w:rFonts w:ascii="Times New Roman" w:eastAsia="Times New Roman" w:hAnsi="Times New Roman" w:cs="Times New Roman"/>
          <w:color w:val="000000"/>
          <w:sz w:val="28"/>
          <w:szCs w:val="28"/>
        </w:rPr>
        <w:t>Одним из направлений  государственной политики в области  содействия занятости населения  является осуществление мероприятий, способствующих занятости граждан, испытывающих трудности в поиске работы. Действенной формой социально-трудовой адаптации и повышения конкурентоспособности граждан на рынке труда является комплекс мер по временному трудоустройству отдельных категорий безработных граждан.</w:t>
      </w:r>
    </w:p>
    <w:p w:rsidR="004E343D" w:rsidRPr="004E343D" w:rsidRDefault="004E343D" w:rsidP="004E343D">
      <w:pPr>
        <w:spacing w:after="105" w:line="240" w:lineRule="auto"/>
        <w:ind w:firstLine="708"/>
        <w:jc w:val="both"/>
        <w:textAlignment w:val="top"/>
        <w:rPr>
          <w:rFonts w:ascii="Times New Roman" w:eastAsia="Times New Roman" w:hAnsi="Times New Roman" w:cs="Times New Roman"/>
          <w:color w:val="000000"/>
          <w:sz w:val="28"/>
          <w:szCs w:val="28"/>
        </w:rPr>
      </w:pPr>
      <w:r w:rsidRPr="004E343D">
        <w:rPr>
          <w:rFonts w:ascii="Times New Roman" w:eastAsia="Times New Roman" w:hAnsi="Times New Roman" w:cs="Times New Roman"/>
          <w:color w:val="000000"/>
          <w:sz w:val="28"/>
          <w:szCs w:val="28"/>
        </w:rPr>
        <w:t>Временное трудоустройство  несовершеннолетних граждан в возрасте от 14 до 18 лет в свободное от учебы  время, представляется в виде дополнительной гарантии реализации права граждан на труд, способом их материальной поддержки.</w:t>
      </w:r>
    </w:p>
    <w:p w:rsidR="004E343D" w:rsidRPr="004E343D" w:rsidRDefault="004E343D" w:rsidP="004E343D">
      <w:pPr>
        <w:spacing w:after="105" w:line="240" w:lineRule="auto"/>
        <w:ind w:firstLine="708"/>
        <w:jc w:val="both"/>
        <w:textAlignment w:val="top"/>
        <w:rPr>
          <w:rFonts w:ascii="Times New Roman" w:eastAsia="Times New Roman" w:hAnsi="Times New Roman" w:cs="Times New Roman"/>
          <w:color w:val="000000"/>
          <w:sz w:val="28"/>
          <w:szCs w:val="28"/>
        </w:rPr>
      </w:pPr>
      <w:r w:rsidRPr="004E343D">
        <w:rPr>
          <w:rFonts w:ascii="Times New Roman" w:eastAsia="Times New Roman" w:hAnsi="Times New Roman" w:cs="Times New Roman"/>
          <w:color w:val="000000"/>
          <w:sz w:val="28"/>
          <w:szCs w:val="28"/>
        </w:rPr>
        <w:t>Актуальность данной темы обусловлена значимостью такого комплекса мероприятий как обеспечение временного трудоустройства несовершеннолетних граждан в возрасте от 14 до 18 лет в свободное от учебы время.</w:t>
      </w:r>
    </w:p>
    <w:p w:rsidR="004E343D" w:rsidRDefault="004E343D" w:rsidP="004E343D">
      <w:pPr>
        <w:pStyle w:val="a8"/>
        <w:ind w:firstLine="708"/>
        <w:rPr>
          <w:rFonts w:ascii="Times New Roman" w:hAnsi="Times New Roman" w:cs="Times New Roman"/>
          <w:b/>
          <w:sz w:val="28"/>
          <w:szCs w:val="28"/>
        </w:rPr>
      </w:pPr>
    </w:p>
    <w:p w:rsidR="00281C74" w:rsidRDefault="00281C74" w:rsidP="004E343D">
      <w:pPr>
        <w:pStyle w:val="a8"/>
        <w:ind w:firstLine="708"/>
        <w:rPr>
          <w:rFonts w:ascii="Times New Roman" w:hAnsi="Times New Roman" w:cs="Times New Roman"/>
          <w:sz w:val="28"/>
          <w:szCs w:val="28"/>
        </w:rPr>
      </w:pPr>
      <w:r w:rsidRPr="00281C74">
        <w:rPr>
          <w:rFonts w:ascii="Times New Roman" w:hAnsi="Times New Roman" w:cs="Times New Roman"/>
          <w:b/>
          <w:sz w:val="28"/>
          <w:szCs w:val="28"/>
        </w:rPr>
        <w:t>Цель:</w:t>
      </w:r>
      <w:r>
        <w:rPr>
          <w:rFonts w:ascii="Times New Roman" w:hAnsi="Times New Roman" w:cs="Times New Roman"/>
          <w:sz w:val="28"/>
          <w:szCs w:val="28"/>
        </w:rPr>
        <w:t xml:space="preserve"> информирование несовершеннолетних обучающихся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правах и обязанностях при их трудоустройстве, согласно трудовому кодексу Российской Федерации</w:t>
      </w:r>
      <w:proofErr w:type="gramStart"/>
      <w:r>
        <w:rPr>
          <w:rFonts w:ascii="Times New Roman" w:hAnsi="Times New Roman" w:cs="Times New Roman"/>
          <w:sz w:val="28"/>
          <w:szCs w:val="28"/>
        </w:rPr>
        <w:t xml:space="preserve"> .</w:t>
      </w:r>
      <w:proofErr w:type="gramEnd"/>
    </w:p>
    <w:p w:rsidR="00281C74" w:rsidRPr="004E343D" w:rsidRDefault="00281C74" w:rsidP="004E343D">
      <w:pPr>
        <w:pStyle w:val="a8"/>
        <w:ind w:firstLine="708"/>
        <w:rPr>
          <w:rFonts w:ascii="Times New Roman" w:hAnsi="Times New Roman" w:cs="Times New Roman"/>
          <w:b/>
          <w:sz w:val="28"/>
          <w:szCs w:val="28"/>
        </w:rPr>
      </w:pPr>
      <w:r w:rsidRPr="00281C74">
        <w:rPr>
          <w:rFonts w:ascii="Times New Roman" w:hAnsi="Times New Roman" w:cs="Times New Roman"/>
          <w:b/>
          <w:sz w:val="28"/>
          <w:szCs w:val="28"/>
        </w:rPr>
        <w:t>Задача:</w:t>
      </w:r>
      <w:r>
        <w:rPr>
          <w:rFonts w:ascii="Times New Roman" w:hAnsi="Times New Roman" w:cs="Times New Roman"/>
          <w:b/>
          <w:sz w:val="28"/>
          <w:szCs w:val="28"/>
        </w:rPr>
        <w:t xml:space="preserve"> </w:t>
      </w:r>
      <w:r w:rsidR="004E343D">
        <w:rPr>
          <w:rFonts w:ascii="Times New Roman" w:hAnsi="Times New Roman" w:cs="Times New Roman"/>
          <w:color w:val="000000"/>
          <w:sz w:val="28"/>
          <w:szCs w:val="28"/>
          <w:shd w:val="clear" w:color="auto" w:fill="FFFFFF"/>
        </w:rPr>
        <w:t>о</w:t>
      </w:r>
      <w:r w:rsidRPr="004E343D">
        <w:rPr>
          <w:rFonts w:ascii="Times New Roman" w:hAnsi="Times New Roman" w:cs="Times New Roman"/>
          <w:color w:val="000000"/>
          <w:sz w:val="28"/>
          <w:szCs w:val="28"/>
          <w:shd w:val="clear" w:color="auto" w:fill="FFFFFF"/>
        </w:rPr>
        <w:t>сновной задачей содействия трудоустройству несовершеннолетних граждан временную работу является их приобщение к труду, получение профессиональных навыков, адаптация к трудовой деятельности.</w:t>
      </w:r>
    </w:p>
    <w:p w:rsidR="00281C74" w:rsidRPr="004E343D" w:rsidRDefault="00281C74" w:rsidP="0053058C">
      <w:pPr>
        <w:pStyle w:val="a8"/>
        <w:jc w:val="center"/>
        <w:rPr>
          <w:rFonts w:ascii="Times New Roman" w:hAnsi="Times New Roman" w:cs="Times New Roman"/>
          <w:sz w:val="28"/>
          <w:szCs w:val="28"/>
        </w:rPr>
      </w:pPr>
    </w:p>
    <w:p w:rsidR="00281C74" w:rsidRDefault="00281C74"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4E343D" w:rsidRDefault="004E343D" w:rsidP="0053058C">
      <w:pPr>
        <w:pStyle w:val="a8"/>
        <w:jc w:val="center"/>
        <w:rPr>
          <w:rFonts w:ascii="Times New Roman" w:hAnsi="Times New Roman" w:cs="Times New Roman"/>
          <w:sz w:val="28"/>
          <w:szCs w:val="28"/>
        </w:rPr>
      </w:pPr>
    </w:p>
    <w:p w:rsidR="0053058C" w:rsidRPr="0053058C" w:rsidRDefault="0053058C" w:rsidP="0053058C">
      <w:pPr>
        <w:pStyle w:val="a8"/>
        <w:jc w:val="center"/>
        <w:rPr>
          <w:rFonts w:ascii="Times New Roman" w:hAnsi="Times New Roman" w:cs="Times New Roman"/>
          <w:sz w:val="28"/>
          <w:szCs w:val="28"/>
        </w:rPr>
      </w:pPr>
      <w:r w:rsidRPr="0053058C">
        <w:rPr>
          <w:rFonts w:ascii="Times New Roman" w:hAnsi="Times New Roman" w:cs="Times New Roman"/>
          <w:sz w:val="28"/>
          <w:szCs w:val="28"/>
        </w:rPr>
        <w:t xml:space="preserve">Памятка для </w:t>
      </w:r>
      <w:proofErr w:type="gramStart"/>
      <w:r w:rsidRPr="0053058C">
        <w:rPr>
          <w:rFonts w:ascii="Times New Roman" w:hAnsi="Times New Roman" w:cs="Times New Roman"/>
          <w:sz w:val="28"/>
          <w:szCs w:val="28"/>
        </w:rPr>
        <w:t>обучающихся</w:t>
      </w:r>
      <w:proofErr w:type="gramEnd"/>
    </w:p>
    <w:p w:rsidR="0053058C" w:rsidRPr="0053058C" w:rsidRDefault="0053058C" w:rsidP="0053058C">
      <w:pPr>
        <w:pStyle w:val="a8"/>
        <w:jc w:val="center"/>
        <w:rPr>
          <w:rFonts w:ascii="Times New Roman" w:hAnsi="Times New Roman" w:cs="Times New Roman"/>
          <w:sz w:val="28"/>
          <w:szCs w:val="28"/>
        </w:rPr>
      </w:pPr>
      <w:r w:rsidRPr="0053058C">
        <w:rPr>
          <w:rFonts w:ascii="Times New Roman" w:hAnsi="Times New Roman" w:cs="Times New Roman"/>
          <w:sz w:val="28"/>
          <w:szCs w:val="28"/>
        </w:rPr>
        <w:t>«Трудовые отношения несовершеннолетних»</w:t>
      </w:r>
    </w:p>
    <w:tbl>
      <w:tblPr>
        <w:tblW w:w="0" w:type="auto"/>
        <w:tblCellSpacing w:w="15" w:type="dxa"/>
        <w:shd w:val="clear" w:color="auto" w:fill="FFFFFF"/>
        <w:tblCellMar>
          <w:top w:w="15" w:type="dxa"/>
          <w:left w:w="15" w:type="dxa"/>
          <w:bottom w:w="15" w:type="dxa"/>
          <w:right w:w="15" w:type="dxa"/>
        </w:tblCellMar>
        <w:tblLook w:val="04A0"/>
      </w:tblPr>
      <w:tblGrid>
        <w:gridCol w:w="9445"/>
      </w:tblGrid>
      <w:tr w:rsidR="0053058C" w:rsidRPr="0053058C" w:rsidTr="0053058C">
        <w:trPr>
          <w:tblCellSpacing w:w="15" w:type="dxa"/>
        </w:trPr>
        <w:tc>
          <w:tcPr>
            <w:tcW w:w="0" w:type="auto"/>
            <w:shd w:val="clear" w:color="auto" w:fill="FFFFFF"/>
            <w:hideMark/>
          </w:tcPr>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noProof/>
                <w:color w:val="000000"/>
                <w:sz w:val="28"/>
                <w:szCs w:val="28"/>
              </w:rPr>
              <w:drawing>
                <wp:inline distT="0" distB="0" distL="0" distR="0">
                  <wp:extent cx="4572000" cy="3162300"/>
                  <wp:effectExtent l="19050" t="0" r="0" b="0"/>
                  <wp:docPr id="1" name="Рисунок 1" descr="http://www.scdk.ru/images/stories/image1933706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dk.ru/images/stories/image19337060%201.jpg"/>
                          <pic:cNvPicPr>
                            <a:picLocks noChangeAspect="1" noChangeArrowheads="1"/>
                          </pic:cNvPicPr>
                        </pic:nvPicPr>
                        <pic:blipFill>
                          <a:blip r:embed="rId5"/>
                          <a:srcRect/>
                          <a:stretch>
                            <a:fillRect/>
                          </a:stretch>
                        </pic:blipFill>
                        <pic:spPr bwMode="auto">
                          <a:xfrm>
                            <a:off x="0" y="0"/>
                            <a:ext cx="4572000" cy="3162300"/>
                          </a:xfrm>
                          <a:prstGeom prst="rect">
                            <a:avLst/>
                          </a:prstGeom>
                          <a:noFill/>
                          <a:ln w="9525">
                            <a:noFill/>
                            <a:miter lim="800000"/>
                            <a:headEnd/>
                            <a:tailEnd/>
                          </a:ln>
                        </pic:spPr>
                      </pic:pic>
                    </a:graphicData>
                  </a:graphic>
                </wp:inline>
              </w:drawing>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center"/>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Возраст, с которого разрешается заключение трудового договора с несовершеннолетними работниками</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По общему правилу заключение трудового договора допускается с лицами, достигшими 16 лет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1 ст. 63 ТК РФ). При соблюдении определенных условий трудовое законодательство не запрещает заключать трудовые договоры с работниками моложе 16 лет.</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Также трудовой договор вправе заключать и лица, достигшие возраста 15 лет, для выполнения легкого труда, если они: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получили общее образование;</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 продолжают освоение основной общеобразовательной программы основного общего образования по иной, чем </w:t>
            </w:r>
            <w:proofErr w:type="gramStart"/>
            <w:r w:rsidRPr="0053058C">
              <w:rPr>
                <w:rFonts w:ascii="Times New Roman" w:eastAsia="Times New Roman" w:hAnsi="Times New Roman" w:cs="Times New Roman"/>
                <w:color w:val="000000"/>
                <w:sz w:val="28"/>
                <w:szCs w:val="28"/>
              </w:rPr>
              <w:t>очная</w:t>
            </w:r>
            <w:proofErr w:type="gramEnd"/>
            <w:r w:rsidRPr="0053058C">
              <w:rPr>
                <w:rFonts w:ascii="Times New Roman" w:eastAsia="Times New Roman" w:hAnsi="Times New Roman" w:cs="Times New Roman"/>
                <w:color w:val="000000"/>
                <w:sz w:val="28"/>
                <w:szCs w:val="28"/>
              </w:rPr>
              <w:t>, форме обучения;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оставили в соответствии с федеральным законом общеобразовательное учреждение.</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С согласия одного из родителей (попечителя) и органа опеки и попечительства трудовой договор может быть заключен с учащимся, достигшим возраста 14 лет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xml:space="preserve">. 3 ст. 63 ТК РФ). Ограничение для работы </w:t>
            </w:r>
            <w:proofErr w:type="gramStart"/>
            <w:r w:rsidRPr="0053058C">
              <w:rPr>
                <w:rFonts w:ascii="Times New Roman" w:eastAsia="Times New Roman" w:hAnsi="Times New Roman" w:cs="Times New Roman"/>
                <w:color w:val="000000"/>
                <w:sz w:val="28"/>
                <w:szCs w:val="28"/>
              </w:rPr>
              <w:t>четырнадцатилетних</w:t>
            </w:r>
            <w:proofErr w:type="gramEnd"/>
            <w:r w:rsidRPr="0053058C">
              <w:rPr>
                <w:rFonts w:ascii="Times New Roman" w:eastAsia="Times New Roman" w:hAnsi="Times New Roman" w:cs="Times New Roman"/>
                <w:color w:val="000000"/>
                <w:sz w:val="28"/>
                <w:szCs w:val="28"/>
              </w:rPr>
              <w:t xml:space="preserve"> заключается в следующем: трудовой договор с ними может быть заключен только для выполнения легкого труда в свободное от учебы время, чтобы не нарушать учебный процесс.</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Трудовым кодексом РФ предусмотрена возможность заключения трудового договора и с лицами моложе 14 лет (ч. 4 ст. 63 ТК РФ). Этим правом наделены кинематографические, театральные и концертные организации, </w:t>
            </w:r>
            <w:r w:rsidRPr="0053058C">
              <w:rPr>
                <w:rFonts w:ascii="Times New Roman" w:eastAsia="Times New Roman" w:hAnsi="Times New Roman" w:cs="Times New Roman"/>
                <w:color w:val="000000"/>
                <w:sz w:val="28"/>
                <w:szCs w:val="28"/>
              </w:rPr>
              <w:lastRenderedPageBreak/>
              <w:t>цирки. Согласно законодательству разрешается привлекать несовершеннолетних в указанные организации для участия в создании и (или) исполнении (экспонировании) произведений без ущерба здоровью и нравственному развитию.</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Обязательными условиями для заключения такого договора являются согласие одного из родителей (опекуна) и разрешение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noProof/>
                <w:color w:val="000000"/>
                <w:sz w:val="28"/>
                <w:szCs w:val="28"/>
              </w:rPr>
              <w:drawing>
                <wp:inline distT="0" distB="0" distL="0" distR="0">
                  <wp:extent cx="2743200" cy="2057400"/>
                  <wp:effectExtent l="19050" t="0" r="0" b="0"/>
                  <wp:docPr id="2" name="Рисунок 2" descr="http://www.scdk.ru/images/stories/trudovaya-kni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dk.ru/images/stories/trudovaya-knizhka.jpg"/>
                          <pic:cNvPicPr>
                            <a:picLocks noChangeAspect="1" noChangeArrowheads="1"/>
                          </pic:cNvPicPr>
                        </pic:nvPicPr>
                        <pic:blipFill>
                          <a:blip r:embed="rId6"/>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p w:rsidR="0053058C" w:rsidRPr="0053058C" w:rsidRDefault="0053058C" w:rsidP="0053058C">
            <w:pPr>
              <w:pStyle w:val="a8"/>
              <w:jc w:val="center"/>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Документы, предъявляемые при заключении трудового договора с лицом, не достигшим соответствующего возраста</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При заключении трудового договора с лицами в возрасте от 16 до 18 лет необходимы следующие документы:</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паспорт или иной документ, удостоверяющий личность;</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трудовая книжка;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страховое свидетельство государственного пенсионного страхования;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документ об образовании, о квалификации или наличии специальных знаний;</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документы воинского учета для лиц, подлежащих призыву на военную службу (приписное свидетельство);</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 медицинская справка о состоянии здоровья. Такую справку несовершеннолетний получает после прохождения предварительного обязательного медицинского осмотра при приеме на работу. Согласно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2 ст. 266 ТК РФ медосмотр осуществляется за счет средств работодателя.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В случае заключения трудового договора с лицами в возрасте от 15 до 16 лет представляются: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паспорт или иной документ, удостоверяющий личность;</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трудовая книжка (за исключением случаев поступления на работу впервые, утраты, повреждения трудовой книжки);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страховое свидетельство государственного пенсионного страхования (кроме случаев поступления на работу впервые, а также утраты свидетельства);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lastRenderedPageBreak/>
              <w:t>- медицинская справка о состоянии здоровья;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или документ, подтверждающий освоение основной общеобразовательной программы общего образования по иной, чем </w:t>
            </w:r>
            <w:proofErr w:type="gramStart"/>
            <w:r w:rsidRPr="0053058C">
              <w:rPr>
                <w:rFonts w:ascii="Times New Roman" w:eastAsia="Times New Roman" w:hAnsi="Times New Roman" w:cs="Times New Roman"/>
                <w:color w:val="000000"/>
                <w:sz w:val="28"/>
                <w:szCs w:val="28"/>
              </w:rPr>
              <w:t>очная</w:t>
            </w:r>
            <w:proofErr w:type="gramEnd"/>
            <w:r w:rsidRPr="0053058C">
              <w:rPr>
                <w:rFonts w:ascii="Times New Roman" w:eastAsia="Times New Roman" w:hAnsi="Times New Roman" w:cs="Times New Roman"/>
                <w:color w:val="000000"/>
                <w:sz w:val="28"/>
                <w:szCs w:val="28"/>
              </w:rPr>
              <w:t>, форме обучения, или документ, подтверждающий оставление общеобразовательного учреждения до получения общего образования.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При заключении трудового договора с лицами, достигшими 14 лет, необходимы следующие документы:</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паспорт или иной документ, удостоверяющий личность;</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трудовая книжка;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страховое свидетельство государственного пенсионного страхования;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медицинская справка о состоянии здоровья;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документ, подтверждающий согласие одного из родителей (попечителя) на заключение трудового договора.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документ, подтверждающий согласие органа опеки и попечительства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3 ст. 63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документ из образовательного учреждения с указанием режима обучения.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center"/>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Медицинский осмотр при приеме на работу несовершеннолетних работников</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Обязательным условием заключения трудового договора с лицами в возрасте до 18 лет является прохождение ими предварительного медицинского осмотра (ст. ст. 69, 266 ТК РФ). С 01.01.2012 порядок прохождения таких осмотров предусмотрен Приказом </w:t>
            </w:r>
            <w:proofErr w:type="spellStart"/>
            <w:r w:rsidRPr="0053058C">
              <w:rPr>
                <w:rFonts w:ascii="Times New Roman" w:eastAsia="Times New Roman" w:hAnsi="Times New Roman" w:cs="Times New Roman"/>
                <w:color w:val="000000"/>
                <w:sz w:val="28"/>
                <w:szCs w:val="28"/>
              </w:rPr>
              <w:t>Минздравсоцразвития</w:t>
            </w:r>
            <w:proofErr w:type="spellEnd"/>
            <w:r w:rsidRPr="0053058C">
              <w:rPr>
                <w:rFonts w:ascii="Times New Roman" w:eastAsia="Times New Roman" w:hAnsi="Times New Roman" w:cs="Times New Roman"/>
                <w:color w:val="000000"/>
                <w:sz w:val="28"/>
                <w:szCs w:val="28"/>
              </w:rPr>
              <w:t xml:space="preserve"> России от 12.04.2011 N 302н.</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В дальнейшем несовершеннолетние подлежат обязательному ежегодному медицинскому осмотру (обследованию) до достижения ими возраста 18 лет (ст. 266 ТК РФ). Медицинские осмотры (обследования) осуществляются за счет средств работодателя.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i/>
                <w:iCs/>
                <w:color w:val="000000"/>
                <w:sz w:val="28"/>
                <w:szCs w:val="28"/>
              </w:rPr>
              <w:t>Важно!</w:t>
            </w:r>
            <w:r w:rsidRPr="0053058C">
              <w:rPr>
                <w:rFonts w:ascii="Times New Roman" w:eastAsia="Times New Roman" w:hAnsi="Times New Roman" w:cs="Times New Roman"/>
                <w:color w:val="000000"/>
                <w:sz w:val="28"/>
                <w:szCs w:val="28"/>
              </w:rPr>
              <w:t xml:space="preserve"> Прием на работу несовершеннолетних без прохождения предварительного медосмотра является основанием для привлечения работодателя к административной ответственности (ст. 5.27 </w:t>
            </w:r>
            <w:proofErr w:type="spellStart"/>
            <w:r w:rsidRPr="0053058C">
              <w:rPr>
                <w:rFonts w:ascii="Times New Roman" w:eastAsia="Times New Roman" w:hAnsi="Times New Roman" w:cs="Times New Roman"/>
                <w:color w:val="000000"/>
                <w:sz w:val="28"/>
                <w:szCs w:val="28"/>
              </w:rPr>
              <w:t>КоАП</w:t>
            </w:r>
            <w:proofErr w:type="spellEnd"/>
            <w:r w:rsidRPr="0053058C">
              <w:rPr>
                <w:rFonts w:ascii="Times New Roman" w:eastAsia="Times New Roman" w:hAnsi="Times New Roman" w:cs="Times New Roman"/>
                <w:color w:val="000000"/>
                <w:sz w:val="28"/>
                <w:szCs w:val="28"/>
              </w:rPr>
              <w:t xml:space="preserve">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center"/>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Оформление трудовых отношений с несовершеннолетними работниками</w:t>
            </w:r>
          </w:p>
          <w:p w:rsidR="0053058C" w:rsidRPr="0053058C" w:rsidRDefault="0053058C" w:rsidP="0053058C">
            <w:pPr>
              <w:pStyle w:val="a8"/>
              <w:jc w:val="center"/>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Трудовые отношения с несовершеннолетними оформляются по общим правилам, установленным трудовым законодательством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До подписания трудового договора несовершеннолетние работники должны </w:t>
            </w:r>
            <w:r w:rsidRPr="0053058C">
              <w:rPr>
                <w:rFonts w:ascii="Times New Roman" w:eastAsia="Times New Roman" w:hAnsi="Times New Roman" w:cs="Times New Roman"/>
                <w:color w:val="000000"/>
                <w:sz w:val="28"/>
                <w:szCs w:val="28"/>
              </w:rPr>
              <w:lastRenderedPageBreak/>
              <w:t>ознакомиться под роспись с правилами внутреннего трудового распорядка и иными локальными нормативными актами, связанными с их трудовой деятельностью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3 ст. 68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В трудовом договоре должны быть отражены обязательные сведения и условия, предусмотренные ст. 57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Согласно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4 ст. 70 ТК РФ лицам в возрасте до 18 лет не устанавливается испытание при приеме на работу.</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noProof/>
                <w:color w:val="000000"/>
                <w:sz w:val="28"/>
                <w:szCs w:val="28"/>
              </w:rPr>
              <w:drawing>
                <wp:inline distT="0" distB="0" distL="0" distR="0">
                  <wp:extent cx="4381500" cy="3276600"/>
                  <wp:effectExtent l="19050" t="0" r="0" b="0"/>
                  <wp:docPr id="3" name="Рисунок 3" descr="http://www.scdk.ru/images/stories/spec20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dk.ru/images/stories/spec2011-10.jpg"/>
                          <pic:cNvPicPr>
                            <a:picLocks noChangeAspect="1" noChangeArrowheads="1"/>
                          </pic:cNvPicPr>
                        </pic:nvPicPr>
                        <pic:blipFill>
                          <a:blip r:embed="rId7"/>
                          <a:srcRect/>
                          <a:stretch>
                            <a:fillRect/>
                          </a:stretch>
                        </pic:blipFill>
                        <pic:spPr bwMode="auto">
                          <a:xfrm>
                            <a:off x="0" y="0"/>
                            <a:ext cx="4381500" cy="3276600"/>
                          </a:xfrm>
                          <a:prstGeom prst="rect">
                            <a:avLst/>
                          </a:prstGeom>
                          <a:noFill/>
                          <a:ln w="9525">
                            <a:noFill/>
                            <a:miter lim="800000"/>
                            <a:headEnd/>
                            <a:tailEnd/>
                          </a:ln>
                        </pic:spPr>
                      </pic:pic>
                    </a:graphicData>
                  </a:graphic>
                </wp:inline>
              </w:drawing>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center"/>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Продолжительность рабочего времени несовершеннолетних работников</w:t>
            </w:r>
          </w:p>
          <w:p w:rsidR="0053058C" w:rsidRPr="0053058C" w:rsidRDefault="0053058C" w:rsidP="0053058C">
            <w:pPr>
              <w:pStyle w:val="a8"/>
              <w:jc w:val="center"/>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В соответствии со ст. 92 ТК РФ несовершеннолетние относятся к категории работников, которым гарантировано сокращенное рабочее время. </w:t>
            </w:r>
            <w:proofErr w:type="gramStart"/>
            <w:r w:rsidRPr="0053058C">
              <w:rPr>
                <w:rFonts w:ascii="Times New Roman" w:eastAsia="Times New Roman" w:hAnsi="Times New Roman" w:cs="Times New Roman"/>
                <w:color w:val="000000"/>
                <w:sz w:val="28"/>
                <w:szCs w:val="28"/>
              </w:rPr>
              <w:t>Под сокращенным рабочим временем понимается уменьшенная продолжительность рабочего времени по сравнению с нормальной вследствие вредных и (или) опасных условий труда, иных особенностей трудовой деятельности, а также в связи с необходимостью специальной охраны труда отдельных категорий работников.</w:t>
            </w:r>
            <w:proofErr w:type="gramEnd"/>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Продолжительность рабочего времени несовершеннолетнего зависит от его возраста и составляет:</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для работников в возрасте до 16 лет - не более 24 часов в неделю;</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для работников в возрасте от 16 до 18 лет - не более 35 часов в неделю.</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Для учащихся образовательных учреждений, работающих в течение учебного года в свободное от учебы время, продолжительность рабочего времени составляет:</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 возрасте до 16 лет - не более 12 часов в неделю;</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 возрасте от 16 до 18 лет - не более 17,5 часа в неделю.</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lastRenderedPageBreak/>
              <w:t>Согласно ст. 94 ТК РФ максимальная продолжительность ежедневной работы (смены) для несовершеннолетних составляет:</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для работников в возрасте от 15 до 16 лет - не более 5 часов;</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для работников в возрасте от 16 до 18 лет - не более 7 часов.</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продолжительность ежедневной работы (смены) составляет:</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 возрасте от 14 до 16 лет - не более 2,5 часа;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 возрасте от 16 до 18 лет - не более 4 часов.</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Творческим работникам средств массовой информации, организаций кинематографии, тел</w:t>
            </w:r>
            <w:proofErr w:type="gramStart"/>
            <w:r w:rsidRPr="0053058C">
              <w:rPr>
                <w:rFonts w:ascii="Times New Roman" w:eastAsia="Times New Roman" w:hAnsi="Times New Roman" w:cs="Times New Roman"/>
                <w:color w:val="000000"/>
                <w:sz w:val="28"/>
                <w:szCs w:val="28"/>
              </w:rPr>
              <w:t>е-</w:t>
            </w:r>
            <w:proofErr w:type="gramEnd"/>
            <w:r w:rsidRPr="0053058C">
              <w:rPr>
                <w:rFonts w:ascii="Times New Roman" w:eastAsia="Times New Roman" w:hAnsi="Times New Roman" w:cs="Times New Roman"/>
                <w:color w:val="000000"/>
                <w:sz w:val="28"/>
                <w:szCs w:val="28"/>
              </w:rPr>
              <w:t xml:space="preserve"> и </w:t>
            </w:r>
            <w:proofErr w:type="spellStart"/>
            <w:r w:rsidRPr="0053058C">
              <w:rPr>
                <w:rFonts w:ascii="Times New Roman" w:eastAsia="Times New Roman" w:hAnsi="Times New Roman" w:cs="Times New Roman"/>
                <w:color w:val="000000"/>
                <w:sz w:val="28"/>
                <w:szCs w:val="28"/>
              </w:rPr>
              <w:t>видеосъемочных</w:t>
            </w:r>
            <w:proofErr w:type="spellEnd"/>
            <w:r w:rsidRPr="0053058C">
              <w:rPr>
                <w:rFonts w:ascii="Times New Roman" w:eastAsia="Times New Roman" w:hAnsi="Times New Roman" w:cs="Times New Roman"/>
                <w:color w:val="000000"/>
                <w:sz w:val="28"/>
                <w:szCs w:val="28"/>
              </w:rPr>
              <w:t xml:space="preserve"> коллективов, театров, театральных и концертных организаций, цирков и иных лиц в соответствии с перечнями категорий таких работников продолжительность ежедневной работы (смены) может устанавливаться коллективным договором, локальным нормативным актом, трудовым договором.</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окончания общеобразовательных учреждений и образовательных учреждений начального профессионального образования, а также после прохождения профессионального обучения на производстве, им могут устанавливаться пониженные нормы выработки по сравнению с другими работниками (ст. 270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center"/>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Запрет или ограничения на применение труда несовершеннолетних работников</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Трудовым кодексом РФ предусмотрен ряд гарантий для несовершеннолетних работников в части применения их труда.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Так, в ст. 265 ТК РФ перечислены работы, на которых запрещается использование труда лиц, не достигших 18 лет. К ним относятся: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работы с вредными и (или) опасными условиями труда, подземные работы.</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работы, выполнение которых может причинить вред здоровью и нравственному развитию несовершеннолетних (игорный бизнес, работы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Несовершеннолетним работникам запрещаются переноска и передвижение тяжестей, превышающих установленные для них предельные нормы. Нормы предельно допустимых нагрузок для лиц моложе 18 лет при подъеме и перемещении тяжестей вручную приведены в Постановлении Минтруда </w:t>
            </w:r>
            <w:r w:rsidRPr="0053058C">
              <w:rPr>
                <w:rFonts w:ascii="Times New Roman" w:eastAsia="Times New Roman" w:hAnsi="Times New Roman" w:cs="Times New Roman"/>
                <w:color w:val="000000"/>
                <w:sz w:val="28"/>
                <w:szCs w:val="28"/>
              </w:rPr>
              <w:lastRenderedPageBreak/>
              <w:t>России от 07.04.1999 N 7.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Согласно ст. 268 ТК РФ несовершеннолетних работников запрещается: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направлять в служебные командировки;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привлекать к сверхурочной работе, работе в ночное время, в выходные и нерабочие праздничные дни.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Указанный запрет не распространяется: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на творческих работников средств массовой информации, организаций кинематографии, тел</w:t>
            </w:r>
            <w:proofErr w:type="gramStart"/>
            <w:r w:rsidRPr="0053058C">
              <w:rPr>
                <w:rFonts w:ascii="Times New Roman" w:eastAsia="Times New Roman" w:hAnsi="Times New Roman" w:cs="Times New Roman"/>
                <w:color w:val="000000"/>
                <w:sz w:val="28"/>
                <w:szCs w:val="28"/>
              </w:rPr>
              <w:t>е-</w:t>
            </w:r>
            <w:proofErr w:type="gramEnd"/>
            <w:r w:rsidRPr="0053058C">
              <w:rPr>
                <w:rFonts w:ascii="Times New Roman" w:eastAsia="Times New Roman" w:hAnsi="Times New Roman" w:cs="Times New Roman"/>
                <w:color w:val="000000"/>
                <w:sz w:val="28"/>
                <w:szCs w:val="28"/>
              </w:rPr>
              <w:t xml:space="preserve"> и </w:t>
            </w:r>
            <w:proofErr w:type="spellStart"/>
            <w:r w:rsidRPr="0053058C">
              <w:rPr>
                <w:rFonts w:ascii="Times New Roman" w:eastAsia="Times New Roman" w:hAnsi="Times New Roman" w:cs="Times New Roman"/>
                <w:color w:val="000000"/>
                <w:sz w:val="28"/>
                <w:szCs w:val="28"/>
              </w:rPr>
              <w:t>видеосъемочных</w:t>
            </w:r>
            <w:proofErr w:type="spellEnd"/>
            <w:r w:rsidRPr="0053058C">
              <w:rPr>
                <w:rFonts w:ascii="Times New Roman" w:eastAsia="Times New Roman" w:hAnsi="Times New Roman" w:cs="Times New Roman"/>
                <w:color w:val="000000"/>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Перечень профессий и должностей творческих работников средств массовой информации, организаций кинематографии, тел</w:t>
            </w:r>
            <w:proofErr w:type="gramStart"/>
            <w:r w:rsidRPr="0053058C">
              <w:rPr>
                <w:rFonts w:ascii="Times New Roman" w:eastAsia="Times New Roman" w:hAnsi="Times New Roman" w:cs="Times New Roman"/>
                <w:color w:val="000000"/>
                <w:sz w:val="28"/>
                <w:szCs w:val="28"/>
              </w:rPr>
              <w:t>е-</w:t>
            </w:r>
            <w:proofErr w:type="gramEnd"/>
            <w:r w:rsidRPr="0053058C">
              <w:rPr>
                <w:rFonts w:ascii="Times New Roman" w:eastAsia="Times New Roman" w:hAnsi="Times New Roman" w:cs="Times New Roman"/>
                <w:color w:val="000000"/>
                <w:sz w:val="28"/>
                <w:szCs w:val="28"/>
              </w:rPr>
              <w:t xml:space="preserve"> и </w:t>
            </w:r>
            <w:proofErr w:type="spellStart"/>
            <w:r w:rsidRPr="0053058C">
              <w:rPr>
                <w:rFonts w:ascii="Times New Roman" w:eastAsia="Times New Roman" w:hAnsi="Times New Roman" w:cs="Times New Roman"/>
                <w:color w:val="000000"/>
                <w:sz w:val="28"/>
                <w:szCs w:val="28"/>
              </w:rPr>
              <w:t>видеосъемочных</w:t>
            </w:r>
            <w:proofErr w:type="spellEnd"/>
            <w:r w:rsidRPr="0053058C">
              <w:rPr>
                <w:rFonts w:ascii="Times New Roman" w:eastAsia="Times New Roman" w:hAnsi="Times New Roman" w:cs="Times New Roman"/>
                <w:color w:val="000000"/>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утвержден Постановлением Правительства РФ от 28.04.2007 N 252;</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спортсменов в возрасте до 18 лет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3 ст. 348.8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Кроме того, лица до достижения ими возраста 18 лет не могут привлекаться к работам:</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по совместительству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5 ст. 282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вахтовым методом (ст. 298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 религиозных организациях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2 ст. 342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center"/>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ОТПУСК НЕСОВЕРШЕННОЛЕТНИХ РАБОТНИКОВ</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 267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Для работников в возрасте до 18 лет предусмотрены дополнительные гарантии реализации права на отпуск. Так, в отношении этих работников Трудовым кодексом РФ установлены запреты </w:t>
            </w:r>
            <w:proofErr w:type="gramStart"/>
            <w:r w:rsidRPr="0053058C">
              <w:rPr>
                <w:rFonts w:ascii="Times New Roman" w:eastAsia="Times New Roman" w:hAnsi="Times New Roman" w:cs="Times New Roman"/>
                <w:color w:val="000000"/>
                <w:sz w:val="28"/>
                <w:szCs w:val="28"/>
              </w:rPr>
              <w:t>на</w:t>
            </w:r>
            <w:proofErr w:type="gramEnd"/>
            <w:r w:rsidRPr="0053058C">
              <w:rPr>
                <w:rFonts w:ascii="Times New Roman" w:eastAsia="Times New Roman" w:hAnsi="Times New Roman" w:cs="Times New Roman"/>
                <w:color w:val="000000"/>
                <w:sz w:val="28"/>
                <w:szCs w:val="28"/>
              </w:rPr>
              <w:t>:</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 </w:t>
            </w:r>
            <w:proofErr w:type="spellStart"/>
            <w:r w:rsidRPr="0053058C">
              <w:rPr>
                <w:rFonts w:ascii="Times New Roman" w:eastAsia="Times New Roman" w:hAnsi="Times New Roman" w:cs="Times New Roman"/>
                <w:color w:val="000000"/>
                <w:sz w:val="28"/>
                <w:szCs w:val="28"/>
              </w:rPr>
              <w:t>непредоставление</w:t>
            </w:r>
            <w:proofErr w:type="spellEnd"/>
            <w:r w:rsidRPr="0053058C">
              <w:rPr>
                <w:rFonts w:ascii="Times New Roman" w:eastAsia="Times New Roman" w:hAnsi="Times New Roman" w:cs="Times New Roman"/>
                <w:color w:val="000000"/>
                <w:sz w:val="28"/>
                <w:szCs w:val="28"/>
              </w:rPr>
              <w:t xml:space="preserve"> ежегодного оплачиваемого отпуска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4 ст. 124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отзыв из отпуска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3 ст. 125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замену отпуска денежной компенсацией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3 ст. 126 ТК РФ).</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noProof/>
                <w:color w:val="000000"/>
                <w:sz w:val="28"/>
                <w:szCs w:val="28"/>
              </w:rPr>
              <w:lastRenderedPageBreak/>
              <w:drawing>
                <wp:inline distT="0" distB="0" distL="0" distR="0">
                  <wp:extent cx="3733800" cy="2571750"/>
                  <wp:effectExtent l="19050" t="0" r="0" b="0"/>
                  <wp:docPr id="4" name="Рисунок 4" descr="http://www.scdk.ru/images/stories/zarp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dk.ru/images/stories/zarplata.jpg"/>
                          <pic:cNvPicPr>
                            <a:picLocks noChangeAspect="1" noChangeArrowheads="1"/>
                          </pic:cNvPicPr>
                        </pic:nvPicPr>
                        <pic:blipFill>
                          <a:blip r:embed="rId8"/>
                          <a:srcRect/>
                          <a:stretch>
                            <a:fillRect/>
                          </a:stretch>
                        </pic:blipFill>
                        <pic:spPr bwMode="auto">
                          <a:xfrm>
                            <a:off x="0" y="0"/>
                            <a:ext cx="3733800" cy="2571750"/>
                          </a:xfrm>
                          <a:prstGeom prst="rect">
                            <a:avLst/>
                          </a:prstGeom>
                          <a:noFill/>
                          <a:ln w="9525">
                            <a:noFill/>
                            <a:miter lim="800000"/>
                            <a:headEnd/>
                            <a:tailEnd/>
                          </a:ln>
                        </pic:spPr>
                      </pic:pic>
                    </a:graphicData>
                  </a:graphic>
                </wp:inline>
              </w:drawing>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ОПЛАТА ТРУДА НЕСОВЕРШЕННОЛЕТНИХ РАБОТНИКОВ</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Особенности оплаты труда несовершеннолетних работников предусмотрены ст. 271 ТК РФ и зависят от системы оплаты труда, принятой в организации.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При повременной оплате труда размер зарплаты таких работников зависит от продолжительности их работы. При этом работодатель за счет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Несовершеннолетним работникам, допущенным к сдельным работам, зарплата выплачивается по установленным сдельным расценкам. Работодатель вправе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Работникам в возрасте до 18 лет, которые учатся в общеобразовательных учреждениях, образовательных учреждениях начального, среднего и высшего профессионального образования и работают в свободное от учебы время, оплата труда также производится пропорционально отработанному времени или в зависимости от выработки. Работодатель за счет собственных средств может устанавливать таким работникам доплаты к заработной плате.</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На особенность оплаты труда несовершеннолетних работников указано также в письме ФНС РФ от 31.08.2010 N ШС-37-3/10304@, в котором приведено разъяснение </w:t>
            </w:r>
            <w:proofErr w:type="spellStart"/>
            <w:r w:rsidRPr="0053058C">
              <w:rPr>
                <w:rFonts w:ascii="Times New Roman" w:eastAsia="Times New Roman" w:hAnsi="Times New Roman" w:cs="Times New Roman"/>
                <w:color w:val="000000"/>
                <w:sz w:val="28"/>
                <w:szCs w:val="28"/>
              </w:rPr>
              <w:t>Роструда</w:t>
            </w:r>
            <w:proofErr w:type="spellEnd"/>
            <w:r w:rsidRPr="0053058C">
              <w:rPr>
                <w:rFonts w:ascii="Times New Roman" w:eastAsia="Times New Roman" w:hAnsi="Times New Roman" w:cs="Times New Roman"/>
                <w:color w:val="000000"/>
                <w:sz w:val="28"/>
                <w:szCs w:val="28"/>
              </w:rPr>
              <w:t xml:space="preserve"> по данному вопросу.</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МАТЕРИАЛЬНАЯ ОТВЕТСТВЕННОСТЬ НЕСОВЕРШЕННОЛЕТНИХ РАБОТНИКОВ</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Согласно ст. 241 ТК РФ за причиненный работодателю ущерб несовершеннолетний работник несет материальную ответственность в пределах своего среднего месячного заработка. Следовательно, работник обязан возместить сумму, которая не превышает его среднюю заработную плату за месяц, независимо от размера причиненного ущерба.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lastRenderedPageBreak/>
              <w:t xml:space="preserve">По общему правилу письменные договоры о полной индивидуальной или коллективной (бригадной) материальной ответственности могут заключаться с работниками, достигшими 18 лет (ст. 244 ТК РФ). Соответственно, несовершеннолетние работники не могут быть привлечены к полной материальной ответственности за причиненный ими ущерб. Исключение составляют случаи, предусмотренные </w:t>
            </w:r>
            <w:proofErr w:type="gramStart"/>
            <w:r w:rsidRPr="0053058C">
              <w:rPr>
                <w:rFonts w:ascii="Times New Roman" w:eastAsia="Times New Roman" w:hAnsi="Times New Roman" w:cs="Times New Roman"/>
                <w:color w:val="000000"/>
                <w:sz w:val="28"/>
                <w:szCs w:val="28"/>
              </w:rPr>
              <w:t>ч</w:t>
            </w:r>
            <w:proofErr w:type="gramEnd"/>
            <w:r w:rsidRPr="0053058C">
              <w:rPr>
                <w:rFonts w:ascii="Times New Roman" w:eastAsia="Times New Roman" w:hAnsi="Times New Roman" w:cs="Times New Roman"/>
                <w:color w:val="000000"/>
                <w:sz w:val="28"/>
                <w:szCs w:val="28"/>
              </w:rPr>
              <w:t>. 3 ст. 242 ТК РФ, когда вред причинен:</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умышленно;</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 состоянии алкогольного, наркотического или иного токсического опьянения;</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 результате совершения преступления или административного проступка.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993300"/>
                <w:sz w:val="28"/>
                <w:szCs w:val="28"/>
              </w:rPr>
              <w:t>РАСТОРЖЕНИЕ ТРУДОВОГО ДОГОВОРА С НЕСОВЕРШЕННОЛЕТНИМИ РАБОТНИКАМИ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На работников в возрасте до 18 лет распространяются общие основания расторжения трудового договора, предусмотренные Трудовым кодексом РФ. Например, несовершеннолетний работник может быть уволен по соглашению сторон, по собственному желанию, в порядке перевода к другому работодателю.</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Кроме того, ст. 269 ТК РФ предусмотрены дополнительные гарантии при расторжении трудового договора с работниками в возрасте до 18 лет. В частности, если работодатель по своей инициативе решит расторгнуть трудовой договор с таким работником,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 Напомним, что это правило не распространяется на случаи увольнения несовершеннолетних работников в связи с ликвидацией организации или прекращением деятельности индивидуальных предпринимателей.</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Некоторым категориям работников, высвобождаемых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трудоустройством в этой или другой организации. К таким категориям относятся работники - дети-сироты и дети, оставшиеся без попечения родителей (п. 6 ст. 9 Федерального закона от 21.12.1996 N 159-ФЗ "О дополнительных гарантиях по социальной поддержке детей-сирот и детей, оставшихся без попечения родителей").</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При расторжении трудового договора с несовершеннолетними работодатель должен соблюдать общий порядок, предусмотренный ст. 84.1 ТК РФ, а именно:</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издать приказ о расторжении трудового договора и ознакомить с ним работника под роспись;</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lastRenderedPageBreak/>
              <w:t>- внести в трудовую книжку работника запись об основании и о причине расторжения трудового договора и заверить ее подписью работника;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произвести с работником в день увольнения окончательный расчет и выдать ему трудовую книжку. В получении трудовой книжки работник должен расписаться в книге учета движения трудовых книжек и вкладышей в них;</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сделать запись в личной карточке работника (форма N Т-2) в соответствии с записью, внесенной в трудовую книжку;</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выдать работнику по его письменному заявлению заверенные надлежащим образом копии документов, связанных с работой. Также работнику должна быть выдана справка о сумме заработка за два календарных года, предшествующих году прекращения работы, службы, иной деятельности (</w:t>
            </w:r>
            <w:proofErr w:type="spellStart"/>
            <w:r w:rsidRPr="0053058C">
              <w:rPr>
                <w:rFonts w:ascii="Times New Roman" w:eastAsia="Times New Roman" w:hAnsi="Times New Roman" w:cs="Times New Roman"/>
                <w:color w:val="000000"/>
                <w:sz w:val="28"/>
                <w:szCs w:val="28"/>
              </w:rPr>
              <w:t>пп</w:t>
            </w:r>
            <w:proofErr w:type="spellEnd"/>
            <w:r w:rsidRPr="0053058C">
              <w:rPr>
                <w:rFonts w:ascii="Times New Roman" w:eastAsia="Times New Roman" w:hAnsi="Times New Roman" w:cs="Times New Roman"/>
                <w:color w:val="000000"/>
                <w:sz w:val="28"/>
                <w:szCs w:val="28"/>
              </w:rPr>
              <w:t>. 3 п. 2 ст. 4.1 Федерального закона от 29.12.2006 N 255-ФЗ "Об обязательном социальном страховании на случай временной нетрудоспособности и в связи с материнством").</w:t>
            </w:r>
          </w:p>
          <w:p w:rsidR="0053058C" w:rsidRPr="0053058C" w:rsidRDefault="0053058C" w:rsidP="0053058C">
            <w:pPr>
              <w:pStyle w:val="a8"/>
              <w:jc w:val="both"/>
              <w:rPr>
                <w:rFonts w:ascii="Times New Roman" w:eastAsia="Times New Roman" w:hAnsi="Times New Roman" w:cs="Times New Roman"/>
                <w:color w:val="000000"/>
                <w:sz w:val="28"/>
                <w:szCs w:val="28"/>
              </w:rPr>
            </w:pPr>
            <w:proofErr w:type="gramStart"/>
            <w:r w:rsidRPr="0053058C">
              <w:rPr>
                <w:rFonts w:ascii="Times New Roman" w:eastAsia="Times New Roman" w:hAnsi="Times New Roman" w:cs="Times New Roman"/>
                <w:color w:val="000000"/>
                <w:sz w:val="28"/>
                <w:szCs w:val="28"/>
              </w:rPr>
              <w:t>Согласно статьи</w:t>
            </w:r>
            <w:proofErr w:type="gramEnd"/>
            <w:r w:rsidRPr="0053058C">
              <w:rPr>
                <w:rFonts w:ascii="Times New Roman" w:eastAsia="Times New Roman" w:hAnsi="Times New Roman" w:cs="Times New Roman"/>
                <w:color w:val="000000"/>
                <w:sz w:val="28"/>
                <w:szCs w:val="28"/>
              </w:rPr>
              <w:t xml:space="preserve"> 3 Закона Российской Федерации "О занятости населения в Российской Федерации" от 19 апреля 1991 г. № 1032 - 1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53058C" w:rsidRPr="0053058C" w:rsidRDefault="0053058C" w:rsidP="0053058C">
            <w:pPr>
              <w:pStyle w:val="a8"/>
              <w:jc w:val="both"/>
              <w:rPr>
                <w:rFonts w:ascii="Times New Roman" w:eastAsia="Times New Roman" w:hAnsi="Times New Roman" w:cs="Times New Roman"/>
                <w:color w:val="000000"/>
                <w:sz w:val="28"/>
                <w:szCs w:val="28"/>
              </w:rPr>
            </w:pPr>
            <w:proofErr w:type="gramStart"/>
            <w:r w:rsidRPr="0053058C">
              <w:rPr>
                <w:rFonts w:ascii="Times New Roman" w:eastAsia="Times New Roman" w:hAnsi="Times New Roman" w:cs="Times New Roman"/>
                <w:color w:val="000000"/>
                <w:sz w:val="28"/>
                <w:szCs w:val="28"/>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профессиональную квалификацию, справки о среднем заработке за последние три месяца по последнему месту работы, а для впервые ищущих работу (ранее не</w:t>
            </w:r>
            <w:proofErr w:type="gramEnd"/>
            <w:r w:rsidRPr="0053058C">
              <w:rPr>
                <w:rFonts w:ascii="Times New Roman" w:eastAsia="Times New Roman" w:hAnsi="Times New Roman" w:cs="Times New Roman"/>
                <w:color w:val="000000"/>
                <w:sz w:val="28"/>
                <w:szCs w:val="28"/>
              </w:rPr>
              <w:t xml:space="preserve"> </w:t>
            </w:r>
            <w:proofErr w:type="gramStart"/>
            <w:r w:rsidRPr="0053058C">
              <w:rPr>
                <w:rFonts w:ascii="Times New Roman" w:eastAsia="Times New Roman" w:hAnsi="Times New Roman" w:cs="Times New Roman"/>
                <w:color w:val="000000"/>
                <w:sz w:val="28"/>
                <w:szCs w:val="28"/>
              </w:rPr>
              <w:t>работавших</w:t>
            </w:r>
            <w:proofErr w:type="gramEnd"/>
            <w:r w:rsidRPr="0053058C">
              <w:rPr>
                <w:rFonts w:ascii="Times New Roman" w:eastAsia="Times New Roman" w:hAnsi="Times New Roman" w:cs="Times New Roman"/>
                <w:color w:val="000000"/>
                <w:sz w:val="28"/>
                <w:szCs w:val="28"/>
              </w:rPr>
              <w:t>), не имеющих профессии (специальности) - паспорта и документа об образовании.</w:t>
            </w:r>
          </w:p>
          <w:p w:rsidR="0053058C" w:rsidRPr="0053058C" w:rsidRDefault="0053058C" w:rsidP="0053058C">
            <w:pPr>
              <w:pStyle w:val="a8"/>
              <w:jc w:val="both"/>
              <w:rPr>
                <w:rFonts w:ascii="Times New Roman" w:eastAsia="Times New Roman" w:hAnsi="Times New Roman" w:cs="Times New Roman"/>
                <w:color w:val="000000"/>
                <w:sz w:val="28"/>
                <w:szCs w:val="28"/>
              </w:rPr>
            </w:pPr>
            <w:proofErr w:type="gramStart"/>
            <w:r w:rsidRPr="0053058C">
              <w:rPr>
                <w:rFonts w:ascii="Times New Roman" w:eastAsia="Times New Roman" w:hAnsi="Times New Roman" w:cs="Times New Roman"/>
                <w:color w:val="000000"/>
                <w:sz w:val="28"/>
                <w:szCs w:val="28"/>
              </w:rPr>
              <w:t>В случае представления справки о среднем заработке за последние три месяца по последнему месту работы в иностранной валюте</w:t>
            </w:r>
            <w:proofErr w:type="gramEnd"/>
            <w:r w:rsidRPr="0053058C">
              <w:rPr>
                <w:rFonts w:ascii="Times New Roman" w:eastAsia="Times New Roman" w:hAnsi="Times New Roman" w:cs="Times New Roman"/>
                <w:color w:val="000000"/>
                <w:sz w:val="28"/>
                <w:szCs w:val="28"/>
              </w:rPr>
              <w:t xml:space="preserve">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w:t>
            </w:r>
            <w:r w:rsidRPr="0053058C">
              <w:rPr>
                <w:rFonts w:ascii="Times New Roman" w:eastAsia="Times New Roman" w:hAnsi="Times New Roman" w:cs="Times New Roman"/>
                <w:color w:val="000000"/>
                <w:sz w:val="28"/>
                <w:szCs w:val="28"/>
              </w:rPr>
              <w:lastRenderedPageBreak/>
              <w:t>содержащую заключение о рекомендуемом характере и условиях труда.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Безработными не могут быть признаны граждане:</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xml:space="preserve">не </w:t>
            </w:r>
            <w:proofErr w:type="gramStart"/>
            <w:r w:rsidRPr="0053058C">
              <w:rPr>
                <w:rFonts w:ascii="Times New Roman" w:eastAsia="Times New Roman" w:hAnsi="Times New Roman" w:cs="Times New Roman"/>
                <w:color w:val="000000"/>
                <w:sz w:val="28"/>
                <w:szCs w:val="28"/>
              </w:rPr>
              <w:t>достигшие</w:t>
            </w:r>
            <w:proofErr w:type="gramEnd"/>
            <w:r w:rsidRPr="0053058C">
              <w:rPr>
                <w:rFonts w:ascii="Times New Roman" w:eastAsia="Times New Roman" w:hAnsi="Times New Roman" w:cs="Times New Roman"/>
                <w:color w:val="000000"/>
                <w:sz w:val="28"/>
                <w:szCs w:val="28"/>
              </w:rPr>
              <w:t xml:space="preserve"> 16-летнего возраста;</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которым в соответствии с законодательством Российской Федерации назначена трудовая пенсия по старости (часть трудовой пенсии по старости), в том числе досрочно, либо пенсия, предусмотренная пунктом 2 статьи 32 настоящего Закона, либо пенсия по старости или за выслугу лет по государственному пенсионному обеспечению;</w:t>
            </w:r>
          </w:p>
          <w:p w:rsidR="0053058C" w:rsidRPr="0053058C" w:rsidRDefault="0053058C" w:rsidP="0053058C">
            <w:pPr>
              <w:pStyle w:val="a8"/>
              <w:jc w:val="both"/>
              <w:rPr>
                <w:rFonts w:ascii="Times New Roman" w:eastAsia="Times New Roman" w:hAnsi="Times New Roman" w:cs="Times New Roman"/>
                <w:color w:val="000000"/>
                <w:sz w:val="28"/>
                <w:szCs w:val="28"/>
              </w:rPr>
            </w:pPr>
            <w:proofErr w:type="gramStart"/>
            <w:r w:rsidRPr="0053058C">
              <w:rPr>
                <w:rFonts w:ascii="Times New Roman" w:eastAsia="Times New Roman" w:hAnsi="Times New Roman" w:cs="Times New Roman"/>
                <w:color w:val="000000"/>
                <w:sz w:val="28"/>
                <w:szCs w:val="28"/>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w:t>
            </w:r>
            <w:proofErr w:type="gramEnd"/>
            <w:r w:rsidRPr="0053058C">
              <w:rPr>
                <w:rFonts w:ascii="Times New Roman" w:eastAsia="Times New Roman" w:hAnsi="Times New Roman" w:cs="Times New Roman"/>
                <w:color w:val="000000"/>
                <w:sz w:val="28"/>
                <w:szCs w:val="28"/>
              </w:rPr>
              <w:t xml:space="preserve"> Гражданину не может быть предложена одна и та же работа (профессиональная подготовка, переподготовка и повышение квалификации по одной и той же профессии, специальности) дважды;</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осужденные по решению суда к исправительным работам, а также к наказанию в виде лишения свободы;</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p w:rsidR="0053058C" w:rsidRPr="0053058C" w:rsidRDefault="0053058C" w:rsidP="0053058C">
            <w:pPr>
              <w:pStyle w:val="a8"/>
              <w:jc w:val="both"/>
              <w:rPr>
                <w:rFonts w:ascii="Times New Roman" w:eastAsia="Times New Roman" w:hAnsi="Times New Roman" w:cs="Times New Roman"/>
                <w:color w:val="000000"/>
                <w:sz w:val="28"/>
                <w:szCs w:val="28"/>
              </w:rPr>
            </w:pPr>
            <w:r w:rsidRPr="0053058C">
              <w:rPr>
                <w:rFonts w:ascii="Times New Roman" w:eastAsia="Times New Roman" w:hAnsi="Times New Roman" w:cs="Times New Roman"/>
                <w:color w:val="000000"/>
                <w:sz w:val="28"/>
                <w:szCs w:val="28"/>
              </w:rPr>
              <w:t> </w:t>
            </w:r>
          </w:p>
        </w:tc>
      </w:tr>
    </w:tbl>
    <w:p w:rsidR="00E86AD3" w:rsidRDefault="00E86AD3"/>
    <w:sectPr w:rsidR="00E86AD3" w:rsidSect="00954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01024"/>
    <w:multiLevelType w:val="multilevel"/>
    <w:tmpl w:val="15E6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058C"/>
    <w:rsid w:val="00281C74"/>
    <w:rsid w:val="004E343D"/>
    <w:rsid w:val="0053058C"/>
    <w:rsid w:val="00954E67"/>
    <w:rsid w:val="00E8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5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058C"/>
    <w:rPr>
      <w:b/>
      <w:bCs/>
    </w:rPr>
  </w:style>
  <w:style w:type="character" w:styleId="a5">
    <w:name w:val="Emphasis"/>
    <w:basedOn w:val="a0"/>
    <w:uiPriority w:val="20"/>
    <w:qFormat/>
    <w:rsid w:val="0053058C"/>
    <w:rPr>
      <w:i/>
      <w:iCs/>
    </w:rPr>
  </w:style>
  <w:style w:type="character" w:customStyle="1" w:styleId="apple-converted-space">
    <w:name w:val="apple-converted-space"/>
    <w:basedOn w:val="a0"/>
    <w:rsid w:val="0053058C"/>
  </w:style>
  <w:style w:type="paragraph" w:styleId="a6">
    <w:name w:val="Balloon Text"/>
    <w:basedOn w:val="a"/>
    <w:link w:val="a7"/>
    <w:uiPriority w:val="99"/>
    <w:semiHidden/>
    <w:unhideWhenUsed/>
    <w:rsid w:val="00530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58C"/>
    <w:rPr>
      <w:rFonts w:ascii="Tahoma" w:hAnsi="Tahoma" w:cs="Tahoma"/>
      <w:sz w:val="16"/>
      <w:szCs w:val="16"/>
    </w:rPr>
  </w:style>
  <w:style w:type="paragraph" w:styleId="a8">
    <w:name w:val="No Spacing"/>
    <w:uiPriority w:val="1"/>
    <w:qFormat/>
    <w:rsid w:val="0053058C"/>
    <w:pPr>
      <w:spacing w:after="0" w:line="240" w:lineRule="auto"/>
    </w:pPr>
  </w:style>
</w:styles>
</file>

<file path=word/webSettings.xml><?xml version="1.0" encoding="utf-8"?>
<w:webSettings xmlns:r="http://schemas.openxmlformats.org/officeDocument/2006/relationships" xmlns:w="http://schemas.openxmlformats.org/wordprocessingml/2006/main">
  <w:divs>
    <w:div w:id="922572367">
      <w:bodyDiv w:val="1"/>
      <w:marLeft w:val="0"/>
      <w:marRight w:val="0"/>
      <w:marTop w:val="0"/>
      <w:marBottom w:val="0"/>
      <w:divBdr>
        <w:top w:val="none" w:sz="0" w:space="0" w:color="auto"/>
        <w:left w:val="none" w:sz="0" w:space="0" w:color="auto"/>
        <w:bottom w:val="none" w:sz="0" w:space="0" w:color="auto"/>
        <w:right w:val="none" w:sz="0" w:space="0" w:color="auto"/>
      </w:divBdr>
    </w:div>
    <w:div w:id="11683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2017-06-07T09:40:00Z</dcterms:created>
  <dcterms:modified xsi:type="dcterms:W3CDTF">2017-06-07T10:46:00Z</dcterms:modified>
</cp:coreProperties>
</file>