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88F" w:rsidRDefault="0005088F" w:rsidP="005C4C52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Тема: «</w:t>
      </w:r>
      <w:r w:rsidR="005D62A5" w:rsidRPr="005D62A5">
        <w:rPr>
          <w:rFonts w:ascii="Times New Roman" w:hAnsi="Times New Roman" w:cs="Times New Roman"/>
          <w:b/>
          <w:bCs/>
          <w:sz w:val="28"/>
          <w:szCs w:val="28"/>
        </w:rPr>
        <w:t>Влияние крупного промышленного города на здоровье человека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5088F" w:rsidRPr="00D8014A" w:rsidRDefault="0005088F" w:rsidP="008C4718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F08">
        <w:rPr>
          <w:rFonts w:ascii="Times New Roman" w:hAnsi="Times New Roman" w:cs="Times New Roman"/>
          <w:sz w:val="28"/>
          <w:szCs w:val="28"/>
        </w:rPr>
        <w:t>Урок проведен в рамках недели экологии в</w:t>
      </w:r>
      <w:r>
        <w:rPr>
          <w:rFonts w:ascii="Times New Roman" w:hAnsi="Times New Roman" w:cs="Times New Roman"/>
          <w:sz w:val="28"/>
          <w:szCs w:val="28"/>
        </w:rPr>
        <w:t xml:space="preserve"> 9 классе</w:t>
      </w:r>
      <w:r w:rsidRPr="001E2F08">
        <w:rPr>
          <w:rFonts w:ascii="Times New Roman" w:hAnsi="Times New Roman" w:cs="Times New Roman"/>
          <w:sz w:val="28"/>
          <w:szCs w:val="28"/>
        </w:rPr>
        <w:t xml:space="preserve"> МОУ </w:t>
      </w:r>
      <w:r w:rsidRPr="00D8014A">
        <w:rPr>
          <w:rFonts w:ascii="Times New Roman" w:hAnsi="Times New Roman" w:cs="Times New Roman"/>
          <w:sz w:val="28"/>
          <w:szCs w:val="28"/>
        </w:rPr>
        <w:t>СШ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14A">
        <w:rPr>
          <w:rFonts w:ascii="Times New Roman" w:hAnsi="Times New Roman" w:cs="Times New Roman"/>
          <w:sz w:val="28"/>
          <w:szCs w:val="28"/>
        </w:rPr>
        <w:t>26.</w:t>
      </w:r>
    </w:p>
    <w:p w:rsidR="0005088F" w:rsidRPr="009A7C55" w:rsidRDefault="0005088F" w:rsidP="00782473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7C55">
        <w:rPr>
          <w:rFonts w:ascii="Times New Roman" w:hAnsi="Times New Roman" w:cs="Times New Roman"/>
          <w:b/>
          <w:bCs/>
          <w:sz w:val="28"/>
          <w:szCs w:val="28"/>
        </w:rPr>
        <w:t>Планируемые образовательные результаты:</w:t>
      </w:r>
    </w:p>
    <w:p w:rsidR="0005088F" w:rsidRPr="009A7C55" w:rsidRDefault="0005088F" w:rsidP="0078247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C55">
        <w:rPr>
          <w:rFonts w:ascii="Times New Roman" w:hAnsi="Times New Roman" w:cs="Times New Roman"/>
          <w:i/>
          <w:iCs/>
          <w:sz w:val="28"/>
          <w:szCs w:val="28"/>
        </w:rPr>
        <w:t>Учащиеся закрепят знания о компонентах природной среды, смогут в</w:t>
      </w:r>
      <w:r w:rsidRPr="009A7C55">
        <w:rPr>
          <w:rFonts w:ascii="Times New Roman" w:hAnsi="Times New Roman" w:cs="Times New Roman"/>
          <w:i/>
          <w:iCs/>
          <w:sz w:val="28"/>
          <w:szCs w:val="28"/>
        </w:rPr>
        <w:t>ы</w:t>
      </w:r>
      <w:r w:rsidRPr="009A7C55">
        <w:rPr>
          <w:rFonts w:ascii="Times New Roman" w:hAnsi="Times New Roman" w:cs="Times New Roman"/>
          <w:i/>
          <w:iCs/>
          <w:sz w:val="28"/>
          <w:szCs w:val="28"/>
        </w:rPr>
        <w:t>явить степень их загрязнения в Волгограде, установить зависимость здоровья человека от состояния окружающей среды, самостоятельно анализировать проблемную ситуацию и выявлять скрытое в ней противоречие.</w:t>
      </w:r>
    </w:p>
    <w:p w:rsidR="0005088F" w:rsidRPr="009A7C55" w:rsidRDefault="0005088F" w:rsidP="0078247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A7C55">
        <w:rPr>
          <w:rFonts w:ascii="Times New Roman" w:hAnsi="Times New Roman" w:cs="Times New Roman"/>
          <w:b/>
          <w:bCs/>
          <w:sz w:val="28"/>
          <w:szCs w:val="28"/>
        </w:rPr>
        <w:t xml:space="preserve">Тип урока: </w:t>
      </w:r>
      <w:r w:rsidRPr="009A7C55">
        <w:rPr>
          <w:rFonts w:ascii="Times New Roman" w:hAnsi="Times New Roman" w:cs="Times New Roman"/>
          <w:i/>
          <w:iCs/>
          <w:sz w:val="28"/>
          <w:szCs w:val="28"/>
        </w:rPr>
        <w:t>интегрированный урок (изучение нового материала).</w:t>
      </w:r>
    </w:p>
    <w:p w:rsidR="0005088F" w:rsidRPr="009A7C55" w:rsidRDefault="0005088F" w:rsidP="0078247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C55">
        <w:rPr>
          <w:rFonts w:ascii="Times New Roman" w:hAnsi="Times New Roman" w:cs="Times New Roman"/>
          <w:sz w:val="28"/>
          <w:szCs w:val="28"/>
        </w:rPr>
        <w:t xml:space="preserve">Личностные: </w:t>
      </w:r>
      <w:r w:rsidRPr="009A7C55">
        <w:rPr>
          <w:rFonts w:ascii="Times New Roman" w:hAnsi="Times New Roman" w:cs="Times New Roman"/>
          <w:color w:val="000000"/>
          <w:sz w:val="28"/>
          <w:szCs w:val="28"/>
        </w:rPr>
        <w:t>умение оценивать усваиваемое содержание в нравственно-этическом  аспекте, проявление творческого отношения к процессу обучения.</w:t>
      </w:r>
    </w:p>
    <w:p w:rsidR="0005088F" w:rsidRPr="009A7C55" w:rsidRDefault="0005088F" w:rsidP="0078247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A7C55">
        <w:rPr>
          <w:rFonts w:ascii="Times New Roman" w:hAnsi="Times New Roman" w:cs="Times New Roman"/>
          <w:sz w:val="28"/>
          <w:szCs w:val="28"/>
        </w:rPr>
        <w:t xml:space="preserve">Познавательные:  </w:t>
      </w:r>
      <w:r w:rsidRPr="009A7C5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05088F" w:rsidRPr="009A7C55" w:rsidRDefault="0005088F" w:rsidP="0078247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C55">
        <w:rPr>
          <w:rFonts w:ascii="Times New Roman" w:hAnsi="Times New Roman" w:cs="Times New Roman"/>
          <w:color w:val="000000"/>
          <w:sz w:val="28"/>
          <w:szCs w:val="28"/>
        </w:rPr>
        <w:t>-умение устанавливать причинно-следственные связи в изучаемых явл</w:t>
      </w:r>
      <w:r w:rsidRPr="009A7C5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A7C55">
        <w:rPr>
          <w:rFonts w:ascii="Times New Roman" w:hAnsi="Times New Roman" w:cs="Times New Roman"/>
          <w:color w:val="000000"/>
          <w:sz w:val="28"/>
          <w:szCs w:val="28"/>
        </w:rPr>
        <w:t>ниях, зависимость состояния среды от деятельности человека, зависимость зд</w:t>
      </w:r>
      <w:r w:rsidRPr="009A7C5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A7C55">
        <w:rPr>
          <w:rFonts w:ascii="Times New Roman" w:hAnsi="Times New Roman" w:cs="Times New Roman"/>
          <w:color w:val="000000"/>
          <w:sz w:val="28"/>
          <w:szCs w:val="28"/>
        </w:rPr>
        <w:t>ровья человека от состояния среды;</w:t>
      </w:r>
    </w:p>
    <w:p w:rsidR="0005088F" w:rsidRPr="009A7C55" w:rsidRDefault="0005088F" w:rsidP="0078247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C55">
        <w:rPr>
          <w:rFonts w:ascii="Times New Roman" w:hAnsi="Times New Roman" w:cs="Times New Roman"/>
          <w:color w:val="000000"/>
          <w:sz w:val="28"/>
          <w:szCs w:val="28"/>
        </w:rPr>
        <w:t>-систематизировать информацию и ориентироваться на возможное разн</w:t>
      </w:r>
      <w:r w:rsidRPr="009A7C5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A7C55">
        <w:rPr>
          <w:rFonts w:ascii="Times New Roman" w:hAnsi="Times New Roman" w:cs="Times New Roman"/>
          <w:color w:val="000000"/>
          <w:sz w:val="28"/>
          <w:szCs w:val="28"/>
        </w:rPr>
        <w:t>образие способов решения учебной задачи.</w:t>
      </w:r>
    </w:p>
    <w:p w:rsidR="0005088F" w:rsidRPr="009A7C55" w:rsidRDefault="0005088F" w:rsidP="0078247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C55">
        <w:rPr>
          <w:rFonts w:ascii="Times New Roman" w:hAnsi="Times New Roman" w:cs="Times New Roman"/>
          <w:color w:val="000000"/>
          <w:sz w:val="28"/>
          <w:szCs w:val="28"/>
        </w:rPr>
        <w:t>Коммуникативные:</w:t>
      </w:r>
    </w:p>
    <w:p w:rsidR="0005088F" w:rsidRPr="009A7C55" w:rsidRDefault="0005088F" w:rsidP="0078247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C55">
        <w:rPr>
          <w:rFonts w:ascii="Times New Roman" w:hAnsi="Times New Roman" w:cs="Times New Roman"/>
          <w:color w:val="000000"/>
          <w:sz w:val="28"/>
          <w:szCs w:val="28"/>
        </w:rPr>
        <w:t>- умение формулировать высказывание, объяснять свою точку зрения.</w:t>
      </w:r>
    </w:p>
    <w:p w:rsidR="0005088F" w:rsidRPr="009A7C55" w:rsidRDefault="0005088F" w:rsidP="0078247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C55">
        <w:rPr>
          <w:rFonts w:ascii="Times New Roman" w:hAnsi="Times New Roman" w:cs="Times New Roman"/>
          <w:color w:val="000000"/>
          <w:sz w:val="28"/>
          <w:szCs w:val="28"/>
        </w:rPr>
        <w:t>Регулятивные:</w:t>
      </w:r>
    </w:p>
    <w:p w:rsidR="0005088F" w:rsidRPr="009A7C55" w:rsidRDefault="0005088F" w:rsidP="0078247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C55">
        <w:rPr>
          <w:rFonts w:ascii="Times New Roman" w:hAnsi="Times New Roman" w:cs="Times New Roman"/>
          <w:color w:val="000000"/>
          <w:sz w:val="28"/>
          <w:szCs w:val="28"/>
        </w:rPr>
        <w:t>- умение выполнять задания в соответствии с поставленной целью;</w:t>
      </w:r>
    </w:p>
    <w:p w:rsidR="0005088F" w:rsidRPr="009A7C55" w:rsidRDefault="0005088F" w:rsidP="0078247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7C55">
        <w:rPr>
          <w:rFonts w:ascii="Times New Roman" w:hAnsi="Times New Roman" w:cs="Times New Roman"/>
          <w:color w:val="000000"/>
          <w:sz w:val="28"/>
          <w:szCs w:val="28"/>
        </w:rPr>
        <w:t>- отвечать на поставленные вопросы.</w:t>
      </w:r>
    </w:p>
    <w:tbl>
      <w:tblPr>
        <w:tblW w:w="1006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79"/>
        <w:gridCol w:w="3686"/>
      </w:tblGrid>
      <w:tr w:rsidR="0005088F" w:rsidRPr="009A7C55">
        <w:tc>
          <w:tcPr>
            <w:tcW w:w="10065" w:type="dxa"/>
            <w:gridSpan w:val="2"/>
          </w:tcPr>
          <w:p w:rsidR="0005088F" w:rsidRPr="009A7C55" w:rsidRDefault="0005088F" w:rsidP="00CC44FA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7C5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</w:t>
            </w:r>
            <w:r w:rsidRPr="009A7C5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этап.   </w:t>
            </w:r>
            <w:proofErr w:type="spellStart"/>
            <w:r w:rsidRPr="009A7C5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Целеполагание</w:t>
            </w:r>
            <w:proofErr w:type="spellEnd"/>
            <w:r w:rsidRPr="009A7C5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05088F" w:rsidRPr="009A7C55">
        <w:tc>
          <w:tcPr>
            <w:tcW w:w="6379" w:type="dxa"/>
          </w:tcPr>
          <w:p w:rsidR="0005088F" w:rsidRPr="009A7C55" w:rsidRDefault="0005088F" w:rsidP="00CC44F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3686" w:type="dxa"/>
          </w:tcPr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Деятельность  учащихся</w:t>
            </w:r>
          </w:p>
        </w:tc>
      </w:tr>
      <w:tr w:rsidR="0005088F" w:rsidRPr="009A7C55">
        <w:tc>
          <w:tcPr>
            <w:tcW w:w="6379" w:type="dxa"/>
          </w:tcPr>
          <w:p w:rsidR="0005088F" w:rsidRPr="009A7C55" w:rsidRDefault="0005088F" w:rsidP="00CC44FA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Учитель географии: </w:t>
            </w: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Сообщает тему урока.</w:t>
            </w:r>
          </w:p>
          <w:p w:rsidR="0005088F" w:rsidRPr="009A7C55" w:rsidRDefault="0005088F" w:rsidP="00CC44FA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Учитель биологии: </w:t>
            </w: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Неизвестный китайский поэт две с половиной тысячи лет назад сказал: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Если вы думаете на год вперед – сейте зерна,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если вы д</w:t>
            </w: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маете на десять лет вперед – сажайте деревья,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если вы думаете на сто лет вперед – воспитывайте ч</w:t>
            </w: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ловека. </w:t>
            </w:r>
          </w:p>
          <w:p w:rsidR="0005088F" w:rsidRPr="009A7C55" w:rsidRDefault="0005088F" w:rsidP="00CC44FA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 вы считаете: каким образом это высказывание может отражать цель нашего урока?</w:t>
            </w:r>
          </w:p>
        </w:tc>
        <w:tc>
          <w:tcPr>
            <w:tcW w:w="3686" w:type="dxa"/>
          </w:tcPr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формулируют 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цель:</w:t>
            </w:r>
            <w:r w:rsidRPr="009A7C5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пок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зать на примере нашего г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рода зависимость состо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я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ния здоровья человека от уровня антропогенного во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действия на компоненты природной среды</w:t>
            </w:r>
            <w:r w:rsidRPr="009A7C5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.                       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Слайды 1-6</w:t>
            </w:r>
          </w:p>
        </w:tc>
      </w:tr>
      <w:tr w:rsidR="0005088F" w:rsidRPr="009A7C55">
        <w:tc>
          <w:tcPr>
            <w:tcW w:w="10065" w:type="dxa"/>
            <w:gridSpan w:val="2"/>
            <w:tcBorders>
              <w:top w:val="nil"/>
            </w:tcBorders>
          </w:tcPr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lastRenderedPageBreak/>
              <w:t xml:space="preserve">II </w:t>
            </w:r>
            <w:r w:rsidRPr="009A7C5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этап. Актуализация знаний</w:t>
            </w:r>
          </w:p>
        </w:tc>
      </w:tr>
      <w:tr w:rsidR="0005088F" w:rsidRPr="009A7C55">
        <w:tc>
          <w:tcPr>
            <w:tcW w:w="6379" w:type="dxa"/>
            <w:tcBorders>
              <w:top w:val="nil"/>
            </w:tcBorders>
          </w:tcPr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Учитель географии: </w:t>
            </w: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необходимо выяснить, какие понятия нам уже известны и что предстоит узнать. Какие знания нам помогут  сегодня в достижении желаемого результата?</w:t>
            </w: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Учитель биологии: </w:t>
            </w: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Назовите слагаемые здоровья.</w:t>
            </w: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Вы отметили составляющие физического здоровья и  духовную составляющую этого понятия. Наз</w:t>
            </w: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вите профессии, которые помогут  справиться с поставленными задачами  (биологи, географы и экологи).</w:t>
            </w:r>
          </w:p>
        </w:tc>
        <w:tc>
          <w:tcPr>
            <w:tcW w:w="3686" w:type="dxa"/>
          </w:tcPr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Знают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определения пон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я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тий оболочек Земли.</w:t>
            </w: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Называют 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царства прир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ды.</w:t>
            </w: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Отвечают на вопросы, д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лают запись определения «здоровья».</w:t>
            </w: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Разбиваются на 3 группы.</w:t>
            </w:r>
          </w:p>
        </w:tc>
      </w:tr>
      <w:tr w:rsidR="0005088F" w:rsidRPr="009A7C55">
        <w:tc>
          <w:tcPr>
            <w:tcW w:w="10065" w:type="dxa"/>
            <w:gridSpan w:val="2"/>
            <w:vAlign w:val="center"/>
          </w:tcPr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II </w:t>
            </w:r>
            <w:r w:rsidRPr="009A7C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открытие новых знаний</w:t>
            </w:r>
          </w:p>
        </w:tc>
      </w:tr>
      <w:tr w:rsidR="0005088F" w:rsidRPr="009A7C55">
        <w:tc>
          <w:tcPr>
            <w:tcW w:w="6379" w:type="dxa"/>
            <w:vAlign w:val="center"/>
          </w:tcPr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Учитель биологии: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 xml:space="preserve"> задание биологам: Составьте схему «Компоненты природной среды» и устан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вите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зависимость состояния компонентов приро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ной среды от развития промышленности на терр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тории города, и как  эти преобразования приро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 xml:space="preserve">ной среды влияют на здоровье человека? </w:t>
            </w: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Учитель географии: 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задание географам:</w:t>
            </w: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 xml:space="preserve"> Нанесите на  карту</w:t>
            </w:r>
            <w:r w:rsidR="003A628E">
              <w:rPr>
                <w:rFonts w:ascii="Times New Roman" w:hAnsi="Times New Roman" w:cs="Times New Roman"/>
                <w:sz w:val="28"/>
                <w:szCs w:val="28"/>
              </w:rPr>
              <w:t xml:space="preserve"> «экологического риска»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 xml:space="preserve"> гор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да объекты, оказывающие наибольшую нагрузку на природную среду.</w:t>
            </w:r>
            <w:r w:rsidR="009A7C55" w:rsidRPr="007824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7C55" w:rsidRPr="00782473">
              <w:rPr>
                <w:rFonts w:ascii="Times New Roman" w:hAnsi="Times New Roman" w:cs="Times New Roman"/>
                <w:i/>
                <w:sz w:val="28"/>
                <w:szCs w:val="28"/>
              </w:rPr>
              <w:t>Приложение 2</w:t>
            </w: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Учитель  географии: 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задание экологам: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Опишите положение школы в микрорайоне. Определите, на каком расстоянии школа находится от промы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ленных предприятий, жилых домов, автострады.</w:t>
            </w:r>
          </w:p>
          <w:p w:rsidR="0005088F" w:rsidRPr="00782473" w:rsidRDefault="0005088F" w:rsidP="0078247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 xml:space="preserve">Подсчитайте, какое количество автомобилей по 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ближайшей автостраде за 1 час, за сутки. Опред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лите, какое количество выхлопных газов от авт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машин поступает в атмосферу микрорайона школы в сутки, если известно, что один легковой автом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биль в течение суток выбрасывает до 1 кг выхло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ных газов, в состав которых  входит около 30 грамм угарного газа, 6 грамм оксидов азота, с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единения свинца, серы и других загрязнителей.</w:t>
            </w: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Учитель биологии: 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Давайте ещё раз вспомним: «Что такое здоровье?»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Кто считает себя здоровым человеком? Объясните, почему?</w:t>
            </w: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Учитель биологии.</w:t>
            </w: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От каких факторов зависит здоровье человека? Н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следство нам дается от родителей. От чего зависит образ жизни человека? Влияет ли на него уровень образованности, воспитанности человека, его культура?</w:t>
            </w: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Таким образом, в современном мире одним из п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казателей высокой культуры человека  является благоприятная окружающая среда. Эта завис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мость определяется тем, что человек – один из компонентов природы.</w:t>
            </w: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Учитель географии: 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Вернемся к схеме «Комп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ненты природной среды» и выполним следующее задание:  добавьте ещё одну составляющую схемы -  «человек» и с помощью зеленых стрелок пок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жите, какие компоненты природной среды оказ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вают воздействие на человека. Какой можно сд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 xml:space="preserve">лать вывод? </w:t>
            </w: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Давайте посмотрим, как накладывается на загря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нение атмосферного воздуха уровень заболеваем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сти населения.</w:t>
            </w: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Учитель биологии. 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Не только атмосфера, но все другие составляющие природной среды пораж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ются, поэтому вред здоровью наносят сразу все составляющие среды.</w:t>
            </w: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Учитель географии: 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Предлагаю вам познакомит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ся с таблицей заболеваний людей в районе нашей школы, составленной старшеклассниками при в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 xml:space="preserve">полнении исследовательской работы «Тяжелые металлы…»  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слайд 10                                              Учитель географии. 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В одном из опережающих з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даний вы проводили социологический опрос нас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ления о комфортности проживания населения в нашем городе</w:t>
            </w:r>
            <w:proofErr w:type="gramStart"/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824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</w:t>
            </w:r>
            <w:proofErr w:type="gramEnd"/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лайд 11                                              </w:t>
            </w: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Учитель биологии. 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Сделаем вывод, используя р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зультаты  вашей работы. Большинство людей сч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тают наш город грязным, но в то же время ко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фортным для проживания. Это говорит о том, что не все понимают соответствие понятий «чистота» и «комфортность», что, в свою очередь, демонс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рирует недостаточность общей культуры горо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82473">
              <w:rPr>
                <w:rFonts w:ascii="Times New Roman" w:hAnsi="Times New Roman" w:cs="Times New Roman"/>
                <w:sz w:val="28"/>
                <w:szCs w:val="28"/>
              </w:rPr>
              <w:t xml:space="preserve">ских жителей. </w:t>
            </w:r>
          </w:p>
        </w:tc>
        <w:tc>
          <w:tcPr>
            <w:tcW w:w="3686" w:type="dxa"/>
          </w:tcPr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Составляют 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схему и уст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навливают зависимость. Слайд 7</w:t>
            </w: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Выполняют 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практические задания по карте. Слайд 8</w:t>
            </w:r>
          </w:p>
          <w:p w:rsidR="0005088F" w:rsidRPr="00782473" w:rsidRDefault="0005088F" w:rsidP="00782473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Решают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задачу. Слайд 9                           Приложение 1</w:t>
            </w: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Группы </w:t>
            </w:r>
            <w:proofErr w:type="gramStart"/>
            <w:r w:rsidRPr="0078247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отчитываются 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 работе</w:t>
            </w:r>
            <w:proofErr w:type="gramEnd"/>
            <w:r w:rsidRPr="0078247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, анализируют 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пол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ченные результаты и</w:t>
            </w:r>
            <w:r w:rsidRPr="0078247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дел</w:t>
            </w:r>
            <w:r w:rsidRPr="0078247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Pr="0078247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ют 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выводы.</w:t>
            </w: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Отвечают 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 вопросы и</w:t>
            </w:r>
            <w:r w:rsidRPr="0078247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приходят 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 выводу</w:t>
            </w:r>
            <w:r w:rsidRPr="0078247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: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Здор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вье включает в себя сохр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нение и развитие  биохим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ческих,  физиологических, психических процессов, пр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дуктивности труда и соц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альной активности, макс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мальной продолжительн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сти жизни.</w:t>
            </w: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Выполняют 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практические задания по схеме.</w:t>
            </w:r>
          </w:p>
          <w:p w:rsidR="0005088F" w:rsidRPr="00782473" w:rsidRDefault="0005088F" w:rsidP="00782473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78247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Делают 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выводы: антроп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генное воздействие человека на среду часто носят нег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тивный характер и выз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ы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вают серьезные нарушения здоровья человека:</w:t>
            </w:r>
          </w:p>
          <w:p w:rsidR="0005088F" w:rsidRPr="00782473" w:rsidRDefault="0005088F" w:rsidP="00782473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заболевание органов дых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ния, нервной системы, к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жи, болезней системы кр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вообращения, эндокринной системы. В числе неблаг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получных территорий о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ласти лидирует Волгоград.</w:t>
            </w: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Анализируют 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таблицу, р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зультаты социологического опроса и формулируют в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ы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воды:</w:t>
            </w: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канцерогенные вещества поражают дыхательные пути, вызывая такие заб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левания, как бронхит, ас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ма, пневмония, онкологич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ские заболевания;</w:t>
            </w: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состояние окружающей среды зависит от общей культуры населения;</w:t>
            </w:r>
          </w:p>
          <w:p w:rsidR="0005088F" w:rsidRPr="00782473" w:rsidRDefault="0005088F" w:rsidP="00782473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культура – это не только знания, но и поведение, с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78247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ответствующее этическим нормам.</w:t>
            </w:r>
          </w:p>
        </w:tc>
      </w:tr>
      <w:tr w:rsidR="0005088F" w:rsidRPr="009A7C55">
        <w:tc>
          <w:tcPr>
            <w:tcW w:w="10065" w:type="dxa"/>
            <w:gridSpan w:val="2"/>
            <w:vAlign w:val="center"/>
          </w:tcPr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  </w:t>
            </w:r>
            <w:r w:rsidRPr="009A7C5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III </w:t>
            </w:r>
            <w:r w:rsidRPr="009A7C5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Закрепление нового материала</w:t>
            </w:r>
          </w:p>
        </w:tc>
      </w:tr>
      <w:tr w:rsidR="0005088F" w:rsidRPr="009A7C55">
        <w:tc>
          <w:tcPr>
            <w:tcW w:w="6379" w:type="dxa"/>
          </w:tcPr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Учитель географии.</w:t>
            </w: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Итак, какие основные понятия нам потребовались для решения поставленных задач?</w:t>
            </w: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Какая связь существует между состоянием пр</w:t>
            </w: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родной среды и здоровьем человека? Зависит ли состояние среды от экологической культуры  л</w:t>
            </w: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дей?</w:t>
            </w: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Учитель биологии.</w:t>
            </w: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Чтобы состояние природной среды не ухудшалось, давайте до всех доведем нормы экологической м</w:t>
            </w: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рали.</w:t>
            </w:r>
            <w:r w:rsidR="009A7C5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A7C55" w:rsidRPr="009A7C55">
              <w:rPr>
                <w:rFonts w:ascii="Times New Roman" w:hAnsi="Times New Roman" w:cs="Times New Roman"/>
                <w:i/>
                <w:sz w:val="28"/>
                <w:szCs w:val="28"/>
              </w:rPr>
              <w:t>Слайд 12</w:t>
            </w:r>
          </w:p>
          <w:p w:rsidR="0005088F" w:rsidRPr="009A7C55" w:rsidRDefault="0005088F" w:rsidP="004A16D1">
            <w:pPr>
              <w:pStyle w:val="a3"/>
              <w:spacing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A7C55" w:rsidRDefault="009A7C55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Отвечают</w:t>
            </w: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на вопросы.</w:t>
            </w:r>
          </w:p>
          <w:p w:rsidR="0005088F" w:rsidRPr="009A7C55" w:rsidRDefault="0005088F" w:rsidP="004A16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88F" w:rsidRPr="009A7C55" w:rsidRDefault="0005088F" w:rsidP="004A16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88F" w:rsidRPr="009A7C55" w:rsidRDefault="0005088F" w:rsidP="004A16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88F" w:rsidRPr="009A7C55" w:rsidRDefault="0005088F" w:rsidP="004A16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88F" w:rsidRPr="009A7C55" w:rsidRDefault="0005088F" w:rsidP="004A16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88F" w:rsidRPr="009A7C55" w:rsidRDefault="0005088F" w:rsidP="004A16D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Выводят </w:t>
            </w:r>
            <w:r w:rsidRPr="009A7C55">
              <w:rPr>
                <w:rFonts w:ascii="Times New Roman" w:hAnsi="Times New Roman" w:cs="Times New Roman"/>
                <w:i/>
                <w:sz w:val="28"/>
                <w:szCs w:val="28"/>
              </w:rPr>
              <w:t>на экран и зап</w:t>
            </w:r>
            <w:r w:rsidRPr="009A7C55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Pr="009A7C55">
              <w:rPr>
                <w:rFonts w:ascii="Times New Roman" w:hAnsi="Times New Roman" w:cs="Times New Roman"/>
                <w:i/>
                <w:sz w:val="28"/>
                <w:szCs w:val="28"/>
              </w:rPr>
              <w:t>сывают в тетрадь нормы экологической  морали:</w:t>
            </w:r>
          </w:p>
          <w:p w:rsidR="0005088F" w:rsidRPr="009A7C55" w:rsidRDefault="0005088F" w:rsidP="004A16D1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i/>
                <w:sz w:val="28"/>
                <w:szCs w:val="28"/>
              </w:rPr>
              <w:t>-каждый человек имеет право на благоприятную среду жизни;</w:t>
            </w:r>
          </w:p>
          <w:p w:rsidR="0005088F" w:rsidRPr="009A7C55" w:rsidRDefault="0005088F" w:rsidP="004A16D1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i/>
                <w:sz w:val="28"/>
                <w:szCs w:val="28"/>
              </w:rPr>
              <w:t>-в больной природе нельзя оставаться здоровым;</w:t>
            </w:r>
          </w:p>
          <w:p w:rsidR="0005088F" w:rsidRPr="009A7C55" w:rsidRDefault="0005088F" w:rsidP="004A16D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i/>
                <w:sz w:val="28"/>
                <w:szCs w:val="28"/>
              </w:rPr>
              <w:t>-не делай того, последствия чего для природы не знаешь</w:t>
            </w:r>
          </w:p>
        </w:tc>
      </w:tr>
      <w:tr w:rsidR="0005088F" w:rsidRPr="009A7C55">
        <w:tc>
          <w:tcPr>
            <w:tcW w:w="10065" w:type="dxa"/>
            <w:gridSpan w:val="2"/>
            <w:vAlign w:val="center"/>
          </w:tcPr>
          <w:p w:rsidR="0005088F" w:rsidRPr="009A7C55" w:rsidRDefault="0005088F" w:rsidP="00CC44F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Рефлексия</w:t>
            </w:r>
          </w:p>
        </w:tc>
      </w:tr>
      <w:tr w:rsidR="0005088F" w:rsidRPr="009A7C55">
        <w:trPr>
          <w:trHeight w:val="1407"/>
        </w:trPr>
        <w:tc>
          <w:tcPr>
            <w:tcW w:w="6379" w:type="dxa"/>
            <w:vAlign w:val="center"/>
          </w:tcPr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Учитель географии.</w:t>
            </w: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Как вы считаете, достигли ли мы поставленной ц</w:t>
            </w: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ли?</w:t>
            </w: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Какие виды деятельности на уроке для вас наиб</w:t>
            </w: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лее интересны?</w:t>
            </w: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Что вызывало затруднение и удалось ли их пр</w:t>
            </w: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одолеть в ходе урока?</w:t>
            </w: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Учитель географии.</w:t>
            </w: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 вы считаете, пригодятся знания, полученные на уроке в вашей дальнейшей жизни?</w:t>
            </w: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Какой вклад в общее дело они могут внести?</w:t>
            </w: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Кто из одноклассников сегодня был особенно а</w:t>
            </w: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тивен, чьи ответы были наиболее полные и гр</w:t>
            </w: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мотные?</w:t>
            </w: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(Выставляются отметки).</w:t>
            </w: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7C55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Учитель биологии.</w:t>
            </w: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Запишите задание на дом: сделайте подборку м</w:t>
            </w: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териалов, в которых отражена зависимость состо</w:t>
            </w: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A7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ния окружающей среды и здоровья человека.</w:t>
            </w:r>
          </w:p>
          <w:p w:rsidR="0005088F" w:rsidRPr="009A7C55" w:rsidRDefault="0005088F" w:rsidP="00CC44F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C55">
              <w:rPr>
                <w:rFonts w:ascii="Times New Roman" w:hAnsi="Times New Roman" w:cs="Times New Roman"/>
                <w:sz w:val="28"/>
                <w:szCs w:val="28"/>
              </w:rPr>
              <w:t>Спасибо за совместную работу</w:t>
            </w:r>
          </w:p>
        </w:tc>
        <w:tc>
          <w:tcPr>
            <w:tcW w:w="3686" w:type="dxa"/>
          </w:tcPr>
          <w:p w:rsidR="0005088F" w:rsidRPr="009A7C55" w:rsidRDefault="0005088F" w:rsidP="00CC44FA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05088F" w:rsidRDefault="0005088F" w:rsidP="00706B1C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7C55" w:rsidRPr="009A7C55" w:rsidRDefault="009A7C55" w:rsidP="00706B1C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088F" w:rsidRPr="009A7C55" w:rsidRDefault="0005088F" w:rsidP="009A7C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7C55">
        <w:rPr>
          <w:rFonts w:ascii="Times New Roman" w:hAnsi="Times New Roman" w:cs="Times New Roman"/>
          <w:b/>
          <w:bCs/>
          <w:sz w:val="28"/>
          <w:szCs w:val="28"/>
        </w:rPr>
        <w:t>Список используемой литературы</w:t>
      </w:r>
    </w:p>
    <w:p w:rsidR="0005088F" w:rsidRPr="009A7C55" w:rsidRDefault="0005088F" w:rsidP="00BE4294">
      <w:pPr>
        <w:pStyle w:val="a5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A7C55">
        <w:rPr>
          <w:rFonts w:ascii="Times New Roman" w:hAnsi="Times New Roman" w:cs="Times New Roman"/>
          <w:sz w:val="28"/>
          <w:szCs w:val="28"/>
        </w:rPr>
        <w:t xml:space="preserve"> Алексеев, Ю. В. Тяжелые металлы в почве и растениях [Текст] /                                                             Ю. В. Алексеев. – Л.</w:t>
      </w:r>
      <w:proofErr w:type="gramStart"/>
      <w:r w:rsidRPr="009A7C5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A7C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C55">
        <w:rPr>
          <w:rFonts w:ascii="Times New Roman" w:hAnsi="Times New Roman" w:cs="Times New Roman"/>
          <w:sz w:val="28"/>
          <w:szCs w:val="28"/>
        </w:rPr>
        <w:t>Агропромиздат</w:t>
      </w:r>
      <w:proofErr w:type="spellEnd"/>
      <w:r w:rsidRPr="009A7C55">
        <w:rPr>
          <w:rFonts w:ascii="Times New Roman" w:hAnsi="Times New Roman" w:cs="Times New Roman"/>
          <w:sz w:val="28"/>
          <w:szCs w:val="28"/>
        </w:rPr>
        <w:t>, 1987. – 142 с.</w:t>
      </w:r>
    </w:p>
    <w:p w:rsidR="0005088F" w:rsidRPr="009A7C55" w:rsidRDefault="0005088F" w:rsidP="00BE4294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A7C55">
        <w:rPr>
          <w:rFonts w:ascii="Times New Roman" w:hAnsi="Times New Roman" w:cs="Times New Roman"/>
          <w:sz w:val="28"/>
          <w:szCs w:val="28"/>
        </w:rPr>
        <w:t>Болотникова</w:t>
      </w:r>
      <w:proofErr w:type="spellEnd"/>
      <w:r w:rsidRPr="009A7C55">
        <w:rPr>
          <w:rFonts w:ascii="Times New Roman" w:hAnsi="Times New Roman" w:cs="Times New Roman"/>
          <w:sz w:val="28"/>
          <w:szCs w:val="28"/>
        </w:rPr>
        <w:t xml:space="preserve"> Н.В. Изучение раздела «География Волгоградской области» в курсе географии России. Методическое пособие. Волгоград, 2005.</w:t>
      </w:r>
    </w:p>
    <w:p w:rsidR="0005088F" w:rsidRPr="009A7C55" w:rsidRDefault="0005088F" w:rsidP="00BE4294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A7C55">
        <w:rPr>
          <w:rFonts w:ascii="Times New Roman" w:hAnsi="Times New Roman" w:cs="Times New Roman"/>
          <w:sz w:val="28"/>
          <w:szCs w:val="28"/>
        </w:rPr>
        <w:t xml:space="preserve">География и экология Волгоградской области. Под редакцией профессора </w:t>
      </w:r>
      <w:proofErr w:type="spellStart"/>
      <w:r w:rsidRPr="009A7C55">
        <w:rPr>
          <w:rFonts w:ascii="Times New Roman" w:hAnsi="Times New Roman" w:cs="Times New Roman"/>
          <w:sz w:val="28"/>
          <w:szCs w:val="28"/>
        </w:rPr>
        <w:t>В.А.Брылева</w:t>
      </w:r>
      <w:proofErr w:type="spellEnd"/>
      <w:r w:rsidRPr="009A7C55">
        <w:rPr>
          <w:rFonts w:ascii="Times New Roman" w:hAnsi="Times New Roman" w:cs="Times New Roman"/>
          <w:sz w:val="28"/>
          <w:szCs w:val="28"/>
        </w:rPr>
        <w:t>. Учебное пособие для средней школы. Волгоград, 2010.</w:t>
      </w:r>
    </w:p>
    <w:p w:rsidR="0005088F" w:rsidRPr="009A7C55" w:rsidRDefault="0005088F" w:rsidP="00BE4294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A7C55">
        <w:rPr>
          <w:rFonts w:ascii="Times New Roman" w:hAnsi="Times New Roman" w:cs="Times New Roman"/>
          <w:sz w:val="28"/>
          <w:szCs w:val="28"/>
        </w:rPr>
        <w:t>Колесниченко В.С. «Родная  земля Волгоградская. Учебное пособие для учащихся 7 - 10 классов. Волгоград, 1968.</w:t>
      </w:r>
    </w:p>
    <w:p w:rsidR="0005088F" w:rsidRPr="009A7C55" w:rsidRDefault="0005088F" w:rsidP="00BE4294">
      <w:pPr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A7C55">
        <w:rPr>
          <w:rFonts w:ascii="Times New Roman" w:hAnsi="Times New Roman" w:cs="Times New Roman"/>
          <w:sz w:val="28"/>
          <w:szCs w:val="28"/>
        </w:rPr>
        <w:t xml:space="preserve"> Интернет – сайты.</w:t>
      </w:r>
    </w:p>
    <w:p w:rsidR="0005088F" w:rsidRPr="009A7C55" w:rsidRDefault="0005088F" w:rsidP="0088451D">
      <w:pPr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</w:p>
    <w:p w:rsidR="0005088F" w:rsidRPr="009A7C55" w:rsidRDefault="0005088F" w:rsidP="00CB224F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5088F" w:rsidRPr="009A7C55" w:rsidSect="005D7C2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20AE"/>
    <w:multiLevelType w:val="hybridMultilevel"/>
    <w:tmpl w:val="667AF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1574F5"/>
    <w:multiLevelType w:val="hybridMultilevel"/>
    <w:tmpl w:val="78C8F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1CC144A"/>
    <w:multiLevelType w:val="hybridMultilevel"/>
    <w:tmpl w:val="FEC2FACC"/>
    <w:lvl w:ilvl="0" w:tplc="EFA40C3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650D2"/>
    <w:multiLevelType w:val="hybridMultilevel"/>
    <w:tmpl w:val="359E3926"/>
    <w:lvl w:ilvl="0" w:tplc="5A3E7CF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71F17EA0"/>
    <w:multiLevelType w:val="hybridMultilevel"/>
    <w:tmpl w:val="87B6E1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4591"/>
    <w:rsid w:val="000345A9"/>
    <w:rsid w:val="0005088F"/>
    <w:rsid w:val="0005160E"/>
    <w:rsid w:val="00093889"/>
    <w:rsid w:val="000A56F4"/>
    <w:rsid w:val="000E58B9"/>
    <w:rsid w:val="001038A5"/>
    <w:rsid w:val="001C4056"/>
    <w:rsid w:val="001E2F08"/>
    <w:rsid w:val="002D123B"/>
    <w:rsid w:val="002F70C1"/>
    <w:rsid w:val="003910F5"/>
    <w:rsid w:val="003A628E"/>
    <w:rsid w:val="003E4555"/>
    <w:rsid w:val="003F7556"/>
    <w:rsid w:val="00465C1E"/>
    <w:rsid w:val="004660AA"/>
    <w:rsid w:val="004A16D1"/>
    <w:rsid w:val="004A7346"/>
    <w:rsid w:val="004E5CB4"/>
    <w:rsid w:val="00514C55"/>
    <w:rsid w:val="005313E5"/>
    <w:rsid w:val="0058106B"/>
    <w:rsid w:val="00591800"/>
    <w:rsid w:val="005A3B20"/>
    <w:rsid w:val="005C4C52"/>
    <w:rsid w:val="005D62A5"/>
    <w:rsid w:val="005D7C28"/>
    <w:rsid w:val="00687F82"/>
    <w:rsid w:val="00706B1C"/>
    <w:rsid w:val="00772DA9"/>
    <w:rsid w:val="00782473"/>
    <w:rsid w:val="007A2BC3"/>
    <w:rsid w:val="007A3469"/>
    <w:rsid w:val="007F20E2"/>
    <w:rsid w:val="008801BA"/>
    <w:rsid w:val="0088451D"/>
    <w:rsid w:val="00894A2B"/>
    <w:rsid w:val="00894D0D"/>
    <w:rsid w:val="008C3452"/>
    <w:rsid w:val="008C4718"/>
    <w:rsid w:val="008C57B4"/>
    <w:rsid w:val="009165A6"/>
    <w:rsid w:val="00985B50"/>
    <w:rsid w:val="009A61DB"/>
    <w:rsid w:val="009A7C55"/>
    <w:rsid w:val="00A34D3B"/>
    <w:rsid w:val="00A63D49"/>
    <w:rsid w:val="00A7081B"/>
    <w:rsid w:val="00AA7D25"/>
    <w:rsid w:val="00B37D33"/>
    <w:rsid w:val="00BE4294"/>
    <w:rsid w:val="00C038B7"/>
    <w:rsid w:val="00C57A52"/>
    <w:rsid w:val="00C65167"/>
    <w:rsid w:val="00CB1072"/>
    <w:rsid w:val="00CB224F"/>
    <w:rsid w:val="00CC44FA"/>
    <w:rsid w:val="00D263C4"/>
    <w:rsid w:val="00D8014A"/>
    <w:rsid w:val="00DF4F46"/>
    <w:rsid w:val="00E10C80"/>
    <w:rsid w:val="00E174B7"/>
    <w:rsid w:val="00E30F51"/>
    <w:rsid w:val="00E80126"/>
    <w:rsid w:val="00E939A8"/>
    <w:rsid w:val="00EE0D36"/>
    <w:rsid w:val="00F14591"/>
    <w:rsid w:val="00F27707"/>
    <w:rsid w:val="00F8175A"/>
    <w:rsid w:val="00FA1F41"/>
    <w:rsid w:val="00FD0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A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14591"/>
    <w:rPr>
      <w:rFonts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706B1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E429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1254</Words>
  <Characters>7152</Characters>
  <Application>Microsoft Office Word</Application>
  <DocSecurity>0</DocSecurity>
  <Lines>59</Lines>
  <Paragraphs>16</Paragraphs>
  <ScaleCrop>false</ScaleCrop>
  <Company>Krokoz™</Company>
  <LinksUpToDate>false</LinksUpToDate>
  <CharactersWithSpaces>8390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himiya</dc:creator>
  <cp:keywords/>
  <dc:description/>
  <cp:lastModifiedBy>1</cp:lastModifiedBy>
  <cp:revision>39</cp:revision>
  <dcterms:created xsi:type="dcterms:W3CDTF">2016-01-17T09:03:00Z</dcterms:created>
  <dcterms:modified xsi:type="dcterms:W3CDTF">2018-10-06T13:04:00Z</dcterms:modified>
</cp:coreProperties>
</file>