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rPr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25"/>
        </w:rPr>
        <w:t>Картотека игр для развития эмоционального интеллекта у детей дошкольного возраста</w:t>
      </w:r>
    </w:p>
    <w:p>
      <w:pPr>
        <w:pStyle w:val="Normal"/>
        <w:shd w:val="clear" w:color="auto" w:fill="FFFFFF"/>
        <w:spacing w:lineRule="auto" w:line="240" w:before="0" w:after="0"/>
        <w:rPr>
          <w:color w:val="000000"/>
          <w:sz w:val="32"/>
          <w:szCs w:val="25"/>
        </w:rPr>
      </w:pPr>
      <w:r>
        <w:rPr>
          <w:color w:val="000000"/>
          <w:sz w:val="32"/>
          <w:szCs w:val="25"/>
        </w:rPr>
      </w:r>
    </w:p>
    <w:p>
      <w:pPr>
        <w:pStyle w:val="Normal"/>
        <w:shd w:val="clear" w:color="auto" w:fill="FFFFFF"/>
        <w:spacing w:lineRule="auto" w:line="240" w:before="0" w:after="0"/>
        <w:rPr>
          <w:color w:val="000000"/>
          <w:sz w:val="32"/>
          <w:szCs w:val="25"/>
        </w:rPr>
      </w:pPr>
      <w:r>
        <w:rPr>
          <w:rFonts w:eastAsia="Times New Roman" w:cs="Times New Roman" w:ascii="Times New Roman" w:hAnsi="Times New Roman"/>
          <w:color w:val="000000"/>
          <w:sz w:val="32"/>
          <w:szCs w:val="25"/>
        </w:rPr>
        <w:tab/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Создание занятий, направленных на развитие эмоционального интеллекта детей дошкольного возраста, является важной задачей. Эмоциональный интеллект помогает детям лучше понимать свои чувства, а также чувства других людей. Вот как это может выглядеть: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Начнем с игры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"Эмоциональный словарь"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. В этом занятии дети учатся называть и выражать свои чувства. Например, учитель может показать картинку с изображением эмоции (радость, грусть, страх и т.д.) и попросить детей описать, как себя чувствует человек на картинке.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2.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Далее мы можем провести игру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"Эмоциональное зеркало"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 В этой игре детям предлагается имитировать эмоции друг друга. Она помогает детям учиться внимательно наблюдать за эмоциями других, что развивает их эмпатию.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3.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Затем мы можем предложить игру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"Сказка о чувствах"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 Педагог  рассказывает сказку, в которой главные герои испытывают различные эмоции. В процессе рассказа педагог делает паузы и задает детям вопросы о том, что чувствуют герои и как бы они себя чувствовали на их месте.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themeColor="text1" w:val="000000"/>
          <w:sz w:val="28"/>
          <w:szCs w:val="28"/>
        </w:rPr>
        <w:t>4. «Угадай эмоцию»</w:t>
      </w:r>
    </w:p>
    <w:p>
      <w:pPr>
        <w:pStyle w:val="Normal"/>
        <w:spacing w:lineRule="auto" w:line="240" w:before="150" w:after="15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themeColor="text1" w:val="000000"/>
          <w:sz w:val="28"/>
          <w:szCs w:val="28"/>
        </w:rPr>
        <w:t>Цель: Умение узнавать эмоции. Сплочение группы, развитие умения взаимодействовать со сверстниками;</w:t>
      </w:r>
    </w:p>
    <w:p>
      <w:pPr>
        <w:pStyle w:val="Normal"/>
        <w:spacing w:lineRule="auto" w:line="240" w:before="150" w:after="15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На столе картинкой вниз выкладываются схематическое изображение эмоций. Дети по очереди берут любую карточку, не показывая ее остальным. Задача ребенка - по схеме узнать эмоцию, настроение и изобразить ее с помощью мимики, пантомимики, голосовых интонаций.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На первых порах взрослый может подсказать ребенку возможные ситуации, но надо стремиться к тому, чтобы ребенок сам придумал (вспомнил) ту ситуацию, в которой возникает эмоция.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Остальные дети - зрители должны угадать, какую эмоцию переживает, изображает ребенок, что происходит в его сценке.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5. "Лото настроений"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</w:rPr>
        <w:t>Цель: Развитие эмоциональной сферы детей, закрепление умения распознавать эмоциональные состояния.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Материал: наборы картинок,  на которых изображены животные с различной мордочкой. Ведущий показывает детям схематическое изображение той или иной эмоции (или изображает сам, описывает словами, описывает ситуацию и т.д.). Задача детей: в своем наборе отыскать животное с такой же эмоцией.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6. "Как ты себя сегодня чувствуешь?"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Материал: карточки с разными оттенками настроения.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Он должен выбрать ту, которая в наибольшей степени похожа на его настроение, на настроение мамы, папы, друга, кошки и т.д.</w:t>
      </w:r>
    </w:p>
    <w:p>
      <w:pPr>
        <w:pStyle w:val="Normal"/>
        <w:shd w:val="clear" w:color="auto" w:fill="FFFFFF"/>
        <w:spacing w:lineRule="auto" w:line="240" w:before="0" w:after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Наконец, мы можем провести игру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"Эмоциональная угадайка".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 этой игре дети по очереди выражают эмоцию, а остальные должны ее угадать.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7.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"Встреча эмоций"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 xml:space="preserve"> Использовать разложенные на 2 группы карточки и попросить представить, как встречаются разные эмоции: та, которая нравится, и так, которая неприятна.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</w:rPr>
        <w:t>Ведущий изображает "хорошую", ребенок "плохую". Затем они берут карточки из противоположной кучки и так меняются. Объяснить: какое выражение лица будет при встрече 2-х эмоций, как их можно помирить.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eastAsia="Times New Roman" w:cs="Times New Roman"/>
          <w:b/>
          <w:bCs/>
          <w:i/>
          <w:i/>
          <w:iCs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8. «Лица»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8"/>
          <w:szCs w:val="28"/>
        </w:rPr>
        <w:t xml:space="preserve">Цель: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способствует развитию понимания мимических выражений и выражения лица.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Руководитель вывешивает на доске различные картинки, маски: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радость,- удивление,- интерес,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гнев, - злость, - страх,- стыд,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презрение, - отвращение,</w:t>
      </w:r>
    </w:p>
    <w:p>
      <w:pPr>
        <w:pStyle w:val="Normal"/>
        <w:shd w:val="clear" w:color="auto" w:fill="FFFFFF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Задача детей определить, какое чувство выражает маска.</w:t>
        <w:br/>
        <w:t>Цель: Способствует развитию понимания мимических выражений и выражения лица.</w:t>
      </w:r>
    </w:p>
    <w:p>
      <w:pPr>
        <w:pStyle w:val="Normal"/>
        <w:shd w:val="clear" w:color="auto" w:fill="FFFFFF"/>
        <w:spacing w:lineRule="auto" w:line="24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4"/>
        </w:rPr>
        <w:t>9. «Командиры наоборот»</w:t>
        <w:br/>
      </w:r>
      <w:r>
        <w:rPr>
          <w:rFonts w:eastAsia="Times New Roman" w:cs="Times New Roman" w:ascii="Times New Roman" w:hAnsi="Times New Roman"/>
          <w:bCs/>
          <w:color w:val="000000"/>
          <w:sz w:val="28"/>
          <w:szCs w:val="24"/>
        </w:rPr>
        <w:t xml:space="preserve">Цель игры: </w:t>
      </w: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Помочь детям осознать золотое правило нравственности: «Относись к людям так, как хочешь, чтобы относились к тебе».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Игра рассчитана на компанию из нескольких человек.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hanging="360" w:left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Выберите ведущего. Как правило, это взрослый, которому известен секрет игры.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hanging="360" w:left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Каждый из игроков должен придумать для ведущего задание: прокукарекать; зайти в тёмный чулан; почесать кота за ушком.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Задания могут быть любыми, при условии, что их выполнение не причинит никому вреда.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="0"/>
        <w:ind w:hanging="360" w:left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Когда все игроки высказались, ведущий объявляет главную «фишку»: выполнять задания предстоит не ему, а тем, кто их придумал.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sz w:val="28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4"/>
        </w:rPr>
        <w:t>10. Психогимнастика</w:t>
      </w: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4"/>
        </w:rPr>
        <w:t> 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4"/>
        </w:rPr>
        <w:t>«История одного шарика»</w:t>
        <w:br/>
      </w: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Цель:Научить ребёнка расслабляться, подстегнуть работу его воображения, помочь анализировать собственные переживания.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ind w:hanging="360" w:left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Попросите малыша надуть яркий воздушный шарик.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240" w:before="0" w:after="0"/>
        <w:ind w:hanging="360" w:left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Придумайте историю, суть которой в том, что шарик переполнен эмоциями:-</w:t>
        <w:br/>
        <w:t>ему очень обидно, что он зелёный, а его друзья красные;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- он боится предстоящего праздника, потому что дети могут его раздавить;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- он солгал маме-шарику о том, где гулял вчера вечером, и теперь ему мучительно стыдно.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="0"/>
        <w:ind w:hanging="360" w:left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Чтобы шарик не лопнул от нахлынувших эмоций, ему надо помочь. Пусть ребёнок медленно выпустит воздух из шарика, приговаривая в этот момент что-то подбадривающее, какие-то слова поддержки.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4"/>
        </w:rPr>
        <w:t>На что обратить внимание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Желательно, чтобы надувал шарик, а затем выпускал из него воздух ребёнок, но если потребуется, помогите с этой частью задания.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4"/>
        </w:rPr>
        <w:t>Спрашивайте малыша, бывали ли у него ситуации, в которых он чувствовал себя как этот шарик (эмоции могут быть и радостными, не обязательно упоминать страх, досаду или стыд).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ab/>
        <w:t>Все эти игры помогут детям лучше понимать свои чувства и чувства других, что является важной частью развития эмоционального интеллекта.</w:t>
      </w:r>
    </w:p>
    <w:p>
      <w:pPr>
        <w:pStyle w:val="Normal"/>
        <w:spacing w:before="0" w:after="2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1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Tahoma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LibreOffice/7.6.0.3$Linux_X86_64 LibreOffice_project/60$Build-3</Application>
  <AppVersion>15.0000</AppVersion>
  <Pages>3</Pages>
  <Words>702</Words>
  <Characters>4311</Characters>
  <CharactersWithSpaces>4970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2024-02-28T06:15:00Z</dcterms:created>
  <dc:creator>Теремок</dc:creator>
  <dc:description/>
  <dc:language>ru-RU</dc:language>
  <cp:lastModifiedBy/>
  <dcterms:modified xsi:type="dcterms:W3CDTF">2026-10-14T17:33:35Z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