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line="276" w:lineRule="auto"/>
        <w:ind/>
        <w:jc w:val="center"/>
        <w:rPr>
          <w:rFonts w:ascii="Times New Roman CYR" w:hAnsi="Times New Roman CYR"/>
          <w:b w:val="1"/>
          <w:sz w:val="28"/>
        </w:rPr>
      </w:pPr>
      <w:r>
        <w:rPr>
          <w:rFonts w:ascii="Times New Roman CYR" w:hAnsi="Times New Roman CYR"/>
          <w:b w:val="1"/>
          <w:sz w:val="28"/>
        </w:rPr>
        <w:t>Занятие по ознакомлению с окружающим</w:t>
      </w:r>
      <w:r>
        <w:rPr>
          <w:rFonts w:ascii="Times New Roman CYR" w:hAnsi="Times New Roman CYR"/>
          <w:b w:val="1"/>
          <w:sz w:val="28"/>
        </w:rPr>
        <w:t xml:space="preserve"> во второй младшей группе на тему: «Путешествие в страну Королевы Зубной Щетки»</w:t>
      </w:r>
    </w:p>
    <w:p w14:paraId="02000000">
      <w:pPr>
        <w:widowControl w:val="1"/>
        <w:spacing w:line="276" w:lineRule="auto"/>
        <w:ind/>
        <w:rPr>
          <w:rFonts w:ascii="Times New Roman CYR" w:hAnsi="Times New Roman CYR"/>
          <w:b w:val="1"/>
          <w:sz w:val="28"/>
        </w:rPr>
      </w:pPr>
    </w:p>
    <w:p w14:paraId="03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 xml:space="preserve">Цель: </w:t>
      </w:r>
      <w:r>
        <w:rPr>
          <w:sz w:val="28"/>
        </w:rPr>
        <w:t>Формировать у детей знание о здоровье и здоровом образе жизни.</w:t>
      </w:r>
    </w:p>
    <w:p w14:paraId="04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Задачи:</w:t>
      </w:r>
    </w:p>
    <w:p w14:paraId="05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1.Образовательные</w:t>
      </w:r>
    </w:p>
    <w:p w14:paraId="06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 xml:space="preserve">- формировать представление детей о </w:t>
      </w:r>
      <w:r>
        <w:rPr>
          <w:sz w:val="28"/>
        </w:rPr>
        <w:t>том, что  зубам нужен определенный уход</w:t>
      </w:r>
      <w:r>
        <w:rPr>
          <w:sz w:val="28"/>
        </w:rPr>
        <w:t>;</w:t>
      </w:r>
    </w:p>
    <w:p w14:paraId="07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  <w:highlight w:val="white"/>
        </w:rPr>
        <w:t>- у</w:t>
      </w:r>
      <w:r>
        <w:rPr>
          <w:sz w:val="28"/>
          <w:highlight w:val="white"/>
        </w:rPr>
        <w:t>точнить знания детей об индивидуальных принадлежностях и их назначений: зубная щетка, расческа, носовой платок;</w:t>
      </w:r>
    </w:p>
    <w:p w14:paraId="08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-учить детей находить ответ на проблемные вопросы с использованием «опор».</w:t>
      </w:r>
    </w:p>
    <w:p w14:paraId="09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2.Развивающие</w:t>
      </w:r>
    </w:p>
    <w:p w14:paraId="0A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-</w:t>
      </w:r>
      <w:r>
        <w:rPr>
          <w:sz w:val="28"/>
        </w:rPr>
        <w:t xml:space="preserve"> </w:t>
      </w:r>
      <w:r>
        <w:rPr>
          <w:sz w:val="28"/>
        </w:rPr>
        <w:t>развивать у детей мотивационные установки по самостоятельной (и при помощи взрослых) профилактике болезней;</w:t>
      </w:r>
    </w:p>
    <w:p w14:paraId="0B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-</w:t>
      </w:r>
      <w:r>
        <w:rPr>
          <w:sz w:val="28"/>
        </w:rPr>
        <w:t xml:space="preserve"> </w:t>
      </w:r>
      <w:r>
        <w:rPr>
          <w:sz w:val="28"/>
        </w:rPr>
        <w:t>развивать сенсомоторику детей;</w:t>
      </w:r>
    </w:p>
    <w:p w14:paraId="0C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-</w:t>
      </w:r>
      <w:r>
        <w:rPr>
          <w:sz w:val="28"/>
        </w:rPr>
        <w:t xml:space="preserve"> </w:t>
      </w:r>
      <w:r>
        <w:rPr>
          <w:sz w:val="28"/>
        </w:rPr>
        <w:t>учить детей сравнивать, наблюдать, делать выводы;</w:t>
      </w:r>
    </w:p>
    <w:p w14:paraId="0D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3.Воспитательные</w:t>
      </w:r>
    </w:p>
    <w:p w14:paraId="0E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- воспитывать умение сопереживать другим;</w:t>
      </w:r>
    </w:p>
    <w:p w14:paraId="0F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- воспитывать стремление заботиться</w:t>
      </w:r>
      <w:r>
        <w:rPr>
          <w:sz w:val="28"/>
        </w:rPr>
        <w:t xml:space="preserve"> о своем здоровье;</w:t>
      </w:r>
    </w:p>
    <w:p w14:paraId="10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-повышать коммуникативную компетентность воспитанников.</w:t>
      </w:r>
    </w:p>
    <w:p w14:paraId="11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 xml:space="preserve">Оборудование: колпачки разных цветов (желтого, зеленого, красного, синего) по количеству детей; колокольчик; </w:t>
      </w:r>
      <w:r>
        <w:rPr>
          <w:sz w:val="28"/>
        </w:rPr>
        <w:t xml:space="preserve">муляж </w:t>
      </w:r>
      <w:r>
        <w:rPr>
          <w:sz w:val="28"/>
        </w:rPr>
        <w:t>Королев</w:t>
      </w:r>
      <w:r>
        <w:rPr>
          <w:sz w:val="28"/>
        </w:rPr>
        <w:t>ы Зубной</w:t>
      </w:r>
      <w:r>
        <w:rPr>
          <w:sz w:val="28"/>
        </w:rPr>
        <w:t xml:space="preserve"> Щетк</w:t>
      </w:r>
      <w:r>
        <w:rPr>
          <w:sz w:val="28"/>
        </w:rPr>
        <w:t>и</w:t>
      </w:r>
      <w:r>
        <w:rPr>
          <w:sz w:val="28"/>
        </w:rPr>
        <w:t xml:space="preserve">; </w:t>
      </w:r>
      <w:r>
        <w:rPr>
          <w:sz w:val="28"/>
        </w:rPr>
        <w:t xml:space="preserve">«волшебный мешочек»; </w:t>
      </w:r>
      <w:r>
        <w:rPr>
          <w:sz w:val="28"/>
        </w:rPr>
        <w:t>предметы для д/и «</w:t>
      </w:r>
      <w:r>
        <w:rPr>
          <w:sz w:val="28"/>
        </w:rPr>
        <w:t>Чудесный мешочек</w:t>
      </w:r>
      <w:r>
        <w:rPr>
          <w:sz w:val="28"/>
        </w:rPr>
        <w:t>»: зубная щетка, зубная паста, игрушка, книга, карандаш, носовой платок; картинки гномов грустного и веселого; картинки с советами от болезней зубов; листы с нарисованными овощами и фруктами, цветные карандаши</w:t>
      </w:r>
      <w:r>
        <w:rPr>
          <w:sz w:val="28"/>
        </w:rPr>
        <w:t>, поднос.</w:t>
      </w:r>
      <w:r>
        <w:rPr>
          <w:sz w:val="28"/>
        </w:rPr>
        <w:t xml:space="preserve"> </w:t>
      </w:r>
    </w:p>
    <w:p w14:paraId="12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 xml:space="preserve">Предварительная работа: </w:t>
      </w:r>
    </w:p>
    <w:p w14:paraId="13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 xml:space="preserve">- </w:t>
      </w:r>
      <w:r>
        <w:rPr>
          <w:sz w:val="28"/>
        </w:rPr>
        <w:t>показ картинок с гномами, беседа о них;</w:t>
      </w:r>
    </w:p>
    <w:p w14:paraId="14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 xml:space="preserve">- </w:t>
      </w:r>
      <w:r>
        <w:rPr>
          <w:sz w:val="28"/>
        </w:rPr>
        <w:t xml:space="preserve"> беседа с детьми о предметах личной гигиены, которыми нельзя делиться ни с кем; </w:t>
      </w:r>
    </w:p>
    <w:p w14:paraId="15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 xml:space="preserve">- </w:t>
      </w:r>
      <w:r>
        <w:rPr>
          <w:sz w:val="28"/>
        </w:rPr>
        <w:t xml:space="preserve">беседы с детьми «Здоровые  зубы», </w:t>
      </w:r>
    </w:p>
    <w:p w14:paraId="16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- разучивание пальчикового упражнения «Щетка»,</w:t>
      </w:r>
      <w:r>
        <w:rPr>
          <w:sz w:val="28"/>
        </w:rPr>
        <w:t xml:space="preserve"> «Гномики»</w:t>
      </w:r>
    </w:p>
    <w:p w14:paraId="17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- разучивание гимнастики для глаз,</w:t>
      </w:r>
    </w:p>
    <w:p w14:paraId="18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-  П\И «Найди пару».</w:t>
      </w:r>
    </w:p>
    <w:p w14:paraId="19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Ход занятия:</w:t>
      </w:r>
    </w:p>
    <w:p w14:paraId="1A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Дети стоят полукругом.</w:t>
      </w:r>
    </w:p>
    <w:p w14:paraId="1B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Воспитатель: Дети к нам пришли гости, что мы должны сказать?</w:t>
      </w:r>
    </w:p>
    <w:p w14:paraId="1C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Дети: Поздороваться.</w:t>
      </w:r>
    </w:p>
    <w:p w14:paraId="1D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 xml:space="preserve">Воспитатель: Правильно, поздороваться. </w:t>
      </w:r>
      <w:r>
        <w:rPr>
          <w:sz w:val="28"/>
        </w:rPr>
        <w:t>(дети здороваются).</w:t>
      </w:r>
      <w:r>
        <w:rPr>
          <w:sz w:val="28"/>
        </w:rPr>
        <w:t xml:space="preserve"> </w:t>
      </w:r>
      <w:r>
        <w:rPr>
          <w:sz w:val="28"/>
        </w:rPr>
        <w:t xml:space="preserve">Давайте мы встанем в круг, </w:t>
      </w:r>
      <w:r>
        <w:rPr>
          <w:sz w:val="28"/>
        </w:rPr>
        <w:t xml:space="preserve">и тоже </w:t>
      </w:r>
      <w:r>
        <w:rPr>
          <w:sz w:val="28"/>
        </w:rPr>
        <w:t xml:space="preserve">поздороваемся друг с другом (дети выполняют). </w:t>
      </w:r>
      <w:r>
        <w:rPr>
          <w:sz w:val="28"/>
        </w:rPr>
        <w:t>Когда мы говорим «здравствуйте», мы желаем здоровья  другому человеку.</w:t>
      </w:r>
    </w:p>
    <w:p w14:paraId="1E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 xml:space="preserve">Воспитатель: Звонит </w:t>
      </w:r>
      <w:r>
        <w:rPr>
          <w:sz w:val="28"/>
        </w:rPr>
        <w:t xml:space="preserve">сказочный </w:t>
      </w:r>
      <w:r>
        <w:rPr>
          <w:sz w:val="28"/>
        </w:rPr>
        <w:t>колокольчик.</w:t>
      </w:r>
    </w:p>
    <w:p w14:paraId="1F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Воспитат</w:t>
      </w:r>
      <w:r>
        <w:rPr>
          <w:sz w:val="28"/>
        </w:rPr>
        <w:t xml:space="preserve">ель: </w:t>
      </w:r>
      <w:r>
        <w:rPr>
          <w:sz w:val="28"/>
        </w:rPr>
        <w:t xml:space="preserve">Ребята, </w:t>
      </w:r>
      <w:r>
        <w:rPr>
          <w:sz w:val="28"/>
        </w:rPr>
        <w:t>колокольчик  приглашает</w:t>
      </w:r>
      <w:r>
        <w:rPr>
          <w:sz w:val="28"/>
        </w:rPr>
        <w:t xml:space="preserve"> вас в сказку, но для этого нам нужно превратиться в гномиков. </w:t>
      </w:r>
      <w:r>
        <w:rPr>
          <w:sz w:val="28"/>
        </w:rPr>
        <w:t xml:space="preserve">Это значит, что вам пора  надеть волшебные колпачки. </w:t>
      </w:r>
      <w:r>
        <w:rPr>
          <w:i w:val="1"/>
          <w:sz w:val="28"/>
        </w:rPr>
        <w:t xml:space="preserve">(На столе лежат колпачки </w:t>
      </w:r>
      <w:r>
        <w:rPr>
          <w:i w:val="1"/>
          <w:sz w:val="28"/>
        </w:rPr>
        <w:t>жёлтого, красного, зелёного и синего цвета</w:t>
      </w:r>
      <w:r>
        <w:rPr>
          <w:i w:val="1"/>
          <w:sz w:val="28"/>
        </w:rPr>
        <w:t>.</w:t>
      </w:r>
      <w:r>
        <w:rPr>
          <w:i w:val="1"/>
          <w:sz w:val="28"/>
        </w:rPr>
        <w:t>)</w:t>
      </w:r>
      <w:r>
        <w:rPr>
          <w:sz w:val="28"/>
        </w:rPr>
        <w:t>. Надевайте их скорее</w:t>
      </w:r>
      <w:r>
        <w:rPr>
          <w:sz w:val="28"/>
        </w:rPr>
        <w:t>.</w:t>
      </w:r>
      <w:r>
        <w:rPr>
          <w:sz w:val="28"/>
        </w:rPr>
        <w:t xml:space="preserve"> </w:t>
      </w:r>
      <w:r>
        <w:rPr>
          <w:i w:val="1"/>
          <w:sz w:val="28"/>
        </w:rPr>
        <w:t>(Дети надевают)</w:t>
      </w:r>
    </w:p>
    <w:p w14:paraId="20000000">
      <w:pPr>
        <w:widowControl w:val="1"/>
        <w:spacing w:after="200" w:line="276" w:lineRule="auto"/>
        <w:ind/>
        <w:jc w:val="both"/>
        <w:rPr>
          <w:i w:val="1"/>
          <w:sz w:val="28"/>
        </w:rPr>
      </w:pPr>
      <w:r>
        <w:rPr>
          <w:i w:val="1"/>
          <w:sz w:val="28"/>
        </w:rPr>
        <w:t>(после того, как дети надели колпачки, произносим слова превращения)</w:t>
      </w:r>
    </w:p>
    <w:p w14:paraId="21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 xml:space="preserve">Глазками моргнули                                       </w:t>
      </w:r>
      <w:r>
        <w:rPr>
          <w:i w:val="1"/>
          <w:sz w:val="28"/>
        </w:rPr>
        <w:t>Дети выполняют</w:t>
      </w:r>
      <w:r>
        <w:rPr>
          <w:sz w:val="28"/>
        </w:rPr>
        <w:t xml:space="preserve"> </w:t>
      </w:r>
    </w:p>
    <w:p w14:paraId="22000000">
      <w:pPr>
        <w:widowControl w:val="1"/>
        <w:spacing w:after="200" w:line="276" w:lineRule="auto"/>
        <w:ind/>
        <w:jc w:val="both"/>
        <w:rPr>
          <w:i w:val="1"/>
          <w:sz w:val="28"/>
        </w:rPr>
      </w:pPr>
      <w:r>
        <w:rPr>
          <w:sz w:val="28"/>
        </w:rPr>
        <w:t xml:space="preserve">Рот в улыбке растянули                               </w:t>
      </w:r>
      <w:r>
        <w:rPr>
          <w:i w:val="1"/>
          <w:sz w:val="28"/>
        </w:rPr>
        <w:t xml:space="preserve">движения за  </w:t>
      </w:r>
    </w:p>
    <w:p w14:paraId="23000000">
      <w:pPr>
        <w:widowControl w:val="1"/>
        <w:spacing w:after="200" w:line="276" w:lineRule="auto"/>
        <w:ind/>
        <w:jc w:val="both"/>
        <w:rPr>
          <w:i w:val="1"/>
          <w:sz w:val="28"/>
        </w:rPr>
      </w:pPr>
      <w:r>
        <w:rPr>
          <w:sz w:val="28"/>
        </w:rPr>
        <w:t xml:space="preserve">Брови вверх подняли                                      </w:t>
      </w:r>
      <w:r>
        <w:rPr>
          <w:i w:val="1"/>
          <w:sz w:val="28"/>
        </w:rPr>
        <w:t>воспитателем.</w:t>
      </w:r>
    </w:p>
    <w:p w14:paraId="24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На носик пальчиком нажали</w:t>
      </w:r>
    </w:p>
    <w:p w14:paraId="25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И тихонечко сказали:</w:t>
      </w:r>
    </w:p>
    <w:p w14:paraId="26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«Под гор</w:t>
      </w:r>
      <w:r>
        <w:rPr>
          <w:sz w:val="28"/>
        </w:rPr>
        <w:t>ою в тиши</w:t>
      </w:r>
    </w:p>
    <w:p w14:paraId="27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Живут гномы-малыши».</w:t>
      </w:r>
    </w:p>
    <w:p w14:paraId="28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 xml:space="preserve">Итак, мы превратились с вами в гномиков и очутились в сказочной стране. А </w:t>
      </w:r>
      <w:r>
        <w:rPr>
          <w:sz w:val="28"/>
        </w:rPr>
        <w:t>как вы думаете, к кому мы попадем? Кто нас там встретит?</w:t>
      </w:r>
    </w:p>
    <w:p w14:paraId="29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Ответы детей.</w:t>
      </w:r>
    </w:p>
    <w:p w14:paraId="2A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Вос-ль: В сказочной стране нас сегодня встречает Королева Зубная Щетка.</w:t>
      </w:r>
      <w:r>
        <w:rPr>
          <w:sz w:val="28"/>
        </w:rPr>
        <w:t xml:space="preserve"> Она подготовила для вас много интересных </w:t>
      </w:r>
      <w:r>
        <w:rPr>
          <w:sz w:val="28"/>
        </w:rPr>
        <w:t xml:space="preserve">сюрпризов и </w:t>
      </w:r>
      <w:r>
        <w:rPr>
          <w:sz w:val="28"/>
        </w:rPr>
        <w:t>заданий.</w:t>
      </w:r>
    </w:p>
    <w:p w14:paraId="2B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Вос-ль: Вот и первый сюрприз.</w:t>
      </w:r>
      <w:r>
        <w:rPr>
          <w:sz w:val="28"/>
        </w:rPr>
        <w:t xml:space="preserve"> Посмотрите</w:t>
      </w:r>
      <w:r>
        <w:rPr>
          <w:sz w:val="28"/>
        </w:rPr>
        <w:t>,</w:t>
      </w:r>
      <w:r>
        <w:rPr>
          <w:sz w:val="28"/>
        </w:rPr>
        <w:t xml:space="preserve"> какой красивый мешочек. Что же интересно в нем? Посмотрим?</w:t>
      </w:r>
      <w:r>
        <w:rPr>
          <w:sz w:val="28"/>
        </w:rPr>
        <w:t xml:space="preserve"> Доставайте из мешочка предметы по очереди и рассказывайте, для чего же они нужны.</w:t>
      </w:r>
      <w:r>
        <w:rPr>
          <w:sz w:val="28"/>
        </w:rPr>
        <w:t xml:space="preserve"> </w:t>
      </w:r>
    </w:p>
    <w:p w14:paraId="2C000000">
      <w:pPr>
        <w:widowControl w:val="1"/>
        <w:spacing w:after="200" w:line="276" w:lineRule="auto"/>
        <w:ind/>
        <w:jc w:val="both"/>
        <w:rPr>
          <w:i w:val="1"/>
          <w:sz w:val="28"/>
        </w:rPr>
      </w:pPr>
      <w:r>
        <w:rPr>
          <w:i w:val="1"/>
          <w:sz w:val="28"/>
        </w:rPr>
        <w:t>(Дети достают предметы и рассказывают о них)</w:t>
      </w:r>
    </w:p>
    <w:p w14:paraId="2D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i w:val="1"/>
          <w:sz w:val="28"/>
        </w:rPr>
        <w:t xml:space="preserve">-  </w:t>
      </w:r>
      <w:r>
        <w:rPr>
          <w:sz w:val="28"/>
        </w:rPr>
        <w:t>Сейчас нужно</w:t>
      </w:r>
      <w:r>
        <w:rPr>
          <w:sz w:val="28"/>
        </w:rPr>
        <w:t xml:space="preserve"> выбрать предметы, необходимые вам для того, чтобы быть чистыми, опрятными, а значит здоровыми. При этом не забывайте: </w:t>
      </w:r>
      <w:r>
        <w:rPr>
          <w:sz w:val="28"/>
        </w:rPr>
        <w:t xml:space="preserve"> </w:t>
      </w:r>
      <w:r>
        <w:rPr>
          <w:sz w:val="28"/>
        </w:rPr>
        <w:t>эти предметы могут иметь только одного хозяина, их нельзя передавать лучшему  другу (Предметы: зубная щётка, зубная паста, расчёска, игрушка, книга, карандаш, носовой платок).</w:t>
      </w:r>
    </w:p>
    <w:p w14:paraId="2E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Групповое выполнение.</w:t>
      </w:r>
    </w:p>
    <w:p w14:paraId="2F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Воспитатель: Королева</w:t>
      </w:r>
      <w:r>
        <w:rPr>
          <w:sz w:val="28"/>
        </w:rPr>
        <w:t xml:space="preserve"> Щетка</w:t>
      </w:r>
      <w:r>
        <w:rPr>
          <w:sz w:val="28"/>
        </w:rPr>
        <w:t xml:space="preserve"> очень довольна</w:t>
      </w:r>
      <w:r>
        <w:rPr>
          <w:sz w:val="28"/>
        </w:rPr>
        <w:t xml:space="preserve"> тем, </w:t>
      </w:r>
      <w:r>
        <w:rPr>
          <w:sz w:val="28"/>
        </w:rPr>
        <w:t xml:space="preserve"> как вы справились с её заданием. Молодцы! И она предлагает вам</w:t>
      </w:r>
      <w:r>
        <w:rPr>
          <w:sz w:val="28"/>
        </w:rPr>
        <w:t xml:space="preserve"> </w:t>
      </w:r>
      <w:r>
        <w:rPr>
          <w:sz w:val="28"/>
        </w:rPr>
        <w:t xml:space="preserve">перейти в другую комнату и </w:t>
      </w:r>
      <w:r>
        <w:rPr>
          <w:sz w:val="28"/>
        </w:rPr>
        <w:t>познакомиться с ее друзьями</w:t>
      </w:r>
      <w:r>
        <w:rPr>
          <w:sz w:val="28"/>
        </w:rPr>
        <w:t>.</w:t>
      </w:r>
    </w:p>
    <w:p w14:paraId="30000000">
      <w:pPr>
        <w:widowControl w:val="1"/>
        <w:spacing w:after="200" w:line="276" w:lineRule="auto"/>
        <w:ind/>
        <w:jc w:val="both"/>
        <w:rPr>
          <w:i w:val="1"/>
          <w:sz w:val="28"/>
        </w:rPr>
      </w:pPr>
      <w:r>
        <w:rPr>
          <w:i w:val="1"/>
          <w:sz w:val="28"/>
        </w:rPr>
        <w:t>(</w:t>
      </w:r>
      <w:r>
        <w:rPr>
          <w:i w:val="1"/>
          <w:sz w:val="28"/>
        </w:rPr>
        <w:t>Д</w:t>
      </w:r>
      <w:r>
        <w:rPr>
          <w:i w:val="1"/>
          <w:sz w:val="28"/>
        </w:rPr>
        <w:t xml:space="preserve">ети </w:t>
      </w:r>
      <w:r>
        <w:rPr>
          <w:i w:val="1"/>
          <w:sz w:val="28"/>
        </w:rPr>
        <w:t>усаживаются возле</w:t>
      </w:r>
      <w:r>
        <w:rPr>
          <w:i w:val="1"/>
          <w:sz w:val="28"/>
        </w:rPr>
        <w:t xml:space="preserve"> фланелеграф</w:t>
      </w:r>
      <w:r>
        <w:rPr>
          <w:i w:val="1"/>
          <w:sz w:val="28"/>
        </w:rPr>
        <w:t>а</w:t>
      </w:r>
      <w:r>
        <w:rPr>
          <w:i w:val="1"/>
          <w:sz w:val="28"/>
        </w:rPr>
        <w:t>, где расположены</w:t>
      </w:r>
      <w:r>
        <w:rPr>
          <w:i w:val="1"/>
          <w:sz w:val="28"/>
        </w:rPr>
        <w:t xml:space="preserve"> гномы, веселы</w:t>
      </w:r>
      <w:r>
        <w:rPr>
          <w:i w:val="1"/>
          <w:sz w:val="28"/>
        </w:rPr>
        <w:t>й и грустный</w:t>
      </w:r>
      <w:r>
        <w:rPr>
          <w:i w:val="1"/>
          <w:sz w:val="28"/>
        </w:rPr>
        <w:t>)</w:t>
      </w:r>
    </w:p>
    <w:p w14:paraId="31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-</w:t>
      </w:r>
      <w:r>
        <w:rPr>
          <w:sz w:val="28"/>
        </w:rPr>
        <w:t xml:space="preserve"> Посмотрите, кто же это? Они чем-то</w:t>
      </w:r>
      <w:r>
        <w:rPr>
          <w:sz w:val="28"/>
        </w:rPr>
        <w:t xml:space="preserve"> </w:t>
      </w:r>
      <w:r>
        <w:rPr>
          <w:sz w:val="28"/>
        </w:rPr>
        <w:t>похожи на вас.</w:t>
      </w:r>
    </w:p>
    <w:p w14:paraId="32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Ответы детей.</w:t>
      </w:r>
    </w:p>
    <w:p w14:paraId="33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Воспитатель: Да, ребята это гномики.</w:t>
      </w:r>
    </w:p>
    <w:p w14:paraId="34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Посмотрите  на них внимательно.</w:t>
      </w:r>
    </w:p>
    <w:p w14:paraId="35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 xml:space="preserve">- </w:t>
      </w:r>
      <w:r>
        <w:rPr>
          <w:sz w:val="28"/>
        </w:rPr>
        <w:t>Что вы заметили?</w:t>
      </w:r>
    </w:p>
    <w:p w14:paraId="36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Ответы детей.</w:t>
      </w:r>
    </w:p>
    <w:p w14:paraId="37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Воспитатель: Один весёлый, смешной, а другой грустный, даже злой.</w:t>
      </w:r>
    </w:p>
    <w:p w14:paraId="38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 xml:space="preserve">- </w:t>
      </w:r>
      <w:r>
        <w:rPr>
          <w:sz w:val="28"/>
        </w:rPr>
        <w:t>А почему же он такой грустный?</w:t>
      </w:r>
    </w:p>
    <w:p w14:paraId="39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Ответы детей.</w:t>
      </w:r>
    </w:p>
    <w:p w14:paraId="3A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 xml:space="preserve">- </w:t>
      </w:r>
      <w:r>
        <w:rPr>
          <w:sz w:val="28"/>
        </w:rPr>
        <w:t>Да, мы видим, что у него болит зуб.</w:t>
      </w:r>
    </w:p>
    <w:p w14:paraId="3B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 xml:space="preserve"> - </w:t>
      </w:r>
      <w:r>
        <w:rPr>
          <w:sz w:val="28"/>
        </w:rPr>
        <w:t>Ребята</w:t>
      </w:r>
      <w:r>
        <w:rPr>
          <w:sz w:val="28"/>
        </w:rPr>
        <w:t>,</w:t>
      </w:r>
      <w:r>
        <w:rPr>
          <w:sz w:val="28"/>
        </w:rPr>
        <w:t xml:space="preserve"> </w:t>
      </w:r>
      <w:r>
        <w:rPr>
          <w:sz w:val="28"/>
        </w:rPr>
        <w:t xml:space="preserve">а давайте поможем гномику </w:t>
      </w:r>
      <w:r>
        <w:rPr>
          <w:sz w:val="28"/>
        </w:rPr>
        <w:t>(</w:t>
      </w:r>
      <w:r>
        <w:rPr>
          <w:sz w:val="28"/>
        </w:rPr>
        <w:t>у которого болит зуб), подскажем ему, что же нужно есть, чтобы зубы были всегда здоровыми.</w:t>
      </w:r>
    </w:p>
    <w:p w14:paraId="3C000000">
      <w:pPr>
        <w:widowControl w:val="1"/>
        <w:spacing w:after="200" w:line="276" w:lineRule="auto"/>
        <w:ind/>
        <w:jc w:val="both"/>
        <w:rPr>
          <w:i w:val="1"/>
          <w:sz w:val="28"/>
        </w:rPr>
      </w:pPr>
      <w:r>
        <w:rPr>
          <w:i w:val="1"/>
          <w:sz w:val="28"/>
        </w:rPr>
        <w:t>(На столе лежат карточки с изображением овощей, фруктов и продуктов</w:t>
      </w:r>
      <w:r>
        <w:rPr>
          <w:i w:val="1"/>
          <w:sz w:val="28"/>
        </w:rPr>
        <w:t>,</w:t>
      </w:r>
      <w:r>
        <w:rPr>
          <w:i w:val="1"/>
          <w:sz w:val="28"/>
        </w:rPr>
        <w:t xml:space="preserve"> полезных для здоровья зубов)</w:t>
      </w:r>
    </w:p>
    <w:p w14:paraId="3D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- Дети, выберите здесь картинки с овощами, фруктами и продуктами, которые нужно есть, чтобы зубы были крепкими и здоровыми.</w:t>
      </w:r>
    </w:p>
    <w:p w14:paraId="3E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i w:val="1"/>
          <w:sz w:val="28"/>
        </w:rPr>
        <w:t>Дети выполняют</w:t>
      </w:r>
      <w:r>
        <w:rPr>
          <w:i w:val="1"/>
          <w:sz w:val="28"/>
        </w:rPr>
        <w:t xml:space="preserve"> и объясняют, что это за продукт, фрукт, овощ</w:t>
      </w:r>
      <w:r>
        <w:rPr>
          <w:sz w:val="28"/>
        </w:rPr>
        <w:t>.</w:t>
      </w:r>
    </w:p>
    <w:p w14:paraId="3F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Воспитатель: Молодцы, а что же еще нужно делать, чтобы зубы не болели?</w:t>
      </w:r>
    </w:p>
    <w:p w14:paraId="40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Дети: чистить зубы, не есть много сладкого, ходить к врачу проверять зубы, есть витамины.</w:t>
      </w:r>
    </w:p>
    <w:p w14:paraId="41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Воспитатель: Молодцы,  все справились с этим заданием.</w:t>
      </w:r>
      <w:r>
        <w:rPr>
          <w:sz w:val="28"/>
        </w:rPr>
        <w:t xml:space="preserve"> </w:t>
      </w:r>
      <w:r>
        <w:rPr>
          <w:sz w:val="28"/>
        </w:rPr>
        <w:t>Давайте ещё раз повторим, что же нужно делать и гномику и конечно вам, чтобы не болели зубы и были здоровыми.</w:t>
      </w:r>
    </w:p>
    <w:p w14:paraId="42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 xml:space="preserve">- </w:t>
      </w:r>
      <w:r>
        <w:rPr>
          <w:sz w:val="28"/>
        </w:rPr>
        <w:t>Ребята, гномик очень благодарен вам за ценные советы. Но он всё равно грустит. А знаете почему? Да потому что он не умеет чистить зубы, не умеет пользоваться зубной щёткой.</w:t>
      </w:r>
      <w:r>
        <w:rPr>
          <w:sz w:val="28"/>
        </w:rPr>
        <w:t xml:space="preserve"> Научим его?</w:t>
      </w:r>
    </w:p>
    <w:p w14:paraId="43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Давайте ему покажем наше любимое упражнение «Щётка».</w:t>
      </w:r>
    </w:p>
    <w:p w14:paraId="44000000">
      <w:pPr>
        <w:widowControl w:val="1"/>
        <w:spacing w:after="200" w:line="276" w:lineRule="auto"/>
        <w:ind/>
        <w:jc w:val="both"/>
        <w:rPr>
          <w:i w:val="1"/>
          <w:sz w:val="28"/>
        </w:rPr>
      </w:pPr>
      <w:r>
        <w:rPr>
          <w:i w:val="1"/>
          <w:sz w:val="28"/>
        </w:rPr>
        <w:t>(Дети встают на ноги и выполняют упражнение)</w:t>
      </w:r>
    </w:p>
    <w:p w14:paraId="45000000">
      <w:pPr>
        <w:widowControl w:val="1"/>
        <w:spacing w:after="200" w:line="276" w:lineRule="auto"/>
        <w:ind/>
        <w:jc w:val="both"/>
        <w:rPr>
          <w:i w:val="1"/>
          <w:sz w:val="28"/>
        </w:rPr>
      </w:pPr>
      <w:r>
        <w:rPr>
          <w:sz w:val="28"/>
        </w:rPr>
        <w:t xml:space="preserve">Эта щётка для </w:t>
      </w:r>
      <w:r>
        <w:rPr>
          <w:i w:val="1"/>
          <w:sz w:val="28"/>
        </w:rPr>
        <w:t>Андрейки     (указательным пальцем правой руки       вдоль левой  и правой щечки)</w:t>
      </w:r>
    </w:p>
    <w:p w14:paraId="46000000">
      <w:pPr>
        <w:widowControl w:val="1"/>
        <w:spacing w:after="200" w:line="276" w:lineRule="auto"/>
        <w:ind/>
        <w:jc w:val="both"/>
        <w:rPr>
          <w:i w:val="1"/>
          <w:sz w:val="28"/>
        </w:rPr>
      </w:pPr>
      <w:r>
        <w:rPr>
          <w:sz w:val="28"/>
        </w:rPr>
        <w:t>Чисти зубки поскорей-</w:t>
      </w:r>
      <w:r>
        <w:rPr>
          <w:i w:val="1"/>
          <w:sz w:val="28"/>
        </w:rPr>
        <w:t>ка      (пальчиком вверх, вниз перед губками)</w:t>
      </w:r>
    </w:p>
    <w:p w14:paraId="47000000">
      <w:pPr>
        <w:widowControl w:val="1"/>
        <w:spacing w:after="200" w:line="276" w:lineRule="auto"/>
        <w:ind/>
        <w:jc w:val="both"/>
        <w:rPr>
          <w:i w:val="1"/>
          <w:sz w:val="28"/>
        </w:rPr>
      </w:pPr>
      <w:r>
        <w:rPr>
          <w:sz w:val="28"/>
        </w:rPr>
        <w:t xml:space="preserve">Раз, два, три. Раз, два, три.   </w:t>
      </w:r>
      <w:r>
        <w:rPr>
          <w:i w:val="1"/>
          <w:sz w:val="28"/>
        </w:rPr>
        <w:t>(вдоль зубов, перед губками)</w:t>
      </w:r>
    </w:p>
    <w:p w14:paraId="48000000">
      <w:pPr>
        <w:widowControl w:val="1"/>
        <w:spacing w:after="200" w:line="276" w:lineRule="auto"/>
        <w:ind/>
        <w:jc w:val="both"/>
        <w:rPr>
          <w:i w:val="1"/>
          <w:sz w:val="28"/>
        </w:rPr>
      </w:pPr>
      <w:r>
        <w:rPr>
          <w:sz w:val="28"/>
        </w:rPr>
        <w:t xml:space="preserve">Вот так зубки, посмотри.       </w:t>
      </w:r>
      <w:r>
        <w:rPr>
          <w:i w:val="1"/>
          <w:sz w:val="28"/>
        </w:rPr>
        <w:t>(улыбнулись и показали свои зубки)</w:t>
      </w:r>
    </w:p>
    <w:p w14:paraId="49000000">
      <w:pPr>
        <w:widowControl w:val="1"/>
        <w:spacing w:after="200" w:line="276" w:lineRule="auto"/>
        <w:ind/>
        <w:jc w:val="both"/>
        <w:rPr>
          <w:i w:val="1"/>
          <w:sz w:val="28"/>
        </w:rPr>
      </w:pPr>
      <w:r>
        <w:rPr>
          <w:i w:val="1"/>
          <w:sz w:val="28"/>
        </w:rPr>
        <w:t>(Во время упражнения воспитатель незаметно меняет грустного гномика на веселого)</w:t>
      </w:r>
    </w:p>
    <w:p w14:paraId="4A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 xml:space="preserve">Воспитатель: Ребята, посмотрите, наш гномик повеселел. </w:t>
      </w:r>
      <w:r>
        <w:rPr>
          <w:sz w:val="28"/>
        </w:rPr>
        <w:t>Он благодарит вас за помощь.</w:t>
      </w:r>
    </w:p>
    <w:p w14:paraId="4B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- Ребята, вы молодцы, помогли гномику. А я хотела еще для гномиков сделать подарок: нарисовала картинки с овощами и фруктами, полезными для зубов. Но мои картинки попали под снег, и краска с них стерлась. Как же теперь мне быть?</w:t>
      </w:r>
    </w:p>
    <w:p w14:paraId="4C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Предложения</w:t>
      </w:r>
      <w:r>
        <w:rPr>
          <w:sz w:val="28"/>
        </w:rPr>
        <w:t xml:space="preserve"> детей.</w:t>
      </w:r>
    </w:p>
    <w:p w14:paraId="4D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 xml:space="preserve">- Давайте теперь мы перейдем в мастерскую Королевы Зубной Щетки и раскрасим картинки. </w:t>
      </w:r>
    </w:p>
    <w:p w14:paraId="4E000000">
      <w:pPr>
        <w:widowControl w:val="1"/>
        <w:spacing w:after="200" w:line="276" w:lineRule="auto"/>
        <w:ind/>
        <w:rPr>
          <w:i w:val="1"/>
          <w:sz w:val="28"/>
        </w:rPr>
      </w:pPr>
      <w:r>
        <w:rPr>
          <w:color w:val="000000"/>
          <w:sz w:val="28"/>
          <w:highlight w:val="white"/>
        </w:rPr>
        <w:t>По дорожке, по дорожке</w:t>
      </w:r>
      <w:r>
        <w:rPr>
          <w:color w:val="000000"/>
          <w:sz w:val="28"/>
        </w:rPr>
        <w:br/>
      </w:r>
      <w:r>
        <w:rPr>
          <w:color w:val="000000"/>
          <w:sz w:val="28"/>
          <w:highlight w:val="white"/>
        </w:rPr>
        <w:t xml:space="preserve">Скачем мы на правой ножке </w:t>
      </w:r>
      <w:r>
        <w:rPr>
          <w:i w:val="1"/>
          <w:color w:val="000000"/>
          <w:sz w:val="28"/>
          <w:highlight w:val="white"/>
        </w:rPr>
        <w:t>(Подскоки на правой ноге.)</w:t>
      </w:r>
      <w:r>
        <w:rPr>
          <w:i w:val="1"/>
          <w:color w:val="000000"/>
          <w:sz w:val="28"/>
        </w:rPr>
        <w:br/>
      </w:r>
      <w:r>
        <w:rPr>
          <w:color w:val="000000"/>
          <w:sz w:val="28"/>
          <w:highlight w:val="white"/>
        </w:rPr>
        <w:t>И по этой же дорожке</w:t>
      </w:r>
      <w:r>
        <w:rPr>
          <w:color w:val="000000"/>
          <w:sz w:val="28"/>
        </w:rPr>
        <w:br/>
      </w:r>
      <w:r>
        <w:rPr>
          <w:color w:val="000000"/>
          <w:sz w:val="28"/>
          <w:highlight w:val="white"/>
        </w:rPr>
        <w:t xml:space="preserve">Скачем мы на левой ножке. </w:t>
      </w:r>
      <w:r>
        <w:rPr>
          <w:i w:val="1"/>
          <w:color w:val="000000"/>
          <w:sz w:val="28"/>
          <w:highlight w:val="white"/>
        </w:rPr>
        <w:t>(Подскоки на левой ноге.)</w:t>
      </w:r>
      <w:r>
        <w:rPr>
          <w:i w:val="1"/>
          <w:color w:val="000000"/>
          <w:sz w:val="28"/>
        </w:rPr>
        <w:br/>
      </w:r>
      <w:r>
        <w:rPr>
          <w:color w:val="000000"/>
          <w:sz w:val="28"/>
          <w:highlight w:val="white"/>
        </w:rPr>
        <w:t>По тропинке побежим,</w:t>
      </w:r>
      <w:r>
        <w:rPr>
          <w:color w:val="000000"/>
          <w:sz w:val="28"/>
        </w:rPr>
        <w:br/>
      </w:r>
      <w:r>
        <w:rPr>
          <w:color w:val="000000"/>
          <w:sz w:val="28"/>
          <w:highlight w:val="white"/>
        </w:rPr>
        <w:t>До лужайки добежим</w:t>
      </w:r>
      <w:r>
        <w:rPr>
          <w:i w:val="1"/>
          <w:color w:val="000000"/>
          <w:sz w:val="28"/>
          <w:highlight w:val="white"/>
        </w:rPr>
        <w:t>. (Бег на месте.)</w:t>
      </w:r>
      <w:r>
        <w:rPr>
          <w:i w:val="1"/>
          <w:color w:val="000000"/>
          <w:sz w:val="28"/>
        </w:rPr>
        <w:br/>
      </w:r>
      <w:r>
        <w:rPr>
          <w:color w:val="000000"/>
          <w:sz w:val="28"/>
          <w:highlight w:val="white"/>
        </w:rPr>
        <w:t>На лужайке, на лужайке</w:t>
      </w:r>
      <w:r>
        <w:rPr>
          <w:color w:val="000000"/>
          <w:sz w:val="28"/>
        </w:rPr>
        <w:br/>
      </w:r>
      <w:r>
        <w:rPr>
          <w:color w:val="000000"/>
          <w:sz w:val="28"/>
          <w:highlight w:val="white"/>
        </w:rPr>
        <w:t xml:space="preserve">Мы попрыгаем как зайки. </w:t>
      </w:r>
      <w:r>
        <w:rPr>
          <w:i w:val="1"/>
          <w:color w:val="000000"/>
          <w:sz w:val="28"/>
          <w:highlight w:val="white"/>
        </w:rPr>
        <w:t>(Прыжки на месте на обеих ногах.)</w:t>
      </w:r>
      <w:r>
        <w:rPr>
          <w:color w:val="000000"/>
          <w:sz w:val="28"/>
        </w:rPr>
        <w:br/>
      </w:r>
      <w:r>
        <w:rPr>
          <w:color w:val="000000"/>
          <w:sz w:val="28"/>
          <w:highlight w:val="white"/>
        </w:rPr>
        <w:t>Стоп. Немного отдохнем.</w:t>
      </w:r>
      <w:r>
        <w:rPr>
          <w:color w:val="000000"/>
          <w:sz w:val="28"/>
        </w:rPr>
        <w:br/>
      </w:r>
      <w:r>
        <w:rPr>
          <w:color w:val="000000"/>
          <w:sz w:val="28"/>
          <w:highlight w:val="white"/>
        </w:rPr>
        <w:t xml:space="preserve">И </w:t>
      </w:r>
      <w:r>
        <w:rPr>
          <w:color w:val="000000"/>
          <w:sz w:val="28"/>
          <w:highlight w:val="white"/>
        </w:rPr>
        <w:t>в мастерскую пе</w:t>
      </w:r>
      <w:r>
        <w:rPr>
          <w:color w:val="000000"/>
          <w:sz w:val="28"/>
          <w:highlight w:val="white"/>
        </w:rPr>
        <w:t xml:space="preserve">шком пойдем. </w:t>
      </w:r>
      <w:r>
        <w:rPr>
          <w:i w:val="1"/>
          <w:color w:val="000000"/>
          <w:sz w:val="28"/>
          <w:highlight w:val="white"/>
        </w:rPr>
        <w:t>(Ходьба на месте.)</w:t>
      </w:r>
    </w:p>
    <w:p w14:paraId="4F000000">
      <w:pPr>
        <w:widowControl w:val="1"/>
        <w:spacing w:after="200" w:line="276" w:lineRule="auto"/>
        <w:ind/>
        <w:jc w:val="both"/>
        <w:rPr>
          <w:i w:val="1"/>
          <w:sz w:val="28"/>
        </w:rPr>
      </w:pPr>
      <w:r>
        <w:rPr>
          <w:i w:val="1"/>
          <w:sz w:val="28"/>
        </w:rPr>
        <w:t>Дети пришли в «мастерскую»</w:t>
      </w:r>
      <w:r>
        <w:rPr>
          <w:i w:val="1"/>
          <w:sz w:val="28"/>
        </w:rPr>
        <w:t>, садятся за столы.</w:t>
      </w:r>
    </w:p>
    <w:p w14:paraId="50000000">
      <w:pPr>
        <w:widowControl w:val="1"/>
        <w:spacing w:after="200" w:line="276" w:lineRule="auto"/>
        <w:ind/>
        <w:jc w:val="both"/>
        <w:rPr>
          <w:i w:val="1"/>
          <w:sz w:val="28"/>
        </w:rPr>
      </w:pPr>
      <w:r>
        <w:rPr>
          <w:sz w:val="28"/>
        </w:rPr>
        <w:t>На столе у каждого ребёнка лежит  лист бумаги с нарисованным овощем или фруктом, цветные карандаши.</w:t>
      </w:r>
    </w:p>
    <w:p w14:paraId="51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>-</w:t>
      </w:r>
      <w:r>
        <w:rPr>
          <w:sz w:val="28"/>
        </w:rPr>
        <w:t>Вот эти картинки, которые нужно раскрасить. П</w:t>
      </w:r>
      <w:r>
        <w:rPr>
          <w:sz w:val="28"/>
        </w:rPr>
        <w:t>режде чем начать работу, давайте мы разомнем наши пальчики.</w:t>
      </w:r>
    </w:p>
    <w:p w14:paraId="52000000">
      <w:pPr>
        <w:widowControl w:val="1"/>
        <w:spacing w:after="200" w:line="276" w:lineRule="auto"/>
        <w:ind/>
        <w:jc w:val="both"/>
        <w:rPr>
          <w:b w:val="1"/>
          <w:sz w:val="28"/>
        </w:rPr>
      </w:pPr>
      <w:r>
        <w:rPr>
          <w:sz w:val="28"/>
        </w:rPr>
        <w:t xml:space="preserve">Пальчиковая гимнастика </w:t>
      </w:r>
      <w:r>
        <w:rPr>
          <w:b w:val="1"/>
          <w:sz w:val="28"/>
        </w:rPr>
        <w:t>«Гномики»</w:t>
      </w:r>
    </w:p>
    <w:p w14:paraId="53000000">
      <w:pPr>
        <w:pStyle w:val="Style_1"/>
        <w:widowControl w:val="1"/>
        <w:ind/>
        <w:jc w:val="both"/>
        <w:rPr>
          <w:color w:val="000000"/>
          <w:sz w:val="28"/>
        </w:rPr>
      </w:pPr>
      <w:r>
        <w:rPr>
          <w:color w:val="000000"/>
          <w:sz w:val="28"/>
        </w:rPr>
        <w:t>Жили-были гномики</w:t>
      </w:r>
    </w:p>
    <w:p w14:paraId="54000000">
      <w:pPr>
        <w:pStyle w:val="Style_1"/>
        <w:widowControl w:val="1"/>
        <w:ind/>
        <w:jc w:val="both"/>
        <w:rPr>
          <w:i w:val="1"/>
          <w:color w:val="000000"/>
          <w:sz w:val="28"/>
        </w:rPr>
      </w:pPr>
      <w:r>
        <w:rPr>
          <w:i w:val="1"/>
          <w:color w:val="000000"/>
          <w:sz w:val="28"/>
        </w:rPr>
        <w:t>(Указательным и большим пальцем показываем размер)</w:t>
      </w:r>
    </w:p>
    <w:p w14:paraId="55000000">
      <w:pPr>
        <w:pStyle w:val="Style_1"/>
        <w:widowControl w:val="1"/>
        <w:ind/>
        <w:jc w:val="both"/>
        <w:rPr>
          <w:color w:val="000000"/>
          <w:sz w:val="28"/>
        </w:rPr>
      </w:pPr>
      <w:r>
        <w:rPr>
          <w:color w:val="000000"/>
          <w:sz w:val="28"/>
        </w:rPr>
        <w:t>В расчудесном домике.</w:t>
      </w:r>
    </w:p>
    <w:p w14:paraId="56000000">
      <w:pPr>
        <w:pStyle w:val="Style_1"/>
        <w:widowControl w:val="1"/>
        <w:ind/>
        <w:jc w:val="both"/>
        <w:rPr>
          <w:i w:val="1"/>
          <w:color w:val="000000"/>
          <w:sz w:val="28"/>
        </w:rPr>
      </w:pPr>
      <w:r>
        <w:rPr>
          <w:i w:val="1"/>
          <w:color w:val="000000"/>
          <w:sz w:val="28"/>
        </w:rPr>
        <w:t>(Ладони сложены в виде крыши)</w:t>
      </w:r>
    </w:p>
    <w:p w14:paraId="57000000">
      <w:pPr>
        <w:pStyle w:val="Style_1"/>
        <w:widowControl w:val="1"/>
        <w:ind/>
        <w:jc w:val="both"/>
        <w:rPr>
          <w:color w:val="000000"/>
          <w:sz w:val="28"/>
        </w:rPr>
      </w:pPr>
      <w:r>
        <w:rPr>
          <w:color w:val="000000"/>
          <w:sz w:val="28"/>
        </w:rPr>
        <w:t>Папа-гном дрова рубил,</w:t>
      </w:r>
    </w:p>
    <w:p w14:paraId="58000000">
      <w:pPr>
        <w:pStyle w:val="Style_1"/>
        <w:widowControl w:val="1"/>
        <w:ind/>
        <w:jc w:val="both"/>
        <w:rPr>
          <w:i w:val="1"/>
          <w:color w:val="000000"/>
          <w:sz w:val="28"/>
        </w:rPr>
      </w:pPr>
      <w:r>
        <w:rPr>
          <w:i w:val="1"/>
          <w:color w:val="000000"/>
          <w:sz w:val="28"/>
        </w:rPr>
        <w:t>(Ребром кисти ударяем о ладонь)</w:t>
      </w:r>
    </w:p>
    <w:p w14:paraId="59000000">
      <w:pPr>
        <w:pStyle w:val="Style_1"/>
        <w:widowControl w:val="1"/>
        <w:ind/>
        <w:jc w:val="both"/>
        <w:rPr>
          <w:color w:val="000000"/>
          <w:sz w:val="28"/>
        </w:rPr>
      </w:pPr>
      <w:r>
        <w:rPr>
          <w:color w:val="000000"/>
          <w:sz w:val="28"/>
        </w:rPr>
        <w:t>Гном-сынок их в дом носил,</w:t>
      </w:r>
    </w:p>
    <w:p w14:paraId="5A000000">
      <w:pPr>
        <w:pStyle w:val="Style_1"/>
        <w:widowControl w:val="1"/>
        <w:ind/>
        <w:jc w:val="both"/>
        <w:rPr>
          <w:i w:val="1"/>
          <w:color w:val="000000"/>
          <w:sz w:val="28"/>
        </w:rPr>
      </w:pPr>
      <w:r>
        <w:rPr>
          <w:i w:val="1"/>
          <w:color w:val="000000"/>
          <w:sz w:val="28"/>
        </w:rPr>
        <w:t>(Хватательные движения руками)</w:t>
      </w:r>
    </w:p>
    <w:p w14:paraId="5B000000">
      <w:pPr>
        <w:pStyle w:val="Style_1"/>
        <w:widowControl w:val="1"/>
        <w:ind/>
        <w:jc w:val="both"/>
        <w:rPr>
          <w:color w:val="000000"/>
          <w:sz w:val="28"/>
        </w:rPr>
      </w:pPr>
      <w:r>
        <w:rPr>
          <w:color w:val="000000"/>
          <w:sz w:val="28"/>
        </w:rPr>
        <w:t>Мама-гномик суп варила,</w:t>
      </w:r>
    </w:p>
    <w:p w14:paraId="5C000000">
      <w:pPr>
        <w:pStyle w:val="Style_1"/>
        <w:widowControl w:val="1"/>
        <w:ind/>
        <w:jc w:val="both"/>
        <w:rPr>
          <w:i w:val="1"/>
          <w:color w:val="000000"/>
          <w:sz w:val="28"/>
        </w:rPr>
      </w:pPr>
      <w:r>
        <w:rPr>
          <w:i w:val="1"/>
          <w:color w:val="000000"/>
          <w:sz w:val="28"/>
        </w:rPr>
        <w:t>(Кисти округлены, шарообразные движения)</w:t>
      </w:r>
    </w:p>
    <w:p w14:paraId="5D000000">
      <w:pPr>
        <w:pStyle w:val="Style_1"/>
        <w:widowControl w:val="1"/>
        <w:ind/>
        <w:jc w:val="both"/>
        <w:rPr>
          <w:color w:val="000000"/>
          <w:sz w:val="28"/>
        </w:rPr>
      </w:pPr>
      <w:r>
        <w:rPr>
          <w:color w:val="000000"/>
          <w:sz w:val="28"/>
        </w:rPr>
        <w:t>Дочка-гном его солила,</w:t>
      </w:r>
    </w:p>
    <w:p w14:paraId="5E000000">
      <w:pPr>
        <w:pStyle w:val="Style_1"/>
        <w:widowControl w:val="1"/>
        <w:ind/>
        <w:jc w:val="both"/>
        <w:rPr>
          <w:i w:val="1"/>
          <w:color w:val="000000"/>
          <w:sz w:val="28"/>
        </w:rPr>
      </w:pPr>
      <w:r>
        <w:rPr>
          <w:i w:val="1"/>
          <w:color w:val="000000"/>
          <w:sz w:val="28"/>
        </w:rPr>
        <w:t>(Пальцы сложены в «щепотку»)</w:t>
      </w:r>
    </w:p>
    <w:p w14:paraId="5F000000">
      <w:pPr>
        <w:pStyle w:val="Style_1"/>
        <w:widowControl w:val="1"/>
        <w:ind/>
        <w:jc w:val="both"/>
        <w:rPr>
          <w:color w:val="000000"/>
          <w:sz w:val="28"/>
        </w:rPr>
      </w:pPr>
      <w:r>
        <w:rPr>
          <w:color w:val="000000"/>
          <w:sz w:val="28"/>
        </w:rPr>
        <w:t>Гномик-бабушка вязала,</w:t>
      </w:r>
    </w:p>
    <w:p w14:paraId="60000000">
      <w:pPr>
        <w:pStyle w:val="Style_1"/>
        <w:widowControl w:val="1"/>
        <w:ind/>
        <w:jc w:val="both"/>
        <w:rPr>
          <w:i w:val="1"/>
          <w:color w:val="000000"/>
          <w:sz w:val="28"/>
        </w:rPr>
      </w:pPr>
      <w:r>
        <w:rPr>
          <w:i w:val="1"/>
          <w:color w:val="000000"/>
          <w:sz w:val="28"/>
        </w:rPr>
        <w:t>(Имитируем вязание на спицах)</w:t>
      </w:r>
    </w:p>
    <w:p w14:paraId="61000000">
      <w:pPr>
        <w:pStyle w:val="Style_1"/>
        <w:widowControl w:val="1"/>
        <w:ind/>
        <w:jc w:val="both"/>
        <w:rPr>
          <w:color w:val="000000"/>
          <w:sz w:val="28"/>
        </w:rPr>
      </w:pPr>
      <w:r>
        <w:rPr>
          <w:color w:val="000000"/>
          <w:sz w:val="28"/>
        </w:rPr>
        <w:t>Гномик-тетушка стирала,</w:t>
      </w:r>
    </w:p>
    <w:p w14:paraId="62000000">
      <w:pPr>
        <w:pStyle w:val="Style_1"/>
        <w:widowControl w:val="1"/>
        <w:ind/>
        <w:jc w:val="both"/>
        <w:rPr>
          <w:i w:val="1"/>
          <w:color w:val="000000"/>
          <w:sz w:val="28"/>
        </w:rPr>
      </w:pPr>
      <w:r>
        <w:rPr>
          <w:i w:val="1"/>
          <w:color w:val="000000"/>
          <w:sz w:val="28"/>
        </w:rPr>
        <w:t>(Потираем ладошки друг о друга)</w:t>
      </w:r>
    </w:p>
    <w:p w14:paraId="63000000">
      <w:pPr>
        <w:pStyle w:val="Style_1"/>
        <w:widowControl w:val="1"/>
        <w:ind/>
        <w:jc w:val="both"/>
        <w:rPr>
          <w:color w:val="000000"/>
          <w:sz w:val="28"/>
        </w:rPr>
      </w:pPr>
      <w:r>
        <w:rPr>
          <w:color w:val="000000"/>
          <w:sz w:val="28"/>
        </w:rPr>
        <w:t>Дед – окошко открывал,</w:t>
      </w:r>
    </w:p>
    <w:p w14:paraId="64000000">
      <w:pPr>
        <w:pStyle w:val="Style_1"/>
        <w:widowControl w:val="1"/>
        <w:ind/>
        <w:jc w:val="both"/>
        <w:rPr>
          <w:color w:val="000000"/>
          <w:sz w:val="28"/>
        </w:rPr>
      </w:pPr>
      <w:r>
        <w:rPr>
          <w:color w:val="000000"/>
          <w:sz w:val="28"/>
        </w:rPr>
        <w:t>Всех знакомых в гости звал!</w:t>
      </w:r>
    </w:p>
    <w:p w14:paraId="65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i w:val="1"/>
          <w:sz w:val="28"/>
        </w:rPr>
        <w:t>(Обоими кистями рук делаем приглашающий жест к себе)</w:t>
      </w:r>
    </w:p>
    <w:p w14:paraId="66000000">
      <w:pPr>
        <w:widowControl w:val="1"/>
        <w:spacing w:after="200" w:line="276" w:lineRule="auto"/>
        <w:ind/>
        <w:jc w:val="both"/>
        <w:rPr>
          <w:sz w:val="28"/>
        </w:rPr>
      </w:pPr>
    </w:p>
    <w:p w14:paraId="67000000">
      <w:pPr>
        <w:pStyle w:val="Style_1"/>
        <w:widowControl w:val="1"/>
        <w:ind/>
        <w:jc w:val="both"/>
        <w:rPr>
          <w:i w:val="1"/>
          <w:color w:val="000000"/>
          <w:sz w:val="28"/>
        </w:rPr>
      </w:pPr>
      <w:r>
        <w:rPr>
          <w:sz w:val="28"/>
        </w:rPr>
        <w:t>Воспитатель: Дети, внимательно посмотрите, что изображено  на вашем листе бумаги фрукт или овощ, и какого он должен быть цвета. Закрасьте его и не забудьте про веточку с листочком.</w:t>
      </w:r>
      <w:r>
        <w:rPr>
          <w:sz w:val="28"/>
        </w:rPr>
        <w:t xml:space="preserve"> </w:t>
      </w:r>
    </w:p>
    <w:p w14:paraId="68000000">
      <w:pPr>
        <w:widowControl w:val="1"/>
        <w:spacing w:after="200" w:line="276" w:lineRule="auto"/>
        <w:ind/>
        <w:jc w:val="both"/>
        <w:rPr>
          <w:sz w:val="28"/>
        </w:rPr>
      </w:pPr>
      <w:r>
        <w:rPr>
          <w:sz w:val="28"/>
        </w:rPr>
        <w:t xml:space="preserve">Дети раскрашивают трафареты. После выполнения задания, воспитатель анализирует выполнение работ.  Сложить все работы на поднос и подарить гномику, </w:t>
      </w:r>
      <w:r>
        <w:rPr>
          <w:sz w:val="28"/>
        </w:rPr>
        <w:t>чтобы зубы не болели. Королева Зубная Щетка</w:t>
      </w:r>
      <w:r>
        <w:rPr>
          <w:sz w:val="28"/>
        </w:rPr>
        <w:t xml:space="preserve"> благодарит детей за помощь</w:t>
      </w:r>
      <w:r>
        <w:rPr>
          <w:sz w:val="28"/>
        </w:rPr>
        <w:t>, хвалит их,  и желает им</w:t>
      </w:r>
      <w:r>
        <w:rPr>
          <w:sz w:val="28"/>
        </w:rPr>
        <w:t xml:space="preserve"> быть всегда здоровыми, сильными</w:t>
      </w:r>
    </w:p>
    <w:p w14:paraId="69000000">
      <w:pPr>
        <w:widowControl w:val="1"/>
        <w:spacing w:after="200" w:line="276" w:lineRule="auto"/>
        <w:ind/>
        <w:jc w:val="both"/>
        <w:rPr>
          <w:b w:val="1"/>
          <w:sz w:val="28"/>
        </w:rPr>
      </w:pPr>
      <w:r>
        <w:rPr>
          <w:sz w:val="28"/>
        </w:rPr>
        <w:t xml:space="preserve">Воспитатель: Дети наше путешествие подошло к концу, слышите, наш волшебный колокольчик снова зазвенел, а это значит, что вам нужно снять колпачки, для того, чтобы вернуться в группу. Ребята эти волшебные колпачки будут находиться в нашей группе, и мы сможем ещё не раз с их помощью  </w:t>
      </w:r>
      <w:r>
        <w:rPr>
          <w:sz w:val="28"/>
        </w:rPr>
        <w:t>побывать в сказочной стране.</w:t>
      </w:r>
    </w:p>
    <w:sectPr>
      <w:pgSz w:h="16838" w:orient="portrait" w:w="11906"/>
      <w:pgMar w:bottom="540" w:footer="708" w:gutter="0" w:header="708" w:left="900" w:right="566" w:top="71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rPr>
      <w:sz w:val="24"/>
    </w:rPr>
  </w:style>
  <w:style w:default="1" w:styleId="Style_2_ch" w:type="character">
    <w:name w:val="Normal"/>
    <w:link w:val="Style_2"/>
    <w:rPr>
      <w:sz w:val="24"/>
    </w:rPr>
  </w:style>
  <w:style w:styleId="Style_3" w:type="paragraph">
    <w:name w:val="Strong"/>
    <w:basedOn w:val="Style_4"/>
    <w:link w:val="Style_3_ch"/>
    <w:rPr>
      <w:b w:val="1"/>
    </w:rPr>
  </w:style>
  <w:style w:styleId="Style_3_ch" w:type="character">
    <w:name w:val="Strong"/>
    <w:basedOn w:val="Style_4_ch"/>
    <w:link w:val="Style_3"/>
    <w:rPr>
      <w:b w:val="1"/>
    </w:rPr>
  </w:style>
  <w:style w:styleId="Style_5" w:type="paragraph">
    <w:name w:val="toc 2"/>
    <w:next w:val="Style_2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Balloon Text"/>
    <w:basedOn w:val="Style_2"/>
    <w:link w:val="Style_6_ch"/>
    <w:rPr>
      <w:rFonts w:ascii="Tahoma" w:hAnsi="Tahoma"/>
      <w:sz w:val="16"/>
    </w:rPr>
  </w:style>
  <w:style w:styleId="Style_6_ch" w:type="character">
    <w:name w:val="Balloon Text"/>
    <w:basedOn w:val="Style_2_ch"/>
    <w:link w:val="Style_6"/>
    <w:rPr>
      <w:rFonts w:ascii="Tahoma" w:hAnsi="Tahoma"/>
      <w:sz w:val="16"/>
    </w:rPr>
  </w:style>
  <w:style w:styleId="Style_7" w:type="paragraph">
    <w:name w:val="toc 4"/>
    <w:next w:val="Style_2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2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2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apple-converted-space"/>
    <w:basedOn w:val="Style_4"/>
    <w:link w:val="Style_10_ch"/>
  </w:style>
  <w:style w:styleId="Style_10_ch" w:type="character">
    <w:name w:val="apple-converted-space"/>
    <w:basedOn w:val="Style_4_ch"/>
    <w:link w:val="Style_10"/>
  </w:style>
  <w:style w:styleId="Style_11" w:type="paragraph">
    <w:name w:val="End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2"/>
    <w:link w:val="Style_1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" w:type="paragraph">
    <w:name w:val="Normal (Web)"/>
    <w:basedOn w:val="Style_2"/>
    <w:link w:val="Style_1_ch"/>
    <w:pPr>
      <w:widowControl w:val="1"/>
      <w:spacing w:afterAutospacing="on" w:beforeAutospacing="on"/>
      <w:ind/>
    </w:pPr>
  </w:style>
  <w:style w:styleId="Style_1_ch" w:type="character">
    <w:name w:val="Normal (Web)"/>
    <w:basedOn w:val="Style_2_ch"/>
    <w:link w:val="Style_1"/>
  </w:style>
  <w:style w:styleId="Style_13" w:type="paragraph">
    <w:name w:val="toc 3"/>
    <w:next w:val="Style_2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2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2"/>
    <w:link w:val="Style_15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2"/>
    <w:link w:val="Style_18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2"/>
    <w:link w:val="Style_2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21" w:type="paragraph">
    <w:name w:val="toc 8"/>
    <w:next w:val="Style_2"/>
    <w:link w:val="Style_2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2"/>
    <w:link w:val="Style_2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2"/>
    <w:link w:val="Style_2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2"/>
    <w:link w:val="Style_2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2"/>
    <w:link w:val="Style_2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2"/>
    <w:link w:val="Style_26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2026-09-16T17:08:15Z</dcterms:created>
  <dcterms:modified xsi:type="dcterms:W3CDTF">2026-09-16T17:08:15Z</dcterms:modified>
</cp:coreProperties>
</file>