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005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2005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«Скорая речевая помощь»</w:t>
      </w:r>
    </w:p>
    <w:p w:rsidR="00520058" w:rsidRDefault="00520058" w:rsidP="00520058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22262A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62A"/>
          <w:kern w:val="36"/>
          <w:sz w:val="28"/>
          <w:szCs w:val="28"/>
        </w:rPr>
        <w:t>П</w:t>
      </w:r>
      <w:r w:rsidRPr="00520058">
        <w:rPr>
          <w:rFonts w:ascii="Times New Roman" w:eastAsia="Times New Roman" w:hAnsi="Times New Roman" w:cs="Times New Roman"/>
          <w:bCs/>
          <w:color w:val="22262A"/>
          <w:kern w:val="36"/>
          <w:sz w:val="28"/>
          <w:szCs w:val="28"/>
        </w:rPr>
        <w:t>о взаимодействию с родителями детей старшего дошкольного возраста с тяжёлыми нарушениями речи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b/>
          <w:bCs/>
          <w:color w:val="22262A"/>
          <w:sz w:val="28"/>
          <w:szCs w:val="28"/>
        </w:rPr>
        <w:t>Предисловие: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Успешность </w:t>
      </w:r>
      <w:proofErr w:type="spell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корреционно-воспитательной</w:t>
      </w:r>
      <w:proofErr w:type="spell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работы по преодолению речевого дефекта предполагает участие в нём родителей. Беда многих современных родителей — это слабые педагогические знания, отстранённость, причины которых скрыты, и нежелание родителей посещать родительские собрания, разобраться в сложном мире ребёнка. Особенно, я считаю, это важно в логопедической группе, так как родители помимо знаний педагогических, должны уметь использовать специальные знания, которые они могут применить дома при занятиях с детьми 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Понятие о развивающихся взаимодействиях в детском саду и семье, где каждый из её членов не только содействует развитию другого, но и находит условия для собственного личностного развития, лежит в основе работы с родителями. Поэтому успех в воспитании и обучении детей в ДОУ во многом зависит от того, как организовано педагогическое просвещение родителей.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Для решения этой проблемы и возникла идея создания такой методической разработки, которая позволила бы детям и родителям, играя, получать знания и развивать фонематические процессы, находясь дома. Я разработала серию дидактических игр по развитию фонематического восприятия и звукового анализа, которые отрабатываются на занятиях по подготовке и обучению грамоте и закрепляются дома с родителями.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Предлагаемые игры дают возможность повысить интерес детей к изучаемым звукам, способствуют более легкому и быстрому закреплению знаний.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Практика работы в ДОУ доказывает, что современным родителям нужны постоянная помощь учителя-логопеда для решения проблем речевого развития, поддержка и помощь детям. Признание приоритета семейного воспитания требует иных взаимоотношений семьи и учителя-логопеда, а именно — сотрудничества, взаимодействия и доверительности.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Взаимодействие детского сада и семьи – необходимое условие полноценного речевого развития дошкольников, т.к. наилучшие результаты отмечается там, где логопеды и родители действуют согласованно. Взаимодействие подразумевает не только распределение задач между участниками процесса для достижения единой цели. Взаимодействие обязательно подразумевает контроль, или обратную связь.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lastRenderedPageBreak/>
        <w:t>Детско-родительские мероприятия – одна из форм работы, позволяющая донести до мам и пап информацию о том, как растут и развиваются дети, как их учить, как с ними играть, разговаривать.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Обобщив и проанализировав имеющийся положительный опыт педагогов по взаимодействию с родителями, учитывая запросы, возможности, знания и предложения родителей, а также интересы и увлечения воспитанников.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Ведение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Выдающиеся педагоги прошлого были убеждены, что главными воспитателями ребенка в дошкольном детстве являются родители. Для правильного воспитания педагоги предоставили в их распоряжение специальные пособия и дидактические материалы.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Я.А. Каменский в помощь матерям создал первую в мире энциклопедию, И.Г. Песталоцци – руководство для матерей. К.Д. Ушинский считал, что родители должны читать педагогическую литературу, а также приобретать знания в общении с педагогами. Он подчеркивал роль матери, которая ближе всех к ребенку, заботится о нем с самого рождения, тонко и глубоко понимает его индивидуальные особенности. Именно он выделил и обосновал принцип непрерывности и единства общественного и семейного воспитания, основанный на отношении доверия и сотрудничества между педагогом и родителями.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Имея опыт работы с детьми с тяжёлыми нарушениями речи и их родителями, я решила создать дидактические игры, которые применяю на занятиях проводимых мною в ДОУ, при организации образовательного процесса для дошкольников совместно с родителями, для закрепления проходимо материала на занятиях дома.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Актуальность методической разработки обусловлена в соответствии Федеральным государственным образовательным стандартом дошкольного образования в области </w:t>
      </w:r>
      <w:r w:rsidRPr="00520058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</w:rPr>
        <w:t>«Речевое развитие»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, предназначена для обучения дошкольников грамоте и профилактике нарушений письменной речи в дальнейшем, учитывает образовательные потребности, интересы и мотивы детей и членов их семей. </w:t>
      </w:r>
      <w:proofErr w:type="gram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А также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(п. 3. 2. 1.)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 для успешной реализации Программы должны быть обеспечены следующие психолого-педагогические условия: 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 поддержка родителей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(законных представителей)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 в воспитании детей, охране и укреплении их здоровья, вовлечение семей непосредственно в образовательную деятельность.</w:t>
      </w:r>
      <w:proofErr w:type="gramEnd"/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lastRenderedPageBreak/>
        <w:t>Данная методическая разработка содержит игры-задания, по подготовке и обучению грамоте, которые изучаются в детском саду согласно реализуемым образовательным программам дошкольного учреждения.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Основная часть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Дидактические игры предназначены для совместных занятий родителей с детьми от пяти до семи лет. Предлагаемый материал дает возможность повысить интерес детей к изучаемым звукам, способствует более легкому и быстрому закреплению знаний.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Школа — это новый и важный этап в жизни вчерашнего дошкольника и его родителей. В современной школе требования к первоклассникам очень высоки. Некоторые родители считают самым главным показателем готовности к школе — умение читать.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Данные дидактические игры заканчивать работу по развитию фонематического слуха и навыков звукового анализа, лежащих в основе обучения грамоте. Они учат детей различать между собой любые звуки речи, как гласные, так и согласные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</w:t>
      </w:r>
      <w:proofErr w:type="spellStart"/>
      <w:proofErr w:type="gramStart"/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звонкие-глухие</w:t>
      </w:r>
      <w:proofErr w:type="spellEnd"/>
      <w:proofErr w:type="gramEnd"/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 xml:space="preserve">, </w:t>
      </w:r>
      <w:proofErr w:type="spellStart"/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мягкие-твёрдые</w:t>
      </w:r>
      <w:proofErr w:type="spellEnd"/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)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, выделять любые звуки из состава слова, членить слова на слоги, а слоги на звуки.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К дидактическим играм даны советы и пояснения для родителей, что делает их партнерами в совместной деятельности с детьми. Участвуя в выполнении заданий вместе с детьми, родители являются не только источниками информации, реальной помощи и поддержки ребенку и педагогу в процессе работы над заданиями,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ребенка.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Дидактические игры адресованы родителям детей дошкольного возраста, рекомендованы для использования в работе педагогами дошкольных учреждений.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Целью методической разработки является создание условий для совместной деятельности родителей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(законных представителей)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 с детьми по закреплению пройденных в детском саду тем по подготовки и обучению грамоте.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b/>
          <w:bCs/>
          <w:color w:val="22262A"/>
          <w:sz w:val="28"/>
          <w:szCs w:val="28"/>
        </w:rPr>
        <w:t>Задачи:</w:t>
      </w:r>
    </w:p>
    <w:p w:rsidR="00520058" w:rsidRPr="00520058" w:rsidRDefault="00520058" w:rsidP="005200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использовать новые инновационные формы работы педагогов с родителями для повышения уровня включенности их в воспитательно-образовательный процесс</w:t>
      </w:r>
    </w:p>
    <w:p w:rsidR="00520058" w:rsidRPr="00520058" w:rsidRDefault="00520058" w:rsidP="005200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lastRenderedPageBreak/>
        <w:t>активизировать и обогатить воспитательские умения родителей по направлению детского развития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(развитие речи)</w:t>
      </w:r>
    </w:p>
    <w:p w:rsidR="00520058" w:rsidRPr="00520058" w:rsidRDefault="00520058" w:rsidP="005200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объединить усилия для развития и воспитание детей</w:t>
      </w:r>
    </w:p>
    <w:p w:rsidR="00520058" w:rsidRPr="00520058" w:rsidRDefault="00520058" w:rsidP="005200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совершенствовать знания, умения и навыки детей, полученные на занятиях по подготовки и обучению грамоте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- установить партнерские отношения с семьей каждого воспитанника.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Планируемые результаты: проявление у родителей интереса к содержанию образовательного процесса с детьми; родители непосредственные участники образовательного процесса; установление партнерских отношений ДОУ и семьи, совершенствование знаний, умений и навыков детей, полученных на занятиях по подготовке и обучению грамоте.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В методической разработке представлена теоретическая и практическая части. В теоретическую часть включены: рекомендации родителям по выполнению заданий. В практической части – игры для совместной деятельности взрослых с детьми по закреплению пройденных звуков на занятиях по подготовке и обучению грамоте.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В процессе взаимодействия родителей с детьми, решаются задачи, </w:t>
      </w:r>
      <w:proofErr w:type="gram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обозначенным</w:t>
      </w:r>
      <w:proofErr w:type="gram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в Федеральном государственном образовательном стандарте дошкольного образования. Предлагаются варианты игровых заданий в соответствии с основными направлениями развития ребенка.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В пособие входит пять игр на развитие фонематического слуха и восприятия. Эти игры предназначены для выполнения домашних заданий родителей с детьми. Игры в интересной форме помогут развивать фонематический слух, </w:t>
      </w:r>
      <w:proofErr w:type="gram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восприятие</w:t>
      </w:r>
      <w:proofErr w:type="gram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и предназначены для организации работы с ребёнком дома для детей от 5 до 7 лет.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Именно дидактическая игра может развить познавательную активность ребенка на занятиях по обучению грамоте.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К каждой игре даны советы и пояснения для родителей, что делает их партнерами в совместной деятельности с детьми.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Я считаем, что совместная работа родителя и ребенка: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сплачивает и помогает в развитии обоих сторон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Ребенок чувствует себя нужным и любимым, когда мама принимает участие в процессе.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Занимаясь с ребенком откровенно и без притворства, родители прививают ему чувство доверия к себе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С пользой проведенное время </w:t>
      </w:r>
      <w:r w:rsidRPr="00520058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</w:rPr>
        <w:t>(хорошая замена мультикам)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Совместная деятельность с ребенком, помогает сдружиться с ним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lastRenderedPageBreak/>
        <w:t>Создание чего-либо помогает ребенку научиться доводить дело до конца.</w:t>
      </w:r>
    </w:p>
    <w:p w:rsidR="00520058" w:rsidRPr="00520058" w:rsidRDefault="00520058" w:rsidP="005200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Творческий процесс воспитывает в ребенке чувство собственной значимости.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Для работы с дидактическими играми родителям необходимо придерживаться данного алгоритма: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Рассмотрите вместе с ребенком материал, картинки.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Попросите ответить на предложенные вопросы. Не торопите ребенка. Дайте возможность подумать, сформулировать ответ. Так вы стимулируете интерес ребенка к обучению и укрепляете уверенность в собственных силах.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Если ребенок не может или затрудняется ответить, дайте образец высказывания сами.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Ребёнок, речевые возможности которого позволяют ответить одним словом, выполняет задание в вербальном плане, дети с более серьёзной речевой патологией могут воспользоваться указательным жестом.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Помогите ребёнку рассказать членам вашей семьи о выполненной работе.</w:t>
      </w:r>
    </w:p>
    <w:p w:rsidR="00520058" w:rsidRPr="00520058" w:rsidRDefault="00520058" w:rsidP="0052005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Помните, что совместная деятельность с ребёнком — это общение ребенка с вами, в процессе которого формируются взаимное доверие, привязанность, дружба и взаимопонимание.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Заключение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Методическая разработка разработана на основе пособия </w:t>
      </w:r>
      <w:r w:rsidRPr="00520058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</w:rPr>
        <w:t>«Учим ребенка говорить и читать»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 предназначено для подготовки к школе детей старшего дошкольного возраста, имеющих не</w:t>
      </w:r>
      <w:r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резко выраженное общее недоразвитие речи, которое я использую на занятиях по подготовке и обучению грамоте. В методической разработке представлены теоретическая и практическая части. В теоретическую часть включены: аннотация к содержанию дидактических игр и рекомендации родителям по выполнению заданий. В практической части – дидактические игры, включающие разные упражнения на развития фонематического восприятия и звукового анализа, для совместной работы взрослых с детьми от пяти до семи лет по закреплению пройденных занятий по подготовке к обучению грамоте в детском саду. Методическое пособие разработано в соответствии с ФГОС </w:t>
      </w:r>
      <w:proofErr w:type="gram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ДО</w:t>
      </w:r>
      <w:proofErr w:type="gram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, адресовано родителям и педагогам ДОО.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Содержание методической разработки соответствует современным педагогическим требованиям. Такой подбор игр служит для удобства выполнения домашних заданий с детьми.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Педагогические исследования показали, что формирования фонематического слуха и навыков звукового анализа и синтеза у дошкольников с общим 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lastRenderedPageBreak/>
        <w:t>недоразвитием речи обусловлены тем, что данный навык является основным при обучении детей в начальной школе и в будущем служит залогом успешного становления учебной деятельности при включении в школьное обучение.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Дидактические игры, направленные на совершенствование фонематического слуха и звукового анализа и синтеза, опираются на четкие кинестетические ощущения, что способствует осознанному звучанию речи и является базой для подготовки к обучению грамоте. С другой стороны, навыки звукобуквенного анализа, сравнение, сопоставление сходных и различных признаков звуков и букв, упражнения по анализу, синтезу служит закреплению навыков произношения и усвоению сознательного чтения и письма.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Предлагаемый материал дает возможность повысить интерес детей к изучаемым темам, способствует более легкому и быстрому закреплению знаний.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Практика использования дидактических игр по развитию </w:t>
      </w:r>
      <w:proofErr w:type="spell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фонематичекого</w:t>
      </w:r>
      <w:proofErr w:type="spell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слуха и восприятия стала эффективным инструментом взаимодействия педагогов с детьми и родителями в дистанционном формате и показала положительный результат:</w:t>
      </w:r>
    </w:p>
    <w:p w:rsidR="00520058" w:rsidRPr="00520058" w:rsidRDefault="00520058" w:rsidP="00520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дошкольники получили возможность продолжить в игровой форме обучение в домашних условиях</w:t>
      </w:r>
    </w:p>
    <w:p w:rsidR="00520058" w:rsidRPr="00520058" w:rsidRDefault="00520058" w:rsidP="00520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родители стали полноправными участниками образовательного процесса</w:t>
      </w:r>
    </w:p>
    <w:p w:rsidR="00520058" w:rsidRPr="00520058" w:rsidRDefault="00520058" w:rsidP="00520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педагоги закрепили партнерские отношения с родителями и со своими воспитанниками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- игры способствуют положительному эмоциональному состоянию детей в результате непосредственно образовательной деятельности, необходимому при обучении грамоте, предупреждает </w:t>
      </w:r>
      <w:proofErr w:type="spell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дисграфию</w:t>
      </w:r>
      <w:proofErr w:type="spell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и </w:t>
      </w:r>
      <w:proofErr w:type="spellStart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дислексию</w:t>
      </w:r>
      <w:proofErr w:type="spellEnd"/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, значительно повысить эффективность работы учителя – логопеда, а также подготовить детей к успешному обучению в школе.</w:t>
      </w:r>
    </w:p>
    <w:p w:rsidR="00520058" w:rsidRPr="00520058" w:rsidRDefault="00520058" w:rsidP="0052005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62A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Практическая значимость методической разработки заключается в том, что дидактическая игра </w:t>
      </w:r>
      <w:r w:rsidRPr="00520058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</w:rPr>
        <w:t>«Рыбалка»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, предложенная родителям и педагогам, делают образовательный процесс интересным, познавательным, а главное доступным.</w:t>
      </w:r>
    </w:p>
    <w:p w:rsidR="00520058" w:rsidRPr="00520058" w:rsidRDefault="00520058" w:rsidP="0052005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Методическая разработка</w:t>
      </w:r>
      <w:r w:rsidR="00CD51B8">
        <w:rPr>
          <w:rFonts w:ascii="Times New Roman" w:eastAsia="Times New Roman" w:hAnsi="Times New Roman" w:cs="Times New Roman"/>
          <w:color w:val="22262A"/>
          <w:sz w:val="28"/>
          <w:szCs w:val="28"/>
        </w:rPr>
        <w:t xml:space="preserve"> </w:t>
      </w:r>
      <w:r w:rsidRPr="0052005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«Скорая речевая помощь»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20058">
        <w:rPr>
          <w:rFonts w:ascii="Times New Roman" w:eastAsia="Times New Roman" w:hAnsi="Times New Roman" w:cs="Times New Roman"/>
          <w:color w:val="22262A"/>
          <w:sz w:val="28"/>
          <w:szCs w:val="28"/>
        </w:rPr>
        <w:t> теоретически обоснована, интересна по содержанию, красочно оформлена и может быть рекомендована к использованию для педагогов и родителей в совместной деятельности с детьми.</w:t>
      </w:r>
    </w:p>
    <w:p w:rsidR="00CD51B8" w:rsidRPr="00406009" w:rsidRDefault="00CD51B8" w:rsidP="00CD51B8">
      <w:pPr>
        <w:pStyle w:val="1"/>
        <w:shd w:val="clear" w:color="auto" w:fill="FFFFFF"/>
        <w:spacing w:before="542" w:beforeAutospacing="0" w:after="271" w:afterAutospacing="0" w:line="542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lastRenderedPageBreak/>
        <w:t>«Скорая речевая помощь»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Методическая разработка по взаимодействию с родителями детей старшего дошкольного возраста с тяжёлыми нарушениями речи</w:t>
      </w:r>
    </w:p>
    <w:p w:rsidR="00CD51B8" w:rsidRPr="00406009" w:rsidRDefault="00CD51B8" w:rsidP="00CD51B8">
      <w:pPr>
        <w:shd w:val="clear" w:color="auto" w:fill="FFFFFF"/>
        <w:spacing w:line="339" w:lineRule="atLeast"/>
        <w:textAlignment w:val="top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noProof/>
          <w:spacing w:val="4"/>
          <w:sz w:val="28"/>
          <w:szCs w:val="28"/>
        </w:rPr>
        <w:drawing>
          <wp:inline distT="0" distB="0" distL="0" distR="0">
            <wp:extent cx="4572000" cy="2054860"/>
            <wp:effectExtent l="19050" t="0" r="0" b="0"/>
            <wp:docPr id="1" name="Рисунок 1" descr="https://avatars.mds.yandex.net/i?id=e020c0bbe682fa31a69b8d04f37263c846b3f6cc-493720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e020c0bbe682fa31a69b8d04f37263c846b3f6cc-493720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5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1B8" w:rsidRPr="00406009" w:rsidRDefault="00CD51B8" w:rsidP="00CD51B8">
      <w:pPr>
        <w:shd w:val="clear" w:color="auto" w:fill="FFFFFF"/>
        <w:spacing w:line="339" w:lineRule="atLeast"/>
        <w:textAlignment w:val="top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noProof/>
          <w:spacing w:val="4"/>
          <w:sz w:val="28"/>
          <w:szCs w:val="28"/>
        </w:rPr>
        <w:drawing>
          <wp:inline distT="0" distB="0" distL="0" distR="0">
            <wp:extent cx="4572000" cy="2118995"/>
            <wp:effectExtent l="19050" t="0" r="0" b="0"/>
            <wp:docPr id="2" name="Рисунок 2" descr="https://avatars.mds.yandex.net/i?id=23b7a6819774db9cd0a835d04c4f2890a3906193-523501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23b7a6819774db9cd0a835d04c4f2890a3906193-523501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1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1B8" w:rsidRPr="00406009" w:rsidRDefault="00CD51B8" w:rsidP="00CD51B8">
      <w:pPr>
        <w:shd w:val="clear" w:color="auto" w:fill="FFFFFF"/>
        <w:spacing w:line="339" w:lineRule="atLeast"/>
        <w:textAlignment w:val="top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noProof/>
          <w:spacing w:val="4"/>
          <w:sz w:val="28"/>
          <w:szCs w:val="28"/>
        </w:rPr>
        <w:drawing>
          <wp:inline distT="0" distB="0" distL="0" distR="0">
            <wp:extent cx="4561205" cy="3044190"/>
            <wp:effectExtent l="19050" t="0" r="0" b="0"/>
            <wp:docPr id="3" name="Рисунок 3" descr="https://avatars.mds.yandex.net/i?id=bdcdbbddc197d02d79ab07f36edfb7831bae7830-1254199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bdcdbbddc197d02d79ab07f36edfb7831bae7830-1254199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304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1B8" w:rsidRPr="00406009" w:rsidRDefault="00CD51B8" w:rsidP="00CD51B8">
      <w:pPr>
        <w:pStyle w:val="2"/>
        <w:shd w:val="clear" w:color="auto" w:fill="FFFFFF"/>
        <w:spacing w:before="407" w:after="203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lastRenderedPageBreak/>
        <w:t>Предисловие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Успех коррекционно-логопедической работы напрямую зависит от того, насколько родители вовлечены в процесс. Многие мамы и папы чувствуют себя неуверенно: им не хватает педагогических знаний, они не понимают, как именно помочь ребёнку дома, а иногда просто не знают, с чего начать. Особенно остро это ощущается в логопедических группах, где требуется не только общее педагогическое участие, но и специальные навыки — умение закреплять пройденный материал в бытовых ситуациях, играх, разговорах.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В основе работы с семьёй лежит идея развивающего взаимодействия: каждый участник — и родитель, и ребёнок, и педагог — не просто помогает </w:t>
      </w:r>
      <w:proofErr w:type="gramStart"/>
      <w:r w:rsidRPr="00406009">
        <w:rPr>
          <w:spacing w:val="4"/>
          <w:sz w:val="28"/>
          <w:szCs w:val="28"/>
        </w:rPr>
        <w:t>другому</w:t>
      </w:r>
      <w:proofErr w:type="gramEnd"/>
      <w:r w:rsidRPr="00406009">
        <w:rPr>
          <w:spacing w:val="4"/>
          <w:sz w:val="28"/>
          <w:szCs w:val="28"/>
        </w:rPr>
        <w:t>, но и растёт сам. Поэтому то, как организовано педагогическое просвещение родителей, во многом определяет результат всей коррекционной работы в ДОУ.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Именно для решения этой задачи появилась данная методическая разработка. Её цель — дать родителям и детям возможность играть вместе, получать радость от общения и одновременно развивать фонематические </w:t>
      </w:r>
      <w:r w:rsidR="00EA0D93">
        <w:rPr>
          <w:spacing w:val="4"/>
          <w:sz w:val="28"/>
          <w:szCs w:val="28"/>
        </w:rPr>
        <w:t xml:space="preserve">процессы в домашних условиях. Была разработана серия </w:t>
      </w:r>
      <w:r w:rsidRPr="00406009">
        <w:rPr>
          <w:spacing w:val="4"/>
          <w:sz w:val="28"/>
          <w:szCs w:val="28"/>
        </w:rPr>
        <w:t xml:space="preserve"> дидактических игр по развитию фонематического восприятия и звукового анализа, которые отрабатываются на занятиях в детском саду, а затем закрепляются дома с мамой и папой. 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Современным родителям нужна постоянная поддержка логопеда — не разовые инструкции, а живое, доверительное сотрудничество. Признание приоритета семейного воспитания требует от педагога выстраивания отношений нового типа: не «эксперт — ученик», а партнёры, объединённые общей целью. Взаимодействие детского сада и семьи — необходимое условие полноценного речевого развития дошкольников. Лучшие результаты достигаются там, где логопед и родители действуют согласованно, а обратная связь между ними — регулярная и открытая. </w:t>
      </w:r>
    </w:p>
    <w:p w:rsidR="00CD51B8" w:rsidRPr="00406009" w:rsidRDefault="00CD51B8" w:rsidP="00CD51B8">
      <w:pPr>
        <w:pStyle w:val="2"/>
        <w:shd w:val="clear" w:color="auto" w:fill="FFFFFF"/>
        <w:spacing w:before="407" w:after="203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lastRenderedPageBreak/>
        <w:t>Введение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Выдающиеся педагоги прошлого были убеждены: главные воспитатели ребёнка в дошкольные годы — это родители. Я.А. Коменский создал для матерей первую в мире энциклопедию раннего обучения, И.Г. Песталоцци — руководство для матерей. К.Д. Ушинский подчёркивал, что родители должны читать педагогическую литературу и учиться в общении с учителями. Он же обосновал принцип непрерывности и единства общественного и семейного воспитания, построенный на доверии и сотрудничестве между педагогом и семьёй.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Опираясь на многолетний опыт работы с детьми с тяжёлыми нарушениями речи и их родителями, я создала комплект дидактических игр, которые применяются на занятиях в ДОУ и рекомендуются для закрепления материала дома. Это не просто набор упражнений — это мост между детским садом и семьёй, инструмент, который делает родителя полноценным участником образовательного процесса.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Актуальность</w:t>
      </w:r>
      <w:r w:rsidRPr="00406009">
        <w:rPr>
          <w:spacing w:val="4"/>
          <w:sz w:val="28"/>
          <w:szCs w:val="28"/>
        </w:rPr>
        <w:t xml:space="preserve"> разработки обусловлена требованиями Федерального государственного образовательного стандарта дошкольного образования в области «Речевое развитие». Пособие предназначено для подготовки дошкольников к обучению грамоте и профилактики нарушений письменной речи. </w:t>
      </w:r>
      <w:proofErr w:type="gramStart"/>
      <w:r w:rsidRPr="00406009">
        <w:rPr>
          <w:spacing w:val="4"/>
          <w:sz w:val="28"/>
          <w:szCs w:val="28"/>
        </w:rPr>
        <w:t>Оно учитывает образовательные потребности, интересы и мотивы детей и членов их семей, а также п. 3.2.1 ФГОС ДО, который требует построения образовательной деятельности на основе взаимодействия взрослых с детьми и поддержки родителей в воспитании и вовлечен</w:t>
      </w:r>
      <w:r w:rsidR="00406009" w:rsidRPr="00406009">
        <w:rPr>
          <w:spacing w:val="4"/>
          <w:sz w:val="28"/>
          <w:szCs w:val="28"/>
        </w:rPr>
        <w:t>ии семей в образовательный проц</w:t>
      </w:r>
      <w:r w:rsidR="00EA0D93">
        <w:rPr>
          <w:spacing w:val="4"/>
          <w:sz w:val="28"/>
          <w:szCs w:val="28"/>
        </w:rPr>
        <w:t>есс.</w:t>
      </w:r>
      <w:proofErr w:type="gramEnd"/>
    </w:p>
    <w:p w:rsidR="00CD51B8" w:rsidRPr="00406009" w:rsidRDefault="00CD51B8" w:rsidP="00CD51B8">
      <w:pPr>
        <w:pStyle w:val="2"/>
        <w:shd w:val="clear" w:color="auto" w:fill="FFFFFF"/>
        <w:spacing w:before="407" w:after="203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Основная часть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Дидактические игры из этого пособия предназначены для совместных занятий родителей с детьми 5–7 лет. Они помогают повысить интерес </w:t>
      </w:r>
      <w:r w:rsidRPr="00406009">
        <w:rPr>
          <w:spacing w:val="4"/>
          <w:sz w:val="28"/>
          <w:szCs w:val="28"/>
        </w:rPr>
        <w:lastRenderedPageBreak/>
        <w:t>ребёнка к звукам родного языка, делают закрепление знаний лёгким и увлекательным.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Школа — новый и ответственный этап в жизни дошкольника. Требования к первоклассникам высоки, и многие родители считают главным показателем готовности умение читать. Однако в основе грамотного чтения и письма лежит не механическое заучивание букв, а развитый фонематический слух: способность различать гласные и согласные звуки, звонкие и глухие, мягкие и твёрдые, выделять звук из слова, делить слово на слоги, а слоги — на звуки. 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К каждой игре даны пояснения для родителей. Участвуя в заданиях вместе с детьми, родители не только помогают и поддерживают ребёнка, но и сами становятся участниками образовательного процесса, обогащают свой педагогический опыт, переживают радость от достижений сына или дочери.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Цель и задачи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Цель</w:t>
      </w:r>
      <w:r w:rsidRPr="00406009">
        <w:rPr>
          <w:spacing w:val="4"/>
          <w:sz w:val="28"/>
          <w:szCs w:val="28"/>
        </w:rPr>
        <w:t> — создание условий для совместной деятельности родителей с детьми по закреплению пройденных в детском саду тем по подготовке к обучению грамоте.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Задачи:</w:t>
      </w:r>
    </w:p>
    <w:p w:rsidR="00CD51B8" w:rsidRPr="00406009" w:rsidRDefault="00CD51B8" w:rsidP="00CD51B8">
      <w:pPr>
        <w:numPr>
          <w:ilvl w:val="0"/>
          <w:numId w:val="5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внедрить новые инновационные формы работы с родителями для повышения их включённости в воспитательно-образовательный процесс;</w:t>
      </w:r>
    </w:p>
    <w:p w:rsidR="00CD51B8" w:rsidRPr="00406009" w:rsidRDefault="00CD51B8" w:rsidP="00CD51B8">
      <w:pPr>
        <w:numPr>
          <w:ilvl w:val="0"/>
          <w:numId w:val="5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активизировать и обогатить воспитательские умения родителей по направлению речевого развития;</w:t>
      </w:r>
    </w:p>
    <w:p w:rsidR="00CD51B8" w:rsidRPr="00406009" w:rsidRDefault="00CD51B8" w:rsidP="00CD51B8">
      <w:pPr>
        <w:numPr>
          <w:ilvl w:val="0"/>
          <w:numId w:val="5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объединить усилия педагогов и семьи для развития и воспитания детей;</w:t>
      </w:r>
    </w:p>
    <w:p w:rsidR="00CD51B8" w:rsidRPr="00406009" w:rsidRDefault="00CD51B8" w:rsidP="00CD51B8">
      <w:pPr>
        <w:numPr>
          <w:ilvl w:val="0"/>
          <w:numId w:val="5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совершенствовать знания, умения и навыки детей, полученные на занятиях по подготовке к обучению грамоте;</w:t>
      </w:r>
    </w:p>
    <w:p w:rsidR="00CD51B8" w:rsidRPr="00406009" w:rsidRDefault="00CD51B8" w:rsidP="00CD51B8">
      <w:pPr>
        <w:numPr>
          <w:ilvl w:val="0"/>
          <w:numId w:val="5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установить партнёрские отношения с семьёй каждого воспитанника.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lastRenderedPageBreak/>
        <w:t>Планируемые результаты:</w:t>
      </w:r>
      <w:r w:rsidRPr="00406009">
        <w:rPr>
          <w:spacing w:val="4"/>
          <w:sz w:val="28"/>
          <w:szCs w:val="28"/>
        </w:rPr>
        <w:t> родители проявляют интерес к содержанию образовательного процесса и становятся его непосредственными участниками; между ДОУ и семьёй устанавливаются партнёрские отношения; у детей совершенствуются навыки, полученные на занятиях по подготовке к обучению грамоте.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Структура пособия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Пособие состоит из теоретической и практической частей. В теоретическую часть включены рекомендации родителям по выполнению заданий. В практической части — игры для совместной деятельности взрослых с детьми.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Почему совместная игра так важна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Совместная работа родителя и ребёнка: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сплачивает семью и помогает развитию обеих сторон;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даёт ребёнку ощущение нужности и любви — особенно когда мама или папа искренне включаются в процесс;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формирует доверие: занимаясь без принуждения, родители прививают ребёнку уверенность в себе;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становится полезной альтернативой экранному времени;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помогает родителю и ребёнку подружиться, узнать друг друга лучше;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 xml:space="preserve">учит ребёнка доводить </w:t>
      </w:r>
      <w:proofErr w:type="gramStart"/>
      <w:r w:rsidRPr="00406009">
        <w:rPr>
          <w:rFonts w:ascii="Times New Roman" w:hAnsi="Times New Roman" w:cs="Times New Roman"/>
          <w:spacing w:val="4"/>
          <w:sz w:val="28"/>
          <w:szCs w:val="28"/>
        </w:rPr>
        <w:t>начатое</w:t>
      </w:r>
      <w:proofErr w:type="gramEnd"/>
      <w:r w:rsidRPr="00406009">
        <w:rPr>
          <w:rFonts w:ascii="Times New Roman" w:hAnsi="Times New Roman" w:cs="Times New Roman"/>
          <w:spacing w:val="4"/>
          <w:sz w:val="28"/>
          <w:szCs w:val="28"/>
        </w:rPr>
        <w:t xml:space="preserve"> до конца;</w:t>
      </w:r>
    </w:p>
    <w:p w:rsidR="00CD51B8" w:rsidRPr="00406009" w:rsidRDefault="00CD51B8" w:rsidP="00CD51B8">
      <w:pPr>
        <w:numPr>
          <w:ilvl w:val="0"/>
          <w:numId w:val="6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воспитывает чувство собственной значимости через творческий результат.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Как заниматься: алгоритм для родителей</w:t>
      </w:r>
    </w:p>
    <w:p w:rsidR="00CD51B8" w:rsidRPr="00406009" w:rsidRDefault="00CD51B8" w:rsidP="00CD51B8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t>Рассмотрите материал вместе.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> Обсудите картинки, попросите ребёнка назвать, что на них изображено.</w:t>
      </w:r>
    </w:p>
    <w:p w:rsidR="00CD51B8" w:rsidRPr="00406009" w:rsidRDefault="00CD51B8" w:rsidP="00CD51B8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lastRenderedPageBreak/>
        <w:t>Задавайте вопросы без спешки.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> Дайте ребёнку время подумать и сформулировать ответ — так вы укрепляете его уверенность в своих силах.</w:t>
      </w:r>
    </w:p>
    <w:p w:rsidR="00CD51B8" w:rsidRPr="00406009" w:rsidRDefault="00CD51B8" w:rsidP="00CD51B8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t>Показывайте образец.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> Если ребёнок затрудняется, ответьте сами — это нормально, не нужно давить.</w:t>
      </w:r>
    </w:p>
    <w:p w:rsidR="00CD51B8" w:rsidRPr="00406009" w:rsidRDefault="00CD51B8" w:rsidP="00CD51B8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t>Учитывайте речевые возможности.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 xml:space="preserve"> Ребёнок, который может ответить словом, отвечает устно. Детям с более серьёзными речевыми нарушениями </w:t>
      </w:r>
      <w:proofErr w:type="gramStart"/>
      <w:r w:rsidRPr="00406009">
        <w:rPr>
          <w:rFonts w:ascii="Times New Roman" w:hAnsi="Times New Roman" w:cs="Times New Roman"/>
          <w:spacing w:val="4"/>
          <w:sz w:val="28"/>
          <w:szCs w:val="28"/>
        </w:rPr>
        <w:t>достаточно указательного</w:t>
      </w:r>
      <w:proofErr w:type="gramEnd"/>
      <w:r w:rsidRPr="00406009">
        <w:rPr>
          <w:rFonts w:ascii="Times New Roman" w:hAnsi="Times New Roman" w:cs="Times New Roman"/>
          <w:spacing w:val="4"/>
          <w:sz w:val="28"/>
          <w:szCs w:val="28"/>
        </w:rPr>
        <w:t xml:space="preserve"> жеста.</w:t>
      </w:r>
    </w:p>
    <w:p w:rsidR="00CD51B8" w:rsidRPr="00406009" w:rsidRDefault="00CD51B8" w:rsidP="00CD51B8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t>Помогите поделиться результатом.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> Предложите ребёнку рассказать бабушке, папе, брату или сестре о том, что вы сделали вместе.</w:t>
      </w:r>
    </w:p>
    <w:p w:rsidR="00406009" w:rsidRPr="00406009" w:rsidRDefault="00CD51B8" w:rsidP="00406009">
      <w:pPr>
        <w:numPr>
          <w:ilvl w:val="0"/>
          <w:numId w:val="7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Style w:val="a4"/>
          <w:rFonts w:ascii="Times New Roman" w:hAnsi="Times New Roman" w:cs="Times New Roman"/>
          <w:spacing w:val="4"/>
          <w:sz w:val="28"/>
          <w:szCs w:val="28"/>
        </w:rPr>
        <w:t>Помните о главном.</w:t>
      </w:r>
      <w:r w:rsidRPr="00406009">
        <w:rPr>
          <w:rFonts w:ascii="Times New Roman" w:hAnsi="Times New Roman" w:cs="Times New Roman"/>
          <w:spacing w:val="4"/>
          <w:sz w:val="28"/>
          <w:szCs w:val="28"/>
        </w:rPr>
        <w:t> Совместная деятельность — это в первую очередь общение, в котором формируется взаимное доверие, привязанность и дружба.</w:t>
      </w:r>
    </w:p>
    <w:p w:rsidR="00CD51B8" w:rsidRPr="00406009" w:rsidRDefault="00CD51B8" w:rsidP="00CD51B8">
      <w:pPr>
        <w:pStyle w:val="2"/>
        <w:shd w:val="clear" w:color="auto" w:fill="FFFFFF"/>
        <w:spacing w:before="407" w:after="203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Практическая часть: дидактические игры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В пособие входит </w:t>
      </w:r>
      <w:r w:rsidRPr="00406009">
        <w:rPr>
          <w:rStyle w:val="a4"/>
          <w:spacing w:val="4"/>
          <w:sz w:val="28"/>
          <w:szCs w:val="28"/>
        </w:rPr>
        <w:t>восемь игр</w:t>
      </w:r>
      <w:r w:rsidRPr="00406009">
        <w:rPr>
          <w:spacing w:val="4"/>
          <w:sz w:val="28"/>
          <w:szCs w:val="28"/>
        </w:rPr>
        <w:t xml:space="preserve"> на развитие фонематического слуха и восприятия, предназначенных для домашних занятий родителей с детьми 5–7 лет. Игры подобраны по принципу «от простого </w:t>
      </w:r>
      <w:proofErr w:type="gramStart"/>
      <w:r w:rsidRPr="00406009">
        <w:rPr>
          <w:spacing w:val="4"/>
          <w:sz w:val="28"/>
          <w:szCs w:val="28"/>
        </w:rPr>
        <w:t>к</w:t>
      </w:r>
      <w:proofErr w:type="gramEnd"/>
      <w:r w:rsidRPr="00406009">
        <w:rPr>
          <w:spacing w:val="4"/>
          <w:sz w:val="28"/>
          <w:szCs w:val="28"/>
        </w:rPr>
        <w:t xml:space="preserve"> сложному» и охватывают разные уровни фонематического развития: от различения неречевых звуков до навыков звукового анализа и синтеза. 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1. «Рыбалка»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(развитие фонематического восприятия, выделение заданного звука в слове)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 xml:space="preserve"> картонные или бумажные «рыбки» с картинками на обратной стороне (в названиях картинок </w:t>
      </w:r>
      <w:proofErr w:type="gramStart"/>
      <w:r w:rsidRPr="00406009">
        <w:rPr>
          <w:spacing w:val="4"/>
          <w:sz w:val="28"/>
          <w:szCs w:val="28"/>
        </w:rPr>
        <w:t>есть заданный звук и нет</w:t>
      </w:r>
      <w:proofErr w:type="gramEnd"/>
      <w:r w:rsidRPr="00406009">
        <w:rPr>
          <w:spacing w:val="4"/>
          <w:sz w:val="28"/>
          <w:szCs w:val="28"/>
        </w:rPr>
        <w:t xml:space="preserve"> его), удочка с магнитом, ведёрко.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> Взрослый объясняет: «Сегодня мы ловим только те рыбки, в названии которых прячется звук [</w:t>
      </w:r>
      <w:proofErr w:type="gramStart"/>
      <w:r w:rsidRPr="00406009">
        <w:rPr>
          <w:spacing w:val="4"/>
          <w:sz w:val="28"/>
          <w:szCs w:val="28"/>
        </w:rPr>
        <w:t>С</w:t>
      </w:r>
      <w:proofErr w:type="gramEnd"/>
      <w:r w:rsidRPr="00406009">
        <w:rPr>
          <w:spacing w:val="4"/>
          <w:sz w:val="28"/>
          <w:szCs w:val="28"/>
        </w:rPr>
        <w:t xml:space="preserve">]». Ребёнок «ловит» рыбку, называет картинку и решает — забрать её в ведёрко или отпустить. Если ребёнок </w:t>
      </w:r>
      <w:r w:rsidRPr="00406009">
        <w:rPr>
          <w:spacing w:val="4"/>
          <w:sz w:val="28"/>
          <w:szCs w:val="28"/>
        </w:rPr>
        <w:lastRenderedPageBreak/>
        <w:t>ошибается, взрослый помогает: медленно произносит слово, интонационно выделяя нужный звук.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 xml:space="preserve"> Начните с хорошо знакомых звуков, которые ребёнок уже различает на занятиях. Постепенно переходите к более сложным — шипящим, </w:t>
      </w:r>
      <w:proofErr w:type="spellStart"/>
      <w:r w:rsidRPr="00406009">
        <w:rPr>
          <w:spacing w:val="4"/>
          <w:sz w:val="28"/>
          <w:szCs w:val="28"/>
        </w:rPr>
        <w:t>сонорам</w:t>
      </w:r>
      <w:proofErr w:type="spellEnd"/>
      <w:r w:rsidRPr="00406009">
        <w:rPr>
          <w:spacing w:val="4"/>
          <w:sz w:val="28"/>
          <w:szCs w:val="28"/>
        </w:rPr>
        <w:t>. Когда ребёнок освоит один звук, усложните: ловите рыбки, в которых звук стоит в начале, середине или конце слова.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2. «Светофор»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(различение гласных и согласных, звонких и глухих, твёрдых и мягких звуков)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три кружка из картона — красный, зелёный и синий.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> Взрослый договаривается с ребёнком о значении цветов. Например, красный — гласный звук, синий — твёрдый согласный, зелёный — мягкий согласный. Взрослый произносит звук, а ребёнок поднимает соответствующий кружок. На следующем уровне взрослый называет слово, а ребёнок определяет, какой первый звук и поднимает нужный кружок.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> Не торопитесь переходить к словам, пока ребёнок уверенно не различает звуки изолированно. Если ребёнок</w:t>
      </w:r>
      <w:r w:rsidR="000814BA">
        <w:rPr>
          <w:spacing w:val="4"/>
          <w:sz w:val="28"/>
          <w:szCs w:val="28"/>
        </w:rPr>
        <w:t xml:space="preserve"> путается — вернитесь к  предыдущему </w:t>
      </w:r>
      <w:r w:rsidRPr="00406009">
        <w:rPr>
          <w:spacing w:val="4"/>
          <w:sz w:val="28"/>
          <w:szCs w:val="28"/>
        </w:rPr>
        <w:t>уровню. Похвалите за правильный ответ, а ошибку исправьте спокойно: «Давай послушаем вместе ещё раз».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3. «</w:t>
      </w:r>
      <w:proofErr w:type="spellStart"/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Звукоежка</w:t>
      </w:r>
      <w:proofErr w:type="spellEnd"/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(выделение первого и последнего звука в слове)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предметные картинки или игрушки, фигурка «</w:t>
      </w:r>
      <w:proofErr w:type="spellStart"/>
      <w:r w:rsidRPr="00406009">
        <w:rPr>
          <w:spacing w:val="4"/>
          <w:sz w:val="28"/>
          <w:szCs w:val="28"/>
        </w:rPr>
        <w:t>Звукоежки</w:t>
      </w:r>
      <w:proofErr w:type="spellEnd"/>
      <w:r w:rsidRPr="00406009">
        <w:rPr>
          <w:spacing w:val="4"/>
          <w:sz w:val="28"/>
          <w:szCs w:val="28"/>
        </w:rPr>
        <w:t>» (можно нарисовать на бумаге).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 xml:space="preserve"> Взрослый рассказывает: «У </w:t>
      </w:r>
      <w:proofErr w:type="spellStart"/>
      <w:r w:rsidRPr="00406009">
        <w:rPr>
          <w:spacing w:val="4"/>
          <w:sz w:val="28"/>
          <w:szCs w:val="28"/>
        </w:rPr>
        <w:t>Звукоежки</w:t>
      </w:r>
      <w:proofErr w:type="spellEnd"/>
      <w:r w:rsidR="000814BA">
        <w:rPr>
          <w:rFonts w:eastAsia="MS Gothic" w:hAnsi="MS Gothic"/>
          <w:spacing w:val="4"/>
          <w:sz w:val="28"/>
          <w:szCs w:val="28"/>
        </w:rPr>
        <w:t xml:space="preserve"> </w:t>
      </w:r>
      <w:r w:rsidR="000814BA">
        <w:rPr>
          <w:spacing w:val="4"/>
          <w:sz w:val="28"/>
          <w:szCs w:val="28"/>
        </w:rPr>
        <w:t xml:space="preserve">хороший </w:t>
      </w:r>
      <w:r w:rsidRPr="00406009">
        <w:rPr>
          <w:spacing w:val="4"/>
          <w:sz w:val="28"/>
          <w:szCs w:val="28"/>
        </w:rPr>
        <w:t xml:space="preserve"> аппетит — он съедает первые звуки слов. Помоги восстановить слова!» Взрослый произносит слово без первого звука: «…АТУЛ», «…ОМ», «…АШНЯ». Ребёнок должен угадать, какой звук «съел» </w:t>
      </w:r>
      <w:proofErr w:type="spellStart"/>
      <w:r w:rsidRPr="00406009">
        <w:rPr>
          <w:spacing w:val="4"/>
          <w:sz w:val="28"/>
          <w:szCs w:val="28"/>
        </w:rPr>
        <w:t>Звукоежка</w:t>
      </w:r>
      <w:proofErr w:type="spellEnd"/>
      <w:r w:rsidRPr="00406009">
        <w:rPr>
          <w:spacing w:val="4"/>
          <w:sz w:val="28"/>
          <w:szCs w:val="28"/>
        </w:rPr>
        <w:t xml:space="preserve">, и назвать целое слово. Вариант: </w:t>
      </w:r>
      <w:proofErr w:type="spellStart"/>
      <w:r w:rsidRPr="00406009">
        <w:rPr>
          <w:spacing w:val="4"/>
          <w:sz w:val="28"/>
          <w:szCs w:val="28"/>
        </w:rPr>
        <w:t>Звукоежка</w:t>
      </w:r>
      <w:proofErr w:type="spellEnd"/>
      <w:r w:rsidRPr="00406009">
        <w:rPr>
          <w:spacing w:val="4"/>
          <w:sz w:val="28"/>
          <w:szCs w:val="28"/>
        </w:rPr>
        <w:t xml:space="preserve"> съедает</w:t>
      </w:r>
      <w:r w:rsidR="00EA0D93">
        <w:rPr>
          <w:spacing w:val="4"/>
          <w:sz w:val="28"/>
          <w:szCs w:val="28"/>
        </w:rPr>
        <w:t xml:space="preserve"> последний звук — «СТУ…»</w:t>
      </w:r>
      <w:r w:rsidRPr="00406009">
        <w:rPr>
          <w:spacing w:val="4"/>
          <w:sz w:val="28"/>
          <w:szCs w:val="28"/>
        </w:rPr>
        <w:t>, «СОК…».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lastRenderedPageBreak/>
        <w:t>Совет родителю:</w:t>
      </w:r>
      <w:r w:rsidRPr="00406009">
        <w:rPr>
          <w:spacing w:val="4"/>
          <w:sz w:val="28"/>
          <w:szCs w:val="28"/>
        </w:rPr>
        <w:t xml:space="preserve"> Подбирайте слова из знакомого ребёнку лексикона. Если ребёнку трудно — назовите звук сами и попросите повторить слово целиком. Со временем попросите ребёнка самого быть </w:t>
      </w:r>
      <w:proofErr w:type="spellStart"/>
      <w:r w:rsidRPr="00406009">
        <w:rPr>
          <w:spacing w:val="4"/>
          <w:sz w:val="28"/>
          <w:szCs w:val="28"/>
        </w:rPr>
        <w:t>Звукоежкой</w:t>
      </w:r>
      <w:proofErr w:type="spellEnd"/>
      <w:r w:rsidRPr="00406009">
        <w:rPr>
          <w:spacing w:val="4"/>
          <w:sz w:val="28"/>
          <w:szCs w:val="28"/>
        </w:rPr>
        <w:t xml:space="preserve"> — это развивает не только слух, но и умение планировать.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4. «Разноцветные домики»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(определение наличия звука в слове, классификация)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proofErr w:type="gramStart"/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два «домика» из картона (один — со звуком, другой — без), набор предметных картинок.</w:t>
      </w:r>
      <w:proofErr w:type="gramEnd"/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> Взрослый называет звук, который «живёт» в первом домике, — например, [</w:t>
      </w:r>
      <w:proofErr w:type="gramStart"/>
      <w:r w:rsidRPr="00406009">
        <w:rPr>
          <w:spacing w:val="4"/>
          <w:sz w:val="28"/>
          <w:szCs w:val="28"/>
        </w:rPr>
        <w:t>Ш</w:t>
      </w:r>
      <w:proofErr w:type="gramEnd"/>
      <w:r w:rsidRPr="00406009">
        <w:rPr>
          <w:spacing w:val="4"/>
          <w:sz w:val="28"/>
          <w:szCs w:val="28"/>
        </w:rPr>
        <w:t>]. Ребёнок берёт картинку, называет её и определяет, есть ли в слове звук [</w:t>
      </w:r>
      <w:proofErr w:type="gramStart"/>
      <w:r w:rsidRPr="00406009">
        <w:rPr>
          <w:spacing w:val="4"/>
          <w:sz w:val="28"/>
          <w:szCs w:val="28"/>
        </w:rPr>
        <w:t>Ш</w:t>
      </w:r>
      <w:proofErr w:type="gramEnd"/>
      <w:r w:rsidRPr="00406009">
        <w:rPr>
          <w:spacing w:val="4"/>
          <w:sz w:val="28"/>
          <w:szCs w:val="28"/>
        </w:rPr>
        <w:t>]. Если есть — поселяет в первый домик, если нет — во второй. Затем домики меняются: «в первом домике живут слова со звуком [С], во втором — со звуком [</w:t>
      </w:r>
      <w:proofErr w:type="gramStart"/>
      <w:r w:rsidRPr="00406009">
        <w:rPr>
          <w:spacing w:val="4"/>
          <w:sz w:val="28"/>
          <w:szCs w:val="28"/>
        </w:rPr>
        <w:t>Ш</w:t>
      </w:r>
      <w:proofErr w:type="gramEnd"/>
      <w:r w:rsidRPr="00406009">
        <w:rPr>
          <w:spacing w:val="4"/>
          <w:sz w:val="28"/>
          <w:szCs w:val="28"/>
        </w:rPr>
        <w:t>]». Ребёнку нужно расселить картинки по нужным домам.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> Эта игра особенно полезна для дифференциации близких звуков. Не используйте сразу три звука — начните с двух. Когда ребёнок освоится, можно усложнить: «В домике со звуком [</w:t>
      </w:r>
      <w:proofErr w:type="gramStart"/>
      <w:r w:rsidRPr="00406009">
        <w:rPr>
          <w:spacing w:val="4"/>
          <w:sz w:val="28"/>
          <w:szCs w:val="28"/>
        </w:rPr>
        <w:t>Р</w:t>
      </w:r>
      <w:proofErr w:type="gramEnd"/>
      <w:r w:rsidRPr="00406009">
        <w:rPr>
          <w:spacing w:val="4"/>
          <w:sz w:val="28"/>
          <w:szCs w:val="28"/>
        </w:rPr>
        <w:t>] поселяются только те слова, где звук стоит в начале».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5. «Звуковая цепочка»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(выделение последнего звука слова, подбор слова на заданный звук)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карточки с предметными картинками.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 xml:space="preserve"> Взрослый кладёт первую карточку и называет слово — например, «ДОМ». Ребёнок должен найти картинку, название которой начинается на последний звук слова «ДОМ» — то есть на [М]: «МАК». Следующая картинка начинается </w:t>
      </w:r>
      <w:proofErr w:type="gramStart"/>
      <w:r w:rsidRPr="00406009">
        <w:rPr>
          <w:spacing w:val="4"/>
          <w:sz w:val="28"/>
          <w:szCs w:val="28"/>
        </w:rPr>
        <w:t>на</w:t>
      </w:r>
      <w:proofErr w:type="gramEnd"/>
      <w:r w:rsidRPr="00406009">
        <w:rPr>
          <w:spacing w:val="4"/>
          <w:sz w:val="28"/>
          <w:szCs w:val="28"/>
        </w:rPr>
        <w:t xml:space="preserve"> [К]: «КОТ». И так выстраивается цепочка. Выигрывает тот, кто выложит больше карточек.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lastRenderedPageBreak/>
        <w:t>Совет родителю:</w:t>
      </w:r>
      <w:r w:rsidRPr="00406009">
        <w:rPr>
          <w:spacing w:val="4"/>
          <w:sz w:val="28"/>
          <w:szCs w:val="28"/>
        </w:rPr>
        <w:t> Для начала используйте карточки с картинками — так ребёнку легче подобрать слово. Постепенно переходите к игре без картинок, на слух. Если ребёнок затрудняется — помогите: «Дом заканчивается на звук М</w:t>
      </w:r>
      <w:proofErr w:type="gramStart"/>
      <w:r w:rsidRPr="00406009">
        <w:rPr>
          <w:spacing w:val="4"/>
          <w:sz w:val="28"/>
          <w:szCs w:val="28"/>
        </w:rPr>
        <w:t>… К</w:t>
      </w:r>
      <w:proofErr w:type="gramEnd"/>
      <w:r w:rsidRPr="00406009">
        <w:rPr>
          <w:spacing w:val="4"/>
          <w:sz w:val="28"/>
          <w:szCs w:val="28"/>
        </w:rPr>
        <w:t>акое слово начинается на М?»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6. «Слоговой поезд»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(деление слов на слоги, развитие ритмического чувства)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игрушечный пое</w:t>
      </w:r>
      <w:proofErr w:type="gramStart"/>
      <w:r w:rsidRPr="00406009">
        <w:rPr>
          <w:spacing w:val="4"/>
          <w:sz w:val="28"/>
          <w:szCs w:val="28"/>
        </w:rPr>
        <w:t>зд с тр</w:t>
      </w:r>
      <w:proofErr w:type="gramEnd"/>
      <w:r w:rsidRPr="00406009">
        <w:rPr>
          <w:spacing w:val="4"/>
          <w:sz w:val="28"/>
          <w:szCs w:val="28"/>
        </w:rPr>
        <w:t>емя вагонами (на один, два и три «окна»), предметные картинки.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 xml:space="preserve"> Взрослый объясняет: </w:t>
      </w:r>
      <w:proofErr w:type="gramStart"/>
      <w:r w:rsidRPr="00406009">
        <w:rPr>
          <w:spacing w:val="4"/>
          <w:sz w:val="28"/>
          <w:szCs w:val="28"/>
        </w:rPr>
        <w:t>«В короткий вагон едут слова из одного слога (ДОМ), в средний — из двух (РАМКА), в длинный — из трёх (МАШИНА)».</w:t>
      </w:r>
      <w:proofErr w:type="gramEnd"/>
      <w:r w:rsidRPr="00406009">
        <w:rPr>
          <w:spacing w:val="4"/>
          <w:sz w:val="28"/>
          <w:szCs w:val="28"/>
        </w:rPr>
        <w:t xml:space="preserve"> Ребёнок берёт картинку, медленно произносит слово, прохлопывает его по слогам и определяет, в какой вагон оно отправляется. Можно считать слоги, прикладывая тыльную сторону ладони под подбородок — столько раз опускается челюсть, столько слогов в слове.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> Не путайте слоги и звуки — для ребёнка это разные вещи. Слог — это «кусочек» слова, который мы произносим одним толчком воздуха. Начинайте с простых двусложных слов (каша, лиса, мышка), за</w:t>
      </w:r>
      <w:r w:rsidR="00406009" w:rsidRPr="00406009">
        <w:rPr>
          <w:spacing w:val="4"/>
          <w:sz w:val="28"/>
          <w:szCs w:val="28"/>
        </w:rPr>
        <w:t xml:space="preserve">тем переходите к </w:t>
      </w:r>
      <w:proofErr w:type="gramStart"/>
      <w:r w:rsidR="00406009" w:rsidRPr="00406009">
        <w:rPr>
          <w:spacing w:val="4"/>
          <w:sz w:val="28"/>
          <w:szCs w:val="28"/>
        </w:rPr>
        <w:t>трёхсложным</w:t>
      </w:r>
      <w:proofErr w:type="gramEnd"/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7. «Эхо»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(развитие фонематического восприятия, различение близких по звучанию слогов и слов)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не требуется.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 xml:space="preserve"> Взрослый рассказывает, что в горах живёт эхо — оно повторяет всё, что слышит, но только коротко. Взрослый произносит слог или слово, а ребёнок-«эхо» повторяет. Начинайте с простых слогов: «ПА — па», «ТА — та». Затем усложняйте: произносите цепочки слогов, отличающихся одним звуком: «СА — ША — СА», «БА — ПА — БА». На следующем </w:t>
      </w:r>
      <w:r w:rsidRPr="00406009">
        <w:rPr>
          <w:spacing w:val="4"/>
          <w:sz w:val="28"/>
          <w:szCs w:val="28"/>
        </w:rPr>
        <w:lastRenderedPageBreak/>
        <w:t>уровне — слова-«близнецы»: «КОМ — КОТ», «СОК — СУК», «МИШКА — МЫШКА». Ребёнок должен повторить точно, как эхо.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> Если ребёнок повторяет неточно — это нормально, именно поэтому мы и тренируемся. Произнесите слово медленно, интонационно противопоставляя звуки: «</w:t>
      </w:r>
      <w:proofErr w:type="spellStart"/>
      <w:r w:rsidRPr="00406009">
        <w:rPr>
          <w:spacing w:val="4"/>
          <w:sz w:val="28"/>
          <w:szCs w:val="28"/>
        </w:rPr>
        <w:t>Кооом</w:t>
      </w:r>
      <w:proofErr w:type="spellEnd"/>
      <w:r w:rsidRPr="00406009">
        <w:rPr>
          <w:spacing w:val="4"/>
          <w:sz w:val="28"/>
          <w:szCs w:val="28"/>
        </w:rPr>
        <w:t xml:space="preserve"> — </w:t>
      </w:r>
      <w:proofErr w:type="spellStart"/>
      <w:r w:rsidRPr="00406009">
        <w:rPr>
          <w:spacing w:val="4"/>
          <w:sz w:val="28"/>
          <w:szCs w:val="28"/>
        </w:rPr>
        <w:t>кооот</w:t>
      </w:r>
      <w:proofErr w:type="spellEnd"/>
      <w:r w:rsidRPr="00406009">
        <w:rPr>
          <w:spacing w:val="4"/>
          <w:sz w:val="28"/>
          <w:szCs w:val="28"/>
        </w:rPr>
        <w:t>». Слушайте вместе и спрашивайте: «Ты слышишь разницу?»</w:t>
      </w:r>
    </w:p>
    <w:p w:rsidR="00CD51B8" w:rsidRPr="00406009" w:rsidRDefault="00CD51B8" w:rsidP="00CD51B8">
      <w:pPr>
        <w:pStyle w:val="3"/>
        <w:shd w:val="clear" w:color="auto" w:fill="FFFFFF"/>
        <w:spacing w:before="339" w:after="136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Игра 8. «Живые звуки» </w:t>
      </w:r>
      <w:r w:rsidRPr="00406009">
        <w:rPr>
          <w:rStyle w:val="a6"/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(звуковой анализ и синтез, составление слова из звуков)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proofErr w:type="gramStart"/>
      <w:r w:rsidRPr="00406009">
        <w:rPr>
          <w:rStyle w:val="a4"/>
          <w:spacing w:val="4"/>
          <w:sz w:val="28"/>
          <w:szCs w:val="28"/>
        </w:rPr>
        <w:t>Оборудование:</w:t>
      </w:r>
      <w:r w:rsidRPr="00406009">
        <w:rPr>
          <w:spacing w:val="4"/>
          <w:sz w:val="28"/>
          <w:szCs w:val="28"/>
        </w:rPr>
        <w:t> карточки с буквами или звуковыми символами (красные квадраты — гласные, синие — твёрдые согласные, зелёные — мягкие согласные), предметные картинки.</w:t>
      </w:r>
      <w:proofErr w:type="gramEnd"/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Ход игры.</w:t>
      </w:r>
      <w:r w:rsidRPr="00406009">
        <w:rPr>
          <w:spacing w:val="4"/>
          <w:sz w:val="28"/>
          <w:szCs w:val="28"/>
        </w:rPr>
        <w:t> Взрослый показывает картинку и медленно произносит слово по звукам: «Д — О — М». Ребёнок слушает, называет слово целиком и выкладывает звуковые символы в нужной последовательности. На усложнённом уровне взрослый называет звуки в «перепутанном» порядке, а ребёнок должен собрать слово правильно. Можно играть и наоборот: взрослый называет слово целиком, а ребёнок — разбивает его на звуки и выкладывает символы. </w:t>
      </w:r>
    </w:p>
    <w:p w:rsidR="00CD51B8" w:rsidRPr="00406009" w:rsidRDefault="00CD51B8" w:rsidP="00406009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Совет родителю:</w:t>
      </w:r>
      <w:r w:rsidRPr="00406009">
        <w:rPr>
          <w:spacing w:val="4"/>
          <w:sz w:val="28"/>
          <w:szCs w:val="28"/>
        </w:rPr>
        <w:t> Начинайте с коротких слов из трёх звуков (ДОМ, КОТ, СЫН). Не торопите — дайте ребёнку время «услышать» каждый звук. Если ребёнок называет букву вместо звука (например, «ЭМ» вместо [М]), мягко поправьте: «Мы сейчас говорим про звуки, а не про буквы. Звук М — это м-м-м».</w:t>
      </w:r>
    </w:p>
    <w:p w:rsidR="00CD51B8" w:rsidRPr="00406009" w:rsidRDefault="00CD51B8" w:rsidP="00CD51B8">
      <w:pPr>
        <w:pStyle w:val="2"/>
        <w:shd w:val="clear" w:color="auto" w:fill="FFFFFF"/>
        <w:spacing w:before="407" w:after="203" w:line="474" w:lineRule="atLeast"/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color w:val="0D0D0D" w:themeColor="text1" w:themeTint="F2"/>
          <w:spacing w:val="4"/>
          <w:sz w:val="28"/>
          <w:szCs w:val="28"/>
        </w:rPr>
        <w:t>Заключение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Методическая разработка «Скорая речевая помощь» создана на основе пособия «Учим ребёнка говорить и читать» и предназначена для подготовки к школе детей старшего дошкольного возраста с тяжёлыми </w:t>
      </w:r>
      <w:r w:rsidRPr="00406009">
        <w:rPr>
          <w:spacing w:val="4"/>
          <w:sz w:val="28"/>
          <w:szCs w:val="28"/>
        </w:rPr>
        <w:lastRenderedPageBreak/>
        <w:t>нарушениями речи. Она содержит теоретическую часть с рекомендациями родителям и практическую часть — восемь дидактических игр, охватывающих разные уровни развития фонематического восприятия и звукового анализа.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Пособие разработано в соответствии с ФГОС </w:t>
      </w:r>
      <w:proofErr w:type="gramStart"/>
      <w:r w:rsidRPr="00406009">
        <w:rPr>
          <w:spacing w:val="4"/>
          <w:sz w:val="28"/>
          <w:szCs w:val="28"/>
        </w:rPr>
        <w:t>ДО</w:t>
      </w:r>
      <w:proofErr w:type="gramEnd"/>
      <w:r w:rsidRPr="00406009">
        <w:rPr>
          <w:spacing w:val="4"/>
          <w:sz w:val="28"/>
          <w:szCs w:val="28"/>
        </w:rPr>
        <w:t xml:space="preserve"> и адресовано как </w:t>
      </w:r>
      <w:proofErr w:type="gramStart"/>
      <w:r w:rsidRPr="00406009">
        <w:rPr>
          <w:spacing w:val="4"/>
          <w:sz w:val="28"/>
          <w:szCs w:val="28"/>
        </w:rPr>
        <w:t>родителям</w:t>
      </w:r>
      <w:proofErr w:type="gramEnd"/>
      <w:r w:rsidRPr="00406009">
        <w:rPr>
          <w:spacing w:val="4"/>
          <w:sz w:val="28"/>
          <w:szCs w:val="28"/>
        </w:rPr>
        <w:t>, так и педагогам дошкольных образовательных организаций. Содержание соответствует современным педагогическим требованиям, а игры подобраны так, чтобы выполнение домашних заданий было удобным и увлекательным.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 xml:space="preserve">Педагогические исследования подтверждают: формирование фонематического слуха и навыков звукового анализа у дошкольников с тяжёлыми нарушениями речи — это фундамент для успешного обучения в начальной школе. Без развитого фонематического восприятия невозможно сознательное чтение и грамотное письмо. Именно поэтому игры, направленные на различение звуков, выделение их из слова, деление на слоги и синтез слов из звуков, служат базой для профилактики </w:t>
      </w:r>
      <w:proofErr w:type="spellStart"/>
      <w:r w:rsidRPr="00406009">
        <w:rPr>
          <w:spacing w:val="4"/>
          <w:sz w:val="28"/>
          <w:szCs w:val="28"/>
        </w:rPr>
        <w:t>дисграфии</w:t>
      </w:r>
      <w:proofErr w:type="spellEnd"/>
      <w:r w:rsidRPr="00406009">
        <w:rPr>
          <w:spacing w:val="4"/>
          <w:sz w:val="28"/>
          <w:szCs w:val="28"/>
        </w:rPr>
        <w:t xml:space="preserve"> и </w:t>
      </w:r>
      <w:proofErr w:type="spellStart"/>
      <w:r w:rsidRPr="00406009">
        <w:rPr>
          <w:spacing w:val="4"/>
          <w:sz w:val="28"/>
          <w:szCs w:val="28"/>
        </w:rPr>
        <w:t>дислексии</w:t>
      </w:r>
      <w:proofErr w:type="spellEnd"/>
      <w:r w:rsidRPr="00406009">
        <w:rPr>
          <w:spacing w:val="4"/>
          <w:sz w:val="28"/>
          <w:szCs w:val="28"/>
        </w:rPr>
        <w:t>. 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Практика использования данных игр показала положительные результаты:</w:t>
      </w:r>
    </w:p>
    <w:p w:rsidR="00CD51B8" w:rsidRPr="00406009" w:rsidRDefault="00CD51B8" w:rsidP="00CD51B8">
      <w:pPr>
        <w:numPr>
          <w:ilvl w:val="0"/>
          <w:numId w:val="8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дошкольники получили возможность продолжать обучение в игровой форме дома;</w:t>
      </w:r>
    </w:p>
    <w:p w:rsidR="00CD51B8" w:rsidRPr="00406009" w:rsidRDefault="00CD51B8" w:rsidP="00CD51B8">
      <w:pPr>
        <w:numPr>
          <w:ilvl w:val="0"/>
          <w:numId w:val="8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родители стали полноправными участниками образовательного процесса;</w:t>
      </w:r>
    </w:p>
    <w:p w:rsidR="00CD51B8" w:rsidRPr="00406009" w:rsidRDefault="00CD51B8" w:rsidP="00CD51B8">
      <w:pPr>
        <w:numPr>
          <w:ilvl w:val="0"/>
          <w:numId w:val="8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между педагогами и семьями закрепились партнёрские отношения;</w:t>
      </w:r>
    </w:p>
    <w:p w:rsidR="00CD51B8" w:rsidRPr="00406009" w:rsidRDefault="00CD51B8" w:rsidP="00CD51B8">
      <w:pPr>
        <w:numPr>
          <w:ilvl w:val="0"/>
          <w:numId w:val="8"/>
        </w:numPr>
        <w:shd w:val="clear" w:color="auto" w:fill="FFFFFF"/>
        <w:spacing w:before="136" w:after="136" w:line="474" w:lineRule="atLeast"/>
        <w:ind w:left="0"/>
        <w:rPr>
          <w:rFonts w:ascii="Times New Roman" w:hAnsi="Times New Roman" w:cs="Times New Roman"/>
          <w:spacing w:val="4"/>
          <w:sz w:val="28"/>
          <w:szCs w:val="28"/>
        </w:rPr>
      </w:pPr>
      <w:r w:rsidRPr="00406009">
        <w:rPr>
          <w:rFonts w:ascii="Times New Roman" w:hAnsi="Times New Roman" w:cs="Times New Roman"/>
          <w:spacing w:val="4"/>
          <w:sz w:val="28"/>
          <w:szCs w:val="28"/>
        </w:rPr>
        <w:t>игры поддерживают положительный эмоциональный фон, необходимый при обучении грамоте, и заметно повышают эффективность работы учителя-логопеда.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rStyle w:val="a4"/>
          <w:spacing w:val="4"/>
          <w:sz w:val="28"/>
          <w:szCs w:val="28"/>
        </w:rPr>
        <w:t>Практическая значимость</w:t>
      </w:r>
      <w:r w:rsidRPr="00406009">
        <w:rPr>
          <w:spacing w:val="4"/>
          <w:sz w:val="28"/>
          <w:szCs w:val="28"/>
        </w:rPr>
        <w:t xml:space="preserve"> разработки заключается в том, что дидактические игры, предложенные родителям и педагогам, делают </w:t>
      </w:r>
      <w:r w:rsidRPr="00406009">
        <w:rPr>
          <w:spacing w:val="4"/>
          <w:sz w:val="28"/>
          <w:szCs w:val="28"/>
        </w:rPr>
        <w:lastRenderedPageBreak/>
        <w:t>образовательный процесс интересным, познавательным и — главное — доступным для каждого.</w:t>
      </w:r>
    </w:p>
    <w:p w:rsidR="00CD51B8" w:rsidRPr="00406009" w:rsidRDefault="00CD51B8" w:rsidP="00CD51B8">
      <w:pPr>
        <w:pStyle w:val="a3"/>
        <w:shd w:val="clear" w:color="auto" w:fill="FFFFFF"/>
        <w:spacing w:before="136" w:beforeAutospacing="0" w:after="136" w:afterAutospacing="0" w:line="474" w:lineRule="atLeast"/>
        <w:rPr>
          <w:spacing w:val="4"/>
          <w:sz w:val="28"/>
          <w:szCs w:val="28"/>
        </w:rPr>
      </w:pPr>
      <w:r w:rsidRPr="00406009">
        <w:rPr>
          <w:spacing w:val="4"/>
          <w:sz w:val="28"/>
          <w:szCs w:val="28"/>
        </w:rPr>
        <w:t>Методическая разработка «Скорая речевая помощь» теоретически обоснована, содержательно наполнена, наглядно оформлена и может быть рекомендована к использованию педагогами и родителями в совместной деятельности с детьми.</w:t>
      </w:r>
    </w:p>
    <w:p w:rsidR="00520058" w:rsidRPr="00520058" w:rsidRDefault="00520058" w:rsidP="00CD51B8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22262A"/>
          <w:kern w:val="36"/>
          <w:sz w:val="28"/>
          <w:szCs w:val="28"/>
        </w:rPr>
      </w:pPr>
    </w:p>
    <w:p w:rsidR="00520058" w:rsidRPr="00406009" w:rsidRDefault="0052005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520058" w:rsidRPr="00406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5253"/>
    <w:multiLevelType w:val="multilevel"/>
    <w:tmpl w:val="2E18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766BBF"/>
    <w:multiLevelType w:val="multilevel"/>
    <w:tmpl w:val="9FC83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3C7D20"/>
    <w:multiLevelType w:val="multilevel"/>
    <w:tmpl w:val="F7D65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5F3BEC"/>
    <w:multiLevelType w:val="multilevel"/>
    <w:tmpl w:val="0FCE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907B84"/>
    <w:multiLevelType w:val="multilevel"/>
    <w:tmpl w:val="7E5C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BA2A35"/>
    <w:multiLevelType w:val="multilevel"/>
    <w:tmpl w:val="DEB4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322CCD"/>
    <w:multiLevelType w:val="multilevel"/>
    <w:tmpl w:val="DDC2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805B01"/>
    <w:multiLevelType w:val="multilevel"/>
    <w:tmpl w:val="EF90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20058"/>
    <w:rsid w:val="000814BA"/>
    <w:rsid w:val="00406009"/>
    <w:rsid w:val="00520058"/>
    <w:rsid w:val="00CD51B8"/>
    <w:rsid w:val="00E50795"/>
    <w:rsid w:val="00EA0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00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51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51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0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20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20058"/>
    <w:rPr>
      <w:b/>
      <w:bCs/>
    </w:rPr>
  </w:style>
  <w:style w:type="character" w:styleId="a5">
    <w:name w:val="Hyperlink"/>
    <w:basedOn w:val="a0"/>
    <w:uiPriority w:val="99"/>
    <w:semiHidden/>
    <w:unhideWhenUsed/>
    <w:rsid w:val="00520058"/>
    <w:rPr>
      <w:color w:val="0000FF"/>
      <w:u w:val="single"/>
    </w:rPr>
  </w:style>
  <w:style w:type="character" w:styleId="a6">
    <w:name w:val="Emphasis"/>
    <w:basedOn w:val="a0"/>
    <w:uiPriority w:val="20"/>
    <w:qFormat/>
    <w:rsid w:val="00520058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CD51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D51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uturisfootnotegroup">
    <w:name w:val="futurisfootnotegroup"/>
    <w:basedOn w:val="a0"/>
    <w:rsid w:val="00CD51B8"/>
  </w:style>
  <w:style w:type="paragraph" w:styleId="a7">
    <w:name w:val="Balloon Text"/>
    <w:basedOn w:val="a"/>
    <w:link w:val="a8"/>
    <w:uiPriority w:val="99"/>
    <w:semiHidden/>
    <w:unhideWhenUsed/>
    <w:rsid w:val="00CD5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5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0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445">
          <w:marLeft w:val="0"/>
          <w:marRight w:val="8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3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85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1770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61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224502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159883">
                                  <w:marLeft w:val="0"/>
                                  <w:marRight w:val="0"/>
                                  <w:marTop w:val="271"/>
                                  <w:marBottom w:val="54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63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671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170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09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5697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5483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072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15392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0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18</Pages>
  <Words>4244</Words>
  <Characters>24197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4</cp:revision>
  <dcterms:created xsi:type="dcterms:W3CDTF">2026-09-01T16:15:00Z</dcterms:created>
  <dcterms:modified xsi:type="dcterms:W3CDTF">2026-09-01T16:46:00Z</dcterms:modified>
</cp:coreProperties>
</file>