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34AC88">
      <w:pPr>
        <w:pStyle w:val="2"/>
        <w:keepNext w:val="0"/>
        <w:keepLines w:val="0"/>
        <w:widowControl/>
        <w:suppressLineNumbers w:val="0"/>
        <w:shd w:val="clear" w:fill="FFFFFF"/>
        <w:spacing w:before="200" w:beforeAutospacing="0" w:after="80" w:afterAutospacing="0" w:line="280" w:lineRule="atLeast"/>
        <w:ind w:left="0" w:right="0" w:firstLine="0"/>
        <w:jc w:val="center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 xml:space="preserve"> «Творческая мозаика: клуб скрапбукинга для всех»</w:t>
      </w:r>
    </w:p>
    <w:p w14:paraId="0DE8F1DB">
      <w:pPr>
        <w:pStyle w:val="3"/>
        <w:keepNext w:val="0"/>
        <w:keepLines w:val="0"/>
        <w:widowControl/>
        <w:suppressLineNumbers w:val="0"/>
        <w:shd w:val="clear" w:fill="FFFFFF"/>
        <w:spacing w:before="200" w:beforeAutospacing="0" w:after="40" w:afterAutospacing="0" w:line="240" w:lineRule="atLeast"/>
        <w:ind w:left="0" w:right="0" w:firstLine="0"/>
        <w:jc w:val="center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Аннотация проекта</w:t>
      </w:r>
    </w:p>
    <w:p w14:paraId="238FA57E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jc w:val="both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Проект направлен на создание школьного клуба скрапбукинга с инклюзивным участием детей с ОВЗ. В рамках проекта будут проводиться тематические мастер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noBreakHyphen/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 xml:space="preserve">классы по созданию поздравительных открыток к календарным праздникам (с Дня учителя до 9 Мая). Открытки будут вручаться ветеранам, пенсионерам, педагогам, врачам, пожарным и сотрудникам полиции. Охват — </w:t>
      </w:r>
      <w:r>
        <w:rPr>
          <w:rFonts w:hint="default" w:eastAsia="Arial" w:cs="Times New Roman"/>
          <w:caps w:val="0"/>
          <w:spacing w:val="0"/>
          <w:sz w:val="28"/>
          <w:szCs w:val="28"/>
          <w:shd w:val="clear" w:fill="FFFFFF"/>
          <w:lang w:val="ru-RU"/>
        </w:rPr>
        <w:t>8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0 учащихся, в т. ч. 17 детей с ОВЗ. Ведущие мастер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noBreakHyphen/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 xml:space="preserve">классов — </w:t>
      </w:r>
      <w:r>
        <w:rPr>
          <w:rFonts w:hint="default" w:eastAsia="Arial" w:cs="Times New Roman"/>
          <w:caps w:val="0"/>
          <w:spacing w:val="0"/>
          <w:sz w:val="28"/>
          <w:szCs w:val="28"/>
          <w:shd w:val="clear" w:fill="FFFFFF"/>
          <w:lang w:val="ru-RU"/>
        </w:rPr>
        <w:t xml:space="preserve">педагог-организатор П.....Н.С., 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мастера скрапбукинга К</w:t>
      </w:r>
      <w:r>
        <w:rPr>
          <w:rFonts w:hint="default" w:eastAsia="Arial" w:cs="Times New Roman"/>
          <w:caps w:val="0"/>
          <w:spacing w:val="0"/>
          <w:sz w:val="28"/>
          <w:szCs w:val="28"/>
          <w:shd w:val="clear" w:fill="FFFFFF"/>
          <w:lang w:val="ru-RU"/>
        </w:rPr>
        <w:t>.....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 О. и Р</w:t>
      </w:r>
      <w:r>
        <w:rPr>
          <w:rFonts w:hint="default" w:eastAsia="Arial" w:cs="Times New Roman"/>
          <w:caps w:val="0"/>
          <w:spacing w:val="0"/>
          <w:sz w:val="28"/>
          <w:szCs w:val="28"/>
          <w:shd w:val="clear" w:fill="FFFFFF"/>
          <w:lang w:val="ru-RU"/>
        </w:rPr>
        <w:t>.......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 Ю., помощь оказывают опытные волонтёры.</w:t>
      </w:r>
    </w:p>
    <w:p w14:paraId="7B376F2A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Сроки реализации: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  <w:lang w:val="ru-RU"/>
        </w:rPr>
        <w:t xml:space="preserve">сентябрь 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 xml:space="preserve"> — май.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br w:type="textWrapping"/>
      </w: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Охват: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  <w:lang w:val="ru-RU"/>
        </w:rPr>
        <w:t>80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 xml:space="preserve"> учащихся, включая 17 детей с ОВЗ.</w:t>
      </w:r>
    </w:p>
    <w:p w14:paraId="24D552F2">
      <w:pPr>
        <w:pStyle w:val="3"/>
        <w:keepNext w:val="0"/>
        <w:keepLines w:val="0"/>
        <w:widowControl/>
        <w:suppressLineNumbers w:val="0"/>
        <w:shd w:val="clear" w:fill="FFFFFF"/>
        <w:spacing w:before="200" w:beforeAutospacing="0" w:after="40" w:afterAutospacing="0" w:line="240" w:lineRule="atLeast"/>
        <w:ind w:left="0" w:right="0" w:firstLine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Актуальность проекта</w:t>
      </w:r>
    </w:p>
    <w:p w14:paraId="2966EC2D">
      <w:pPr>
        <w:pStyle w:val="7"/>
        <w:keepNext w:val="0"/>
        <w:keepLines w:val="0"/>
        <w:widowControl/>
        <w:suppressLineNumbers w:val="0"/>
        <w:spacing w:before="80" w:beforeAutospacing="0" w:after="80" w:afterAutospacing="0" w:line="280" w:lineRule="atLeast"/>
        <w:ind w:left="0" w:right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Социальная значимость:</w:t>
      </w:r>
    </w:p>
    <w:p w14:paraId="6A906E0D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80" w:beforeAutospacing="0" w:after="80" w:afterAutospacing="0" w:line="280" w:lineRule="atLeast"/>
        <w:ind w:left="420" w:leftChars="0" w:right="0" w:rightChars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проект способствует формированию у школьников уважения к разным профессиям и старшему поколению;</w:t>
      </w:r>
    </w:p>
    <w:p w14:paraId="22A259C8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80" w:beforeAutospacing="0" w:after="80" w:afterAutospacing="0" w:line="280" w:lineRule="atLeast"/>
        <w:ind w:left="420" w:leftChars="0" w:right="0" w:rightChars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развивает эмпатию и социальную ответственность через практику добрых дел (вручение открыток);</w:t>
      </w:r>
    </w:p>
    <w:p w14:paraId="45B54F9F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укрепляет связь между поколениями и различными социальными группами.</w:t>
      </w:r>
    </w:p>
    <w:p w14:paraId="6D4DC9DA">
      <w:pPr>
        <w:pStyle w:val="7"/>
        <w:keepNext w:val="0"/>
        <w:keepLines w:val="0"/>
        <w:widowControl/>
        <w:suppressLineNumbers w:val="0"/>
        <w:spacing w:before="80" w:beforeAutospacing="0" w:after="80" w:afterAutospacing="0" w:line="280" w:lineRule="atLeast"/>
        <w:ind w:left="0" w:right="0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Инклюзивность:</w:t>
      </w:r>
    </w:p>
    <w:p w14:paraId="77E17F5E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обеспечивает интеграцию детей с ОВЗ в творческую деятельность наравне с другими учащимися;</w:t>
      </w:r>
    </w:p>
    <w:p w14:paraId="07F16C6A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создаёт условия для их социализации и раскрытия творческого потенциала.</w:t>
      </w:r>
    </w:p>
    <w:p w14:paraId="6C937253">
      <w:pPr>
        <w:pStyle w:val="7"/>
        <w:keepNext w:val="0"/>
        <w:keepLines w:val="0"/>
        <w:widowControl/>
        <w:suppressLineNumbers w:val="0"/>
        <w:spacing w:before="80" w:beforeAutospacing="0" w:after="80" w:afterAutospacing="0" w:line="280" w:lineRule="atLeast"/>
        <w:ind w:left="0" w:right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Творческое развитие:</w:t>
      </w:r>
    </w:p>
    <w:p w14:paraId="239F5E6F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скрапбукинг развивает мелкую моторику, художественный вкус, креативное мышление;</w:t>
      </w:r>
    </w:p>
    <w:p w14:paraId="40202EB5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даёт возможность самовыражения и самореализации через творчество.</w:t>
      </w:r>
    </w:p>
    <w:p w14:paraId="3D1A739D">
      <w:pPr>
        <w:pStyle w:val="7"/>
        <w:keepNext w:val="0"/>
        <w:keepLines w:val="0"/>
        <w:widowControl/>
        <w:suppressLineNumbers w:val="0"/>
        <w:spacing w:before="80" w:beforeAutospacing="0" w:after="80" w:afterAutospacing="0" w:line="280" w:lineRule="atLeast"/>
        <w:ind w:left="0" w:right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Патриотическое воспитание:</w:t>
      </w:r>
    </w:p>
    <w:p w14:paraId="04F473F5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тематические занятия к праздникам (День народного единства, День Победы и др.) способствуют формированию гражданской идентичности;</w:t>
      </w:r>
    </w:p>
    <w:p w14:paraId="02F3093B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акция вручения открыток ветеранам помогает сохранить историческую память.</w:t>
      </w:r>
    </w:p>
    <w:p w14:paraId="5C250F0F">
      <w:pPr>
        <w:pStyle w:val="7"/>
        <w:keepNext w:val="0"/>
        <w:keepLines w:val="0"/>
        <w:widowControl/>
        <w:suppressLineNumbers w:val="0"/>
        <w:spacing w:before="80" w:beforeAutospacing="0" w:after="80" w:afterAutospacing="0" w:line="280" w:lineRule="atLeast"/>
        <w:ind w:left="0" w:right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Практическая польза:</w:t>
      </w:r>
    </w:p>
    <w:p w14:paraId="1C858ED0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навыки скрапбукинга могут быть использованы в повседневной жизни (оформление фотоальбомов, создание подарков);</w:t>
      </w:r>
    </w:p>
    <w:p w14:paraId="3A49FF15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участие в проекте повышает самооценку и мотивацию к творчеству.</w:t>
      </w:r>
    </w:p>
    <w:p w14:paraId="57C2531E">
      <w:pPr>
        <w:pStyle w:val="3"/>
        <w:keepNext w:val="0"/>
        <w:keepLines w:val="0"/>
        <w:widowControl/>
        <w:suppressLineNumbers w:val="0"/>
        <w:shd w:val="clear" w:fill="FFFFFF"/>
        <w:spacing w:before="200" w:beforeAutospacing="0" w:after="40" w:afterAutospacing="0" w:line="240" w:lineRule="atLeast"/>
        <w:ind w:left="0" w:right="0" w:firstLine="0"/>
        <w:jc w:val="both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Цели и задачи</w:t>
      </w:r>
    </w:p>
    <w:p w14:paraId="220EBC53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jc w:val="both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Цель: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 xml:space="preserve"> создание условий для творческого и социального развития </w:t>
      </w:r>
      <w:r>
        <w:rPr>
          <w:rFonts w:hint="default" w:eastAsia="Arial" w:cs="Times New Roman"/>
          <w:caps w:val="0"/>
          <w:spacing w:val="0"/>
          <w:sz w:val="28"/>
          <w:szCs w:val="28"/>
          <w:shd w:val="clear" w:fill="FFFFFF"/>
          <w:lang w:val="ru-RU"/>
        </w:rPr>
        <w:t xml:space="preserve">юбь о4увк 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школьников, включая детей с ОВЗ, через занятия скрапбукингом и участие в социально значимых акциях.</w:t>
      </w:r>
    </w:p>
    <w:p w14:paraId="355E6A1E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jc w:val="both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Задачи:</w:t>
      </w:r>
    </w:p>
    <w:p w14:paraId="75D8D582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организовать работу школьного клуба скрапбукинга;</w:t>
      </w:r>
    </w:p>
    <w:p w14:paraId="76B87AEC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обучить участников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клуба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основам скрапбукинга и декоративно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noBreakHyphen/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оформительского искусства;</w:t>
      </w:r>
    </w:p>
    <w:p w14:paraId="7E69EABD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провести серию тематических мастер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noBreakHyphen/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классов к календарным праздникам;</w:t>
      </w:r>
    </w:p>
    <w:p w14:paraId="49B8DE94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обеспечить инклюзивное участие детей с ОВЗ;</w:t>
      </w:r>
    </w:p>
    <w:p w14:paraId="268BDAF1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организовать акции вручения открыток различным категориям адресатов;</w:t>
      </w:r>
    </w:p>
    <w:p w14:paraId="540CC3C9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развить у участников эмпатию, командный дух и социальную активность;</w:t>
      </w:r>
    </w:p>
    <w:p w14:paraId="5C23F767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популяризировать скрапбукинг как вид творчества среди школьников и родителей.</w:t>
      </w:r>
    </w:p>
    <w:p w14:paraId="47ED1FA0">
      <w:pPr>
        <w:pStyle w:val="3"/>
        <w:keepNext w:val="0"/>
        <w:keepLines w:val="0"/>
        <w:widowControl/>
        <w:suppressLineNumbers w:val="0"/>
        <w:shd w:val="clear" w:fill="FFFFFF"/>
        <w:spacing w:before="200" w:beforeAutospacing="0" w:after="40" w:afterAutospacing="0" w:line="240" w:lineRule="atLeast"/>
        <w:ind w:left="0" w:right="0" w:firstLine="0"/>
        <w:jc w:val="both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Целевая аудитория</w:t>
      </w:r>
    </w:p>
    <w:p w14:paraId="6123DA4B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ученики 1–11 классов школы (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80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 человека);</w:t>
      </w:r>
    </w:p>
    <w:p w14:paraId="045A1384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дети с ограниченными возможностями здоровья (17 человек);</w:t>
      </w:r>
    </w:p>
    <w:p w14:paraId="3E18B369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родители участников;</w:t>
      </w:r>
    </w:p>
    <w:p w14:paraId="534CE9CF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адресаты открыток: ветераны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 тыла и войны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, пенсионеры, педагоги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 и воспитатели,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врачи, пожарные, сотрудники полиции.</w:t>
      </w:r>
    </w:p>
    <w:p w14:paraId="313A2CAE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spacing w:before="80" w:beforeAutospacing="0" w:after="80" w:afterAutospacing="0" w:line="280" w:lineRule="atLeast"/>
        <w:ind w:leftChars="0" w:right="0" w:rightChars="0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</w:rPr>
      </w:pPr>
    </w:p>
    <w:p w14:paraId="6880DA33">
      <w:pPr>
        <w:pStyle w:val="3"/>
        <w:keepNext w:val="0"/>
        <w:keepLines w:val="0"/>
        <w:widowControl/>
        <w:suppressLineNumbers w:val="0"/>
        <w:shd w:val="clear" w:fill="FFFFFF"/>
        <w:spacing w:before="200" w:beforeAutospacing="0" w:after="40" w:afterAutospacing="0" w:line="240" w:lineRule="atLeast"/>
        <w:ind w:left="0" w:right="0" w:firstLine="0"/>
        <w:jc w:val="center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План тематических занятий</w:t>
      </w:r>
    </w:p>
    <w:p w14:paraId="255B7F2D">
      <w:pPr>
        <w:rPr>
          <w:rFonts w:hint="default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0"/>
        <w:gridCol w:w="2246"/>
        <w:gridCol w:w="2292"/>
        <w:gridCol w:w="2658"/>
      </w:tblGrid>
      <w:tr w14:paraId="47F2F3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54" w:type="dxa"/>
          </w:tcPr>
          <w:p w14:paraId="578C9549">
            <w:pPr>
              <w:widowControl w:val="0"/>
              <w:jc w:val="center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Месяц</w:t>
            </w:r>
          </w:p>
        </w:tc>
        <w:tc>
          <w:tcPr>
            <w:tcW w:w="2354" w:type="dxa"/>
          </w:tcPr>
          <w:p w14:paraId="787AB257">
            <w:pPr>
              <w:widowControl w:val="0"/>
              <w:jc w:val="center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Праздник</w:t>
            </w:r>
          </w:p>
        </w:tc>
        <w:tc>
          <w:tcPr>
            <w:tcW w:w="2354" w:type="dxa"/>
          </w:tcPr>
          <w:p w14:paraId="4B1CFE3C">
            <w:pPr>
              <w:widowControl w:val="0"/>
              <w:jc w:val="center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Тема занятия</w:t>
            </w:r>
          </w:p>
        </w:tc>
        <w:tc>
          <w:tcPr>
            <w:tcW w:w="2354" w:type="dxa"/>
          </w:tcPr>
          <w:p w14:paraId="392702C8">
            <w:pPr>
              <w:widowControl w:val="0"/>
              <w:jc w:val="center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Адресаты открыток</w:t>
            </w:r>
          </w:p>
        </w:tc>
      </w:tr>
      <w:tr w14:paraId="738069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54" w:type="dxa"/>
          </w:tcPr>
          <w:p w14:paraId="6F23A69B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Октябрь</w:t>
            </w:r>
          </w:p>
        </w:tc>
        <w:tc>
          <w:tcPr>
            <w:tcW w:w="2354" w:type="dxa"/>
          </w:tcPr>
          <w:p w14:paraId="0E48E170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День учителя</w:t>
            </w:r>
          </w:p>
        </w:tc>
        <w:tc>
          <w:tcPr>
            <w:tcW w:w="2354" w:type="dxa"/>
          </w:tcPr>
          <w:p w14:paraId="0095E8F2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«Спасибо за знания!»</w:t>
            </w:r>
          </w:p>
        </w:tc>
        <w:tc>
          <w:tcPr>
            <w:tcW w:w="2354" w:type="dxa"/>
          </w:tcPr>
          <w:p w14:paraId="0C5F29E0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Педагоги школы</w:t>
            </w:r>
          </w:p>
        </w:tc>
      </w:tr>
      <w:tr w14:paraId="0B5FE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54" w:type="dxa"/>
          </w:tcPr>
          <w:p w14:paraId="682C915A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Ноябрь</w:t>
            </w:r>
          </w:p>
        </w:tc>
        <w:tc>
          <w:tcPr>
            <w:tcW w:w="2354" w:type="dxa"/>
          </w:tcPr>
          <w:p w14:paraId="46885012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День народного единства</w:t>
            </w:r>
          </w:p>
        </w:tc>
        <w:tc>
          <w:tcPr>
            <w:tcW w:w="2354" w:type="dxa"/>
          </w:tcPr>
          <w:p w14:paraId="60220E40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«Мы едины!»</w:t>
            </w:r>
          </w:p>
        </w:tc>
        <w:tc>
          <w:tcPr>
            <w:tcW w:w="2354" w:type="dxa"/>
          </w:tcPr>
          <w:p w14:paraId="7D76BA3A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Ветераны</w:t>
            </w:r>
          </w:p>
        </w:tc>
      </w:tr>
      <w:tr w14:paraId="49F7E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54" w:type="dxa"/>
          </w:tcPr>
          <w:p w14:paraId="082B4CF9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Декабрь</w:t>
            </w:r>
          </w:p>
        </w:tc>
        <w:tc>
          <w:tcPr>
            <w:tcW w:w="2354" w:type="dxa"/>
          </w:tcPr>
          <w:p w14:paraId="60512AB2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Новый год</w:t>
            </w:r>
          </w:p>
        </w:tc>
        <w:tc>
          <w:tcPr>
            <w:tcW w:w="2354" w:type="dxa"/>
          </w:tcPr>
          <w:p w14:paraId="69C85E20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«Волшебство новогодних открыток»</w:t>
            </w:r>
          </w:p>
        </w:tc>
        <w:tc>
          <w:tcPr>
            <w:tcW w:w="2354" w:type="dxa"/>
          </w:tcPr>
          <w:p w14:paraId="34FA9D8D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Пенсионеры, ветераны, дети в больницах</w:t>
            </w:r>
          </w:p>
        </w:tc>
      </w:tr>
      <w:tr w14:paraId="20738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54" w:type="dxa"/>
          </w:tcPr>
          <w:p w14:paraId="1286DF9A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Февраль</w:t>
            </w:r>
          </w:p>
        </w:tc>
        <w:tc>
          <w:tcPr>
            <w:tcW w:w="2354" w:type="dxa"/>
          </w:tcPr>
          <w:p w14:paraId="5F86607E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День защитника Отечества</w:t>
            </w:r>
          </w:p>
        </w:tc>
        <w:tc>
          <w:tcPr>
            <w:tcW w:w="2354" w:type="dxa"/>
          </w:tcPr>
          <w:p w14:paraId="1B1D6618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«Гордимся вами!»</w:t>
            </w:r>
          </w:p>
        </w:tc>
        <w:tc>
          <w:tcPr>
            <w:tcW w:w="2354" w:type="dxa"/>
          </w:tcPr>
          <w:p w14:paraId="5E9B7409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Ветераны, пожарные, полицейские, врачи скорой помощи</w:t>
            </w:r>
          </w:p>
        </w:tc>
      </w:tr>
      <w:tr w14:paraId="4CA5A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54" w:type="dxa"/>
          </w:tcPr>
          <w:p w14:paraId="49B97BA6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Март</w:t>
            </w:r>
          </w:p>
        </w:tc>
        <w:tc>
          <w:tcPr>
            <w:tcW w:w="2354" w:type="dxa"/>
          </w:tcPr>
          <w:p w14:paraId="47764871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8 Марта</w:t>
            </w:r>
          </w:p>
        </w:tc>
        <w:tc>
          <w:tcPr>
            <w:tcW w:w="2354" w:type="dxa"/>
          </w:tcPr>
          <w:p w14:paraId="46540986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«Для самых дорогих!»</w:t>
            </w:r>
          </w:p>
        </w:tc>
        <w:tc>
          <w:tcPr>
            <w:tcW w:w="2354" w:type="dxa"/>
          </w:tcPr>
          <w:p w14:paraId="7B7D9D59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Мамы, бабушки, женщины</w:t>
            </w: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noBreakHyphen/>
            </w: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педагоги, врачи, сотрудницы полиции</w:t>
            </w:r>
          </w:p>
        </w:tc>
      </w:tr>
      <w:tr w14:paraId="27D4A9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54" w:type="dxa"/>
          </w:tcPr>
          <w:p w14:paraId="1273F367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Апрель</w:t>
            </w:r>
          </w:p>
        </w:tc>
        <w:tc>
          <w:tcPr>
            <w:tcW w:w="2354" w:type="dxa"/>
          </w:tcPr>
          <w:p w14:paraId="010D863F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Всемирный день здоровья</w:t>
            </w:r>
          </w:p>
        </w:tc>
        <w:tc>
          <w:tcPr>
            <w:tcW w:w="2354" w:type="dxa"/>
          </w:tcPr>
          <w:p w14:paraId="61E4CB61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«Будьте здоровы!»</w:t>
            </w:r>
          </w:p>
        </w:tc>
        <w:tc>
          <w:tcPr>
            <w:tcW w:w="2354" w:type="dxa"/>
          </w:tcPr>
          <w:p w14:paraId="0A12243E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Врачи поликлиники, медсёстры, сотрудники скорой помощи</w:t>
            </w:r>
          </w:p>
        </w:tc>
      </w:tr>
      <w:tr w14:paraId="79132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54" w:type="dxa"/>
          </w:tcPr>
          <w:p w14:paraId="6F8AEF01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Май</w:t>
            </w:r>
          </w:p>
        </w:tc>
        <w:tc>
          <w:tcPr>
            <w:tcW w:w="2354" w:type="dxa"/>
          </w:tcPr>
          <w:p w14:paraId="5032609E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День Победы</w:t>
            </w:r>
          </w:p>
        </w:tc>
        <w:tc>
          <w:tcPr>
            <w:tcW w:w="2354" w:type="dxa"/>
          </w:tcPr>
          <w:p w14:paraId="40561196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«Память сердца»</w:t>
            </w:r>
          </w:p>
        </w:tc>
        <w:tc>
          <w:tcPr>
            <w:tcW w:w="2354" w:type="dxa"/>
          </w:tcPr>
          <w:p w14:paraId="45C7CDC7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Ветераны ВОВ, труженики тыла, пенсионеры</w:t>
            </w:r>
          </w:p>
        </w:tc>
      </w:tr>
    </w:tbl>
    <w:p w14:paraId="0BFA4FA4">
      <w:pPr>
        <w:rPr>
          <w:rFonts w:hint="default"/>
        </w:rPr>
      </w:pPr>
    </w:p>
    <w:p w14:paraId="772244B0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Формат занятий:</w:t>
      </w:r>
    </w:p>
    <w:p w14:paraId="3451A3B6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1– раз в </w:t>
      </w:r>
      <w:r>
        <w:rPr>
          <w:rFonts w:hint="default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месяц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;</w:t>
      </w:r>
    </w:p>
    <w:p w14:paraId="53967F40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продолжительность — 60 </w:t>
      </w:r>
      <w:r>
        <w:rPr>
          <w:rFonts w:hint="default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-120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минут;</w:t>
      </w:r>
    </w:p>
    <w:p w14:paraId="27806D46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группы по возрастам и возможностям;</w:t>
      </w:r>
    </w:p>
    <w:p w14:paraId="7C29A34D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spacing w:before="80" w:beforeAutospacing="0" w:after="80" w:afterAutospacing="0" w:line="280" w:lineRule="atLeast"/>
        <w:ind w:leftChars="0" w:right="0" w:rightChars="0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</w:rPr>
      </w:pPr>
    </w:p>
    <w:p w14:paraId="33C0C7EA">
      <w:pPr>
        <w:pStyle w:val="3"/>
        <w:keepNext w:val="0"/>
        <w:keepLines w:val="0"/>
        <w:widowControl/>
        <w:suppressLineNumbers w:val="0"/>
        <w:shd w:val="clear" w:fill="FFFFFF"/>
        <w:spacing w:before="200" w:beforeAutospacing="0" w:after="40" w:afterAutospacing="0" w:line="240" w:lineRule="atLeast"/>
        <w:ind w:left="0" w:right="0" w:firstLine="0"/>
        <w:jc w:val="both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Методы реализации</w:t>
      </w:r>
    </w:p>
    <w:p w14:paraId="35540097">
      <w:pPr>
        <w:pStyle w:val="7"/>
        <w:keepNext w:val="0"/>
        <w:keepLines w:val="0"/>
        <w:widowControl/>
        <w:suppressLineNumbers w:val="0"/>
        <w:spacing w:before="80" w:beforeAutospacing="0" w:after="80" w:afterAutospacing="0" w:line="280" w:lineRule="atLeast"/>
        <w:ind w:left="0" w:right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Обучающие: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мастер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noBreakHyphen/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классы, практические занятия.</w:t>
      </w:r>
    </w:p>
    <w:p w14:paraId="68BE191C">
      <w:pPr>
        <w:pStyle w:val="7"/>
        <w:keepNext w:val="0"/>
        <w:keepLines w:val="0"/>
        <w:widowControl/>
        <w:suppressLineNumbers w:val="0"/>
        <w:spacing w:before="80" w:beforeAutospacing="0" w:after="80" w:afterAutospacing="0" w:line="280" w:lineRule="atLeast"/>
        <w:ind w:left="0" w:right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Творческие: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создание открыток, коллажей.</w:t>
      </w:r>
    </w:p>
    <w:p w14:paraId="6648F3FB">
      <w:pPr>
        <w:pStyle w:val="7"/>
        <w:keepNext w:val="0"/>
        <w:keepLines w:val="0"/>
        <w:widowControl/>
        <w:suppressLineNumbers w:val="0"/>
        <w:spacing w:before="80" w:beforeAutospacing="0" w:after="80" w:afterAutospacing="0" w:line="280" w:lineRule="atLeast"/>
        <w:ind w:left="0" w:right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Социальные: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акции вручения открыток, встречи с ветеранами, совместные выставки.</w:t>
      </w:r>
    </w:p>
    <w:p w14:paraId="00BB5564">
      <w:pPr>
        <w:pStyle w:val="7"/>
        <w:keepNext w:val="0"/>
        <w:keepLines w:val="0"/>
        <w:widowControl/>
        <w:suppressLineNumbers w:val="0"/>
        <w:spacing w:before="80" w:beforeAutospacing="0" w:after="80" w:afterAutospacing="0" w:line="280" w:lineRule="atLeast"/>
        <w:ind w:left="0" w:right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Инклюзивные: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адаптация заданий и материалов для детей с ОВЗ, индивидуальная помощь волонтёров.</w:t>
      </w:r>
    </w:p>
    <w:p w14:paraId="1ACACA6C">
      <w:pPr>
        <w:pStyle w:val="7"/>
        <w:keepNext w:val="0"/>
        <w:keepLines w:val="0"/>
        <w:widowControl/>
        <w:suppressLineNumbers w:val="0"/>
        <w:spacing w:before="80" w:beforeAutospacing="0" w:after="80" w:afterAutospacing="0" w:line="280" w:lineRule="atLeast"/>
        <w:ind w:left="0" w:right="0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Исследовательские: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анкетирование, сбор обратной связи.</w:t>
      </w:r>
    </w:p>
    <w:p w14:paraId="3D8C3119">
      <w:pPr>
        <w:pStyle w:val="3"/>
        <w:keepNext w:val="0"/>
        <w:keepLines w:val="0"/>
        <w:widowControl/>
        <w:suppressLineNumbers w:val="0"/>
        <w:shd w:val="clear" w:fill="FFFFFF"/>
        <w:spacing w:before="200" w:beforeAutospacing="0" w:after="40" w:afterAutospacing="0" w:line="240" w:lineRule="atLeast"/>
        <w:ind w:left="0" w:right="0" w:firstLine="0"/>
        <w:jc w:val="both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Анкетирование</w:t>
      </w:r>
    </w:p>
    <w:p w14:paraId="5CCA5941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jc w:val="both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</w:pP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Цель анкетирования: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 оценить интерес к проекту, выявить предпочтения участников, собрать обратную связь.</w:t>
      </w:r>
    </w:p>
    <w:p w14:paraId="67E5EA8E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jc w:val="both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</w:pPr>
    </w:p>
    <w:p w14:paraId="33E34F80">
      <w:pPr>
        <w:pStyle w:val="3"/>
        <w:keepNext w:val="0"/>
        <w:keepLines w:val="0"/>
        <w:widowControl/>
        <w:suppressLineNumbers w:val="0"/>
        <w:shd w:val="clear" w:fill="FFFFFF"/>
        <w:spacing w:before="200" w:beforeAutospacing="0" w:after="40" w:afterAutospacing="0" w:line="240" w:lineRule="atLeast"/>
        <w:ind w:left="0" w:right="0" w:firstLine="0"/>
        <w:jc w:val="both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Статистика исследования (результаты предварительного опроса в школе)</w:t>
      </w:r>
    </w:p>
    <w:p w14:paraId="00D9E04D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jc w:val="both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 xml:space="preserve">Проведён опрос среди 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  <w:lang w:val="ru-RU"/>
        </w:rPr>
        <w:t>160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 xml:space="preserve"> учащихся </w:t>
      </w:r>
      <w:r>
        <w:rPr>
          <w:rFonts w:hint="default" w:eastAsia="Arial" w:cs="Times New Roman"/>
          <w:caps w:val="0"/>
          <w:spacing w:val="0"/>
          <w:sz w:val="28"/>
          <w:szCs w:val="28"/>
          <w:shd w:val="clear" w:fill="FFFFFF"/>
          <w:lang w:val="ru-RU"/>
        </w:rPr>
        <w:t>3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–1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  <w:lang w:val="ru-RU"/>
        </w:rPr>
        <w:t>0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 xml:space="preserve"> классов </w:t>
      </w:r>
    </w:p>
    <w:p w14:paraId="567D02A3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jc w:val="both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Результаты:</w:t>
      </w:r>
    </w:p>
    <w:p w14:paraId="4CEAF26E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jc w:val="both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Интерес к творчеству:</w:t>
      </w:r>
    </w:p>
    <w:p w14:paraId="4B09CB08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tabs>
          <w:tab w:val="clear" w:pos="420"/>
        </w:tabs>
        <w:spacing w:before="80" w:beforeAutospacing="0" w:after="80" w:afterAutospacing="0" w:line="280" w:lineRule="atLeast"/>
        <w:ind w:left="420" w:leftChars="0" w:right="0" w:rightChars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78 % учащихся выразили интерес к занятиям рукоделием и творчеством;</w:t>
      </w:r>
    </w:p>
    <w:p w14:paraId="7AC59D76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45 % уже знакомы со скрапбукингом или видели работы в этой технике;</w:t>
      </w:r>
    </w:p>
    <w:p w14:paraId="7B3176A2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62 % хотели бы посещать творческий кружок после уроков.</w:t>
      </w:r>
    </w:p>
    <w:p w14:paraId="5AD3A26B">
      <w:pPr>
        <w:keepNext w:val="0"/>
        <w:keepLines w:val="0"/>
        <w:widowControl/>
        <w:numPr>
          <w:numId w:val="0"/>
        </w:numPr>
        <w:suppressLineNumbers w:val="0"/>
        <w:spacing w:before="80" w:beforeAutospacing="0" w:after="80" w:afterAutospacing="0"/>
        <w:ind w:left="-360" w:leftChars="0" w:right="0" w:right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FE1B848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jc w:val="both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Предпочтения по формату:</w:t>
      </w:r>
    </w:p>
    <w:p w14:paraId="76C5B391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55 % предпочитают практические мастер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noBreakHyphen/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классы;</w:t>
      </w:r>
    </w:p>
    <w:p w14:paraId="75494829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30 % заинтересованы в тематических проектах (альб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омы, открытки);</w:t>
      </w:r>
    </w:p>
    <w:p w14:paraId="21CF7FC5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15 % хотели бы участвовать в конкурсах и выставках.</w:t>
      </w:r>
    </w:p>
    <w:p w14:paraId="45F12BE1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</w:pPr>
    </w:p>
    <w:p w14:paraId="365A61C6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jc w:val="both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Доступность материалов:</w:t>
      </w:r>
    </w:p>
    <w:p w14:paraId="1E9C5DA6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65 % родителей готовы частично обеспечивать материалы для творчества;</w:t>
      </w:r>
    </w:p>
    <w:p w14:paraId="35A588EF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25 % нуждаются в предоставлении базовых материалов школой;</w:t>
      </w:r>
    </w:p>
    <w:p w14:paraId="40D9F271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10 % готовы полностью финансировать участие ребёнка.</w:t>
      </w:r>
    </w:p>
    <w:p w14:paraId="41037522">
      <w:pPr>
        <w:keepNext w:val="0"/>
        <w:keepLines w:val="0"/>
        <w:widowControl/>
        <w:numPr>
          <w:numId w:val="0"/>
        </w:numPr>
        <w:suppressLineNumbers w:val="0"/>
        <w:spacing w:before="80" w:beforeAutospacing="0" w:after="80" w:afterAutospacing="0"/>
        <w:ind w:left="-360" w:leftChars="0" w:right="0" w:right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C7256A9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jc w:val="both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Возрастные предпочтения:</w:t>
      </w:r>
    </w:p>
    <w:p w14:paraId="4B711944">
      <w:pPr>
        <w:pStyle w:val="7"/>
        <w:keepNext w:val="0"/>
        <w:keepLines w:val="0"/>
        <w:widowControl/>
        <w:suppressLineNumbers w:val="0"/>
        <w:spacing w:before="80" w:beforeAutospacing="0" w:after="80" w:afterAutospacing="0" w:line="280" w:lineRule="atLeast"/>
        <w:ind w:left="0" w:right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-</w:t>
      </w:r>
      <w:r>
        <w:rPr>
          <w:rFonts w:hint="default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4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 классы: интерес к простым поделкам и открыткам (70 %);</w:t>
      </w:r>
    </w:p>
    <w:p w14:paraId="2CBDB506">
      <w:pPr>
        <w:pStyle w:val="7"/>
        <w:keepNext w:val="0"/>
        <w:keepLines w:val="0"/>
        <w:widowControl/>
        <w:suppressLineNumbers w:val="0"/>
        <w:spacing w:before="80" w:beforeAutospacing="0" w:after="80" w:afterAutospacing="0" w:line="280" w:lineRule="atLeast"/>
        <w:ind w:left="0" w:right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5–8 классы: желание создавать тематические альбомы и дневники (65 %);</w:t>
      </w:r>
    </w:p>
    <w:p w14:paraId="4257434A">
      <w:pPr>
        <w:pStyle w:val="7"/>
        <w:keepNext w:val="0"/>
        <w:keepLines w:val="0"/>
        <w:widowControl/>
        <w:suppressLineNumbers w:val="0"/>
        <w:spacing w:before="80" w:beforeAutospacing="0" w:after="80" w:afterAutospacing="0" w:line="280" w:lineRule="atLeast"/>
        <w:ind w:left="0" w:right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9–11 классы: интерес к профессиональным техникам и каллиграфии (50 %).</w:t>
      </w:r>
    </w:p>
    <w:p w14:paraId="63718186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</w:pPr>
    </w:p>
    <w:p w14:paraId="6F6DEF34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jc w:val="both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Ожидания о</w:t>
      </w:r>
      <w:r>
        <w:rPr>
          <w:rStyle w:val="6"/>
          <w:rFonts w:hint="default" w:eastAsia="Arial" w:cs="Times New Roman"/>
          <w:b/>
          <w:bCs/>
          <w:caps w:val="0"/>
          <w:spacing w:val="0"/>
          <w:sz w:val="28"/>
          <w:szCs w:val="28"/>
          <w:shd w:val="clear" w:fill="FFFFFF"/>
          <w:lang w:val="ru-RU"/>
        </w:rPr>
        <w:t>т</w:t>
      </w: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 xml:space="preserve"> занятий:</w:t>
      </w:r>
    </w:p>
    <w:p w14:paraId="45815A5E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развитие творческих способностей — 80 %;</w:t>
      </w:r>
    </w:p>
    <w:p w14:paraId="2AF10FB7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возможность общаться с единомышленниками — 70 %;</w:t>
      </w:r>
    </w:p>
    <w:p w14:paraId="14EB5836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создание красивых вещей своими руками — 90 %.</w:t>
      </w:r>
    </w:p>
    <w:p w14:paraId="78693E5C">
      <w:pPr>
        <w:keepNext w:val="0"/>
        <w:keepLines w:val="0"/>
        <w:widowControl/>
        <w:numPr>
          <w:numId w:val="0"/>
        </w:numPr>
        <w:suppressLineNumbers w:val="0"/>
        <w:pBdr>
          <w:left w:val="none" w:color="auto" w:sz="0" w:space="0"/>
        </w:pBdr>
        <w:spacing w:before="80" w:beforeAutospacing="0" w:after="80" w:afterAutospacing="0"/>
        <w:ind w:right="0" w:rightChars="0"/>
        <w:rPr>
          <w:rFonts w:hint="default" w:ascii="Times New Roman" w:hAnsi="Times New Roman" w:cs="Times New Roman"/>
          <w:sz w:val="28"/>
          <w:szCs w:val="28"/>
        </w:rPr>
      </w:pPr>
    </w:p>
    <w:p w14:paraId="7BBBAAC2">
      <w:pPr>
        <w:pStyle w:val="3"/>
        <w:keepNext w:val="0"/>
        <w:keepLines w:val="0"/>
        <w:widowControl/>
        <w:suppressLineNumbers w:val="0"/>
        <w:shd w:val="clear" w:fill="FFFFFF"/>
        <w:spacing w:before="200" w:beforeAutospacing="0" w:after="40" w:afterAutospacing="0" w:line="240" w:lineRule="atLeast"/>
        <w:ind w:left="0" w:right="0" w:firstLine="0"/>
        <w:jc w:val="both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Этапы реализации на учебный год</w:t>
      </w:r>
    </w:p>
    <w:p w14:paraId="3C8D5FB3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Этап 1. Подготовительный (сентябрь)</w:t>
      </w:r>
    </w:p>
    <w:p w14:paraId="3DCA834D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формирование оргкомитета клуба (учителя, активные ученики, родители);</w:t>
      </w:r>
    </w:p>
    <w:p w14:paraId="396C9480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разработка программы занятий на год;</w:t>
      </w:r>
    </w:p>
    <w:p w14:paraId="1E2A43F4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составление сметы и поиск источников финансирования;</w:t>
      </w:r>
    </w:p>
    <w:p w14:paraId="6458ED48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закупка базовых материалов для первых занятий;</w:t>
      </w:r>
    </w:p>
    <w:p w14:paraId="29507072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создание информационного стенда и анонсов в соцсетях школы;</w:t>
      </w:r>
    </w:p>
    <w:p w14:paraId="11B64A0B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набор участников через анкетирование и объявления.</w:t>
      </w:r>
    </w:p>
    <w:p w14:paraId="4A9A752B">
      <w:pPr>
        <w:keepNext w:val="0"/>
        <w:keepLines w:val="0"/>
        <w:widowControl/>
        <w:numPr>
          <w:numId w:val="0"/>
        </w:numPr>
        <w:suppressLineNumbers w:val="0"/>
        <w:spacing w:before="80" w:beforeAutospacing="0" w:after="80" w:afterAutospacing="0"/>
        <w:ind w:left="-360" w:leftChars="0" w:right="0" w:right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3BE7616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jc w:val="both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Этап 2. Организационный (октябрь)</w:t>
      </w:r>
    </w:p>
    <w:p w14:paraId="07A8E2D4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торжественное открытие клуба;</w:t>
      </w:r>
    </w:p>
    <w:p w14:paraId="58F80196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знакомство с правилами работы клуба и техникой безопасности;</w:t>
      </w:r>
    </w:p>
    <w:p w14:paraId="0D248FB2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распределение участников по возрастным группам:</w:t>
      </w:r>
    </w:p>
    <w:p w14:paraId="7FA4BED9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тематические проекты;</w:t>
      </w:r>
    </w:p>
    <w:p w14:paraId="3F295526">
      <w:pPr>
        <w:keepNext w:val="0"/>
        <w:keepLines w:val="0"/>
        <w:widowControl/>
        <w:numPr>
          <w:ilvl w:val="0"/>
          <w:numId w:val="0"/>
        </w:numPr>
        <w:suppressLineNumbers w:val="0"/>
        <w:spacing w:before="80" w:beforeAutospacing="0" w:after="80" w:afterAutospacing="0"/>
        <w:ind w:right="0" w:right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5642541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jc w:val="both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 xml:space="preserve">Этап </w:t>
      </w:r>
      <w:r>
        <w:rPr>
          <w:rStyle w:val="6"/>
          <w:rFonts w:hint="default" w:eastAsia="Arial" w:cs="Times New Roman"/>
          <w:b/>
          <w:bCs/>
          <w:caps w:val="0"/>
          <w:spacing w:val="0"/>
          <w:sz w:val="28"/>
          <w:szCs w:val="28"/>
          <w:shd w:val="clear" w:fill="FFFFFF"/>
          <w:lang w:val="ru-RU"/>
        </w:rPr>
        <w:t>3</w:t>
      </w: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. Проектный (март — апрель)</w:t>
      </w:r>
    </w:p>
    <w:p w14:paraId="004EA424">
      <w:pPr>
        <w:pStyle w:val="7"/>
        <w:keepNext w:val="0"/>
        <w:keepLines w:val="0"/>
        <w:widowControl/>
        <w:suppressLineNumbers w:val="0"/>
        <w:spacing w:before="80" w:beforeAutospacing="0" w:after="80" w:afterAutospacing="0" w:line="280" w:lineRule="atLeast"/>
        <w:ind w:left="0" w:right="0"/>
        <w:jc w:val="both"/>
        <w:rPr>
          <w:rFonts w:hint="default" w:ascii="Times New Roman" w:hAnsi="Times New Roman" w:eastAsia="Arial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реализация к коллективных проектов</w:t>
      </w:r>
      <w:r>
        <w:rPr>
          <w:rFonts w:hint="default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.</w:t>
      </w:r>
    </w:p>
    <w:p w14:paraId="1BCF89FA">
      <w:pPr>
        <w:keepNext w:val="0"/>
        <w:keepLines w:val="0"/>
        <w:widowControl/>
        <w:numPr>
          <w:ilvl w:val="0"/>
          <w:numId w:val="0"/>
        </w:numPr>
        <w:suppressLineNumbers w:val="0"/>
        <w:spacing w:before="80" w:beforeAutospacing="0" w:after="80" w:afterAutospacing="0"/>
        <w:ind w:right="0" w:right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62C6893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 xml:space="preserve">Этап </w:t>
      </w:r>
      <w:r>
        <w:rPr>
          <w:rStyle w:val="6"/>
          <w:rFonts w:hint="default" w:eastAsia="Arial" w:cs="Times New Roman"/>
          <w:b/>
          <w:bCs/>
          <w:caps w:val="0"/>
          <w:spacing w:val="0"/>
          <w:sz w:val="28"/>
          <w:szCs w:val="28"/>
          <w:shd w:val="clear" w:fill="FFFFFF"/>
          <w:lang w:val="ru-RU"/>
        </w:rPr>
        <w:t>4</w:t>
      </w:r>
      <w:bookmarkStart w:id="0" w:name="_GoBack"/>
      <w:bookmarkEnd w:id="0"/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. Итоговый (май)</w:t>
      </w:r>
    </w:p>
    <w:p w14:paraId="27125D74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награждение активных участников и наставников;</w:t>
      </w:r>
    </w:p>
    <w:p w14:paraId="2731DB48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сбор обратной связи через анкеты и интервью</w:t>
      </w:r>
      <w:r>
        <w:rPr>
          <w:rFonts w:hint="default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.</w:t>
      </w:r>
    </w:p>
    <w:p w14:paraId="0A2263C7">
      <w:pPr>
        <w:keepNext w:val="0"/>
        <w:keepLines w:val="0"/>
        <w:widowControl/>
        <w:numPr>
          <w:ilvl w:val="0"/>
          <w:numId w:val="0"/>
        </w:numPr>
        <w:suppressLineNumbers w:val="0"/>
        <w:spacing w:before="80" w:beforeAutospacing="0" w:after="80" w:afterAutospacing="0"/>
        <w:ind w:right="0" w:right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364CC02">
      <w:pPr>
        <w:pStyle w:val="3"/>
        <w:keepNext w:val="0"/>
        <w:keepLines w:val="0"/>
        <w:widowControl/>
        <w:suppressLineNumbers w:val="0"/>
        <w:shd w:val="clear" w:fill="FFFFFF"/>
        <w:spacing w:before="200" w:beforeAutospacing="0" w:after="40" w:afterAutospacing="0" w:line="240" w:lineRule="atLeast"/>
        <w:ind w:left="0" w:right="0" w:firstLine="0"/>
        <w:jc w:val="both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Ресурсное обеспечение</w:t>
      </w:r>
    </w:p>
    <w:p w14:paraId="79C8338E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jc w:val="both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Кадры:</w:t>
      </w:r>
    </w:p>
    <w:p w14:paraId="5C2E4328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руководитель клуба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-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педагог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noBreakHyphen/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организатор;</w:t>
      </w:r>
    </w:p>
    <w:p w14:paraId="3EAB0EC3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приглашённые мастера скрапбукинга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(волонтеры)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(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4-5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 раз в год).</w:t>
      </w:r>
    </w:p>
    <w:p w14:paraId="60817B5A">
      <w:pPr>
        <w:keepNext w:val="0"/>
        <w:keepLines w:val="0"/>
        <w:widowControl/>
        <w:numPr>
          <w:numId w:val="0"/>
        </w:numPr>
        <w:suppressLineNumbers w:val="0"/>
        <w:spacing w:before="80" w:beforeAutospacing="0" w:after="80" w:afterAutospacing="0"/>
        <w:ind w:left="-360" w:leftChars="0" w:right="0" w:right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F721407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jc w:val="both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Материально</w:t>
      </w: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noBreakHyphen/>
      </w: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техническая база:</w:t>
      </w:r>
    </w:p>
    <w:p w14:paraId="79524A64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помещение для занятий (кабинет творчества);</w:t>
      </w:r>
    </w:p>
    <w:p w14:paraId="075C2A0C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столы и стулья;</w:t>
      </w:r>
    </w:p>
    <w:p w14:paraId="3BE844DF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стеллажи для хранения материалов и работ;</w:t>
      </w:r>
    </w:p>
    <w:p w14:paraId="6E4DAB34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базовые материалы (бумага, картон, клей, ножницы, декоративные элементы);</w:t>
      </w:r>
    </w:p>
    <w:p w14:paraId="2315C745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инструменты (фигурные дыроколы, штампы, трафареты).</w:t>
      </w:r>
    </w:p>
    <w:p w14:paraId="4842A2DE">
      <w:pPr>
        <w:keepNext w:val="0"/>
        <w:keepLines w:val="0"/>
        <w:widowControl/>
        <w:numPr>
          <w:numId w:val="0"/>
        </w:numPr>
        <w:suppressLineNumbers w:val="0"/>
        <w:spacing w:before="80" w:beforeAutospacing="0" w:after="80" w:afterAutospacing="0"/>
        <w:ind w:left="-360" w:leftChars="0" w:right="0" w:right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8CF94E9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jc w:val="both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Финансирование:</w:t>
      </w:r>
    </w:p>
    <w:p w14:paraId="6CDC4BC7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tabs>
          <w:tab w:val="clear" w:pos="420"/>
        </w:tabs>
        <w:spacing w:before="80" w:beforeAutospacing="0" w:after="80" w:afterAutospacing="0" w:line="280" w:lineRule="atLeast"/>
        <w:ind w:left="420" w:leftChars="0" w:right="0" w:rightChars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школьные средства на базовые материалы;</w:t>
      </w:r>
    </w:p>
    <w:p w14:paraId="0ADCCCC6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родительские взносы (добровольно);</w:t>
      </w:r>
    </w:p>
    <w:p w14:paraId="0A83A89A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80" w:beforeAutospacing="0" w:after="80" w:afterAutospacing="0" w:line="280" w:lineRule="atLeast"/>
        <w:ind w:left="420" w:leftChars="0" w:right="0" w:hanging="420" w:firstLineChars="0"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гранты и спонсорская помощь;</w:t>
      </w:r>
    </w:p>
    <w:p w14:paraId="6656E00F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</w:pPr>
    </w:p>
    <w:p w14:paraId="6A7AC664">
      <w:pPr>
        <w:pStyle w:val="3"/>
        <w:keepNext w:val="0"/>
        <w:keepLines w:val="0"/>
        <w:widowControl/>
        <w:suppressLineNumbers w:val="0"/>
        <w:shd w:val="clear" w:fill="FFFFFF"/>
        <w:spacing w:before="200" w:beforeAutospacing="0" w:after="40" w:afterAutospacing="0" w:line="240" w:lineRule="atLeast"/>
        <w:ind w:left="0" w:right="0" w:firstLine="0"/>
        <w:jc w:val="center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Смета проекта</w:t>
      </w:r>
    </w:p>
    <w:p w14:paraId="799F3ADC">
      <w:pP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</w:pPr>
    </w:p>
    <w:tbl>
      <w:tblPr>
        <w:tblStyle w:val="8"/>
        <w:tblW w:w="0" w:type="auto"/>
        <w:tblInd w:w="-2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2580"/>
        <w:gridCol w:w="1617"/>
        <w:gridCol w:w="1389"/>
        <w:gridCol w:w="1147"/>
        <w:gridCol w:w="1914"/>
      </w:tblGrid>
      <w:tr w14:paraId="49BEB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4EB10F85">
            <w:pPr>
              <w:widowControl w:val="0"/>
              <w:jc w:val="center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№</w:t>
            </w:r>
          </w:p>
        </w:tc>
        <w:tc>
          <w:tcPr>
            <w:tcW w:w="2580" w:type="dxa"/>
          </w:tcPr>
          <w:p w14:paraId="5B872A34">
            <w:pPr>
              <w:widowControl w:val="0"/>
              <w:jc w:val="center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Наименование</w:t>
            </w:r>
          </w:p>
        </w:tc>
        <w:tc>
          <w:tcPr>
            <w:tcW w:w="1617" w:type="dxa"/>
          </w:tcPr>
          <w:p w14:paraId="324A72DE">
            <w:pPr>
              <w:widowControl w:val="0"/>
              <w:jc w:val="center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Количество</w:t>
            </w:r>
          </w:p>
        </w:tc>
        <w:tc>
          <w:tcPr>
            <w:tcW w:w="1389" w:type="dxa"/>
          </w:tcPr>
          <w:p w14:paraId="5D9B77EE">
            <w:pPr>
              <w:widowControl w:val="0"/>
              <w:jc w:val="center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Цена за ед. (руб.)</w:t>
            </w:r>
          </w:p>
        </w:tc>
        <w:tc>
          <w:tcPr>
            <w:tcW w:w="1147" w:type="dxa"/>
          </w:tcPr>
          <w:p w14:paraId="3A190E06">
            <w:pPr>
              <w:widowControl w:val="0"/>
              <w:jc w:val="center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Сумма (руб.)</w:t>
            </w:r>
          </w:p>
        </w:tc>
        <w:tc>
          <w:tcPr>
            <w:tcW w:w="1914" w:type="dxa"/>
          </w:tcPr>
          <w:p w14:paraId="789C9223">
            <w:pPr>
              <w:widowControl w:val="0"/>
              <w:jc w:val="center"/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Примечание</w:t>
            </w:r>
          </w:p>
        </w:tc>
      </w:tr>
      <w:tr w14:paraId="434C2C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69" w:type="dxa"/>
          </w:tcPr>
          <w:p w14:paraId="0238101B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1.</w:t>
            </w:r>
          </w:p>
        </w:tc>
        <w:tc>
          <w:tcPr>
            <w:tcW w:w="2580" w:type="dxa"/>
            <w:vAlign w:val="center"/>
          </w:tcPr>
          <w:p w14:paraId="51F2110E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Декоративные элементы (ленты, бусины, штампы)</w:t>
            </w:r>
          </w:p>
        </w:tc>
        <w:tc>
          <w:tcPr>
            <w:tcW w:w="1617" w:type="dxa"/>
            <w:vAlign w:val="center"/>
          </w:tcPr>
          <w:p w14:paraId="34B0E3F6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10 наборов</w:t>
            </w:r>
          </w:p>
        </w:tc>
        <w:tc>
          <w:tcPr>
            <w:tcW w:w="1389" w:type="dxa"/>
            <w:vAlign w:val="center"/>
          </w:tcPr>
          <w:p w14:paraId="7E78B0FE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500</w:t>
            </w:r>
          </w:p>
        </w:tc>
        <w:tc>
          <w:tcPr>
            <w:tcW w:w="1147" w:type="dxa"/>
            <w:vAlign w:val="center"/>
          </w:tcPr>
          <w:p w14:paraId="24620D9A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5 000</w:t>
            </w:r>
          </w:p>
        </w:tc>
        <w:tc>
          <w:tcPr>
            <w:tcW w:w="1914" w:type="dxa"/>
            <w:vAlign w:val="center"/>
          </w:tcPr>
          <w:p w14:paraId="4975953C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Для украшения</w:t>
            </w:r>
          </w:p>
        </w:tc>
      </w:tr>
      <w:tr w14:paraId="47DA0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3753F05E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2.</w:t>
            </w:r>
          </w:p>
        </w:tc>
        <w:tc>
          <w:tcPr>
            <w:tcW w:w="2580" w:type="dxa"/>
          </w:tcPr>
          <w:p w14:paraId="2E9D6FCB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Цветная бумага (набор)</w:t>
            </w:r>
          </w:p>
        </w:tc>
        <w:tc>
          <w:tcPr>
            <w:tcW w:w="1617" w:type="dxa"/>
          </w:tcPr>
          <w:p w14:paraId="2152F6EA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20</w:t>
            </w:r>
          </w:p>
        </w:tc>
        <w:tc>
          <w:tcPr>
            <w:tcW w:w="1389" w:type="dxa"/>
          </w:tcPr>
          <w:p w14:paraId="2FFAC1DA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300</w:t>
            </w:r>
          </w:p>
        </w:tc>
        <w:tc>
          <w:tcPr>
            <w:tcW w:w="1147" w:type="dxa"/>
          </w:tcPr>
          <w:p w14:paraId="65A86F7C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6000</w:t>
            </w:r>
          </w:p>
        </w:tc>
        <w:tc>
          <w:tcPr>
            <w:tcW w:w="1914" w:type="dxa"/>
          </w:tcPr>
          <w:p w14:paraId="0577DF6F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</w:p>
        </w:tc>
      </w:tr>
      <w:tr w14:paraId="627E8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04C8FD0C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3.</w:t>
            </w:r>
          </w:p>
        </w:tc>
        <w:tc>
          <w:tcPr>
            <w:tcW w:w="2580" w:type="dxa"/>
          </w:tcPr>
          <w:p w14:paraId="3816996C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Картон цветной</w:t>
            </w:r>
          </w:p>
          <w:p w14:paraId="3CE34D6A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 xml:space="preserve">формат А4 </w:t>
            </w:r>
          </w:p>
        </w:tc>
        <w:tc>
          <w:tcPr>
            <w:tcW w:w="1617" w:type="dxa"/>
          </w:tcPr>
          <w:p w14:paraId="6E4E9DB9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15</w:t>
            </w:r>
          </w:p>
        </w:tc>
        <w:tc>
          <w:tcPr>
            <w:tcW w:w="1389" w:type="dxa"/>
          </w:tcPr>
          <w:p w14:paraId="3F806E6F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Arial" w:hAnsi="Arial" w:eastAsia="SimSun" w:cs="Arial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180</w:t>
            </w:r>
          </w:p>
        </w:tc>
        <w:tc>
          <w:tcPr>
            <w:tcW w:w="1147" w:type="dxa"/>
          </w:tcPr>
          <w:p w14:paraId="56A575F1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2700</w:t>
            </w:r>
          </w:p>
        </w:tc>
        <w:tc>
          <w:tcPr>
            <w:tcW w:w="1914" w:type="dxa"/>
            <w:vMerge w:val="restart"/>
          </w:tcPr>
          <w:p w14:paraId="7BAB1674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  <w:p w14:paraId="663CC72C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  <w:p w14:paraId="0649F569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  <w:p w14:paraId="11611E38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  <w:p w14:paraId="77EC0734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  <w:p w14:paraId="5B4C9B02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Для основ открыток</w:t>
            </w:r>
          </w:p>
          <w:p w14:paraId="400FD55C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</w:p>
        </w:tc>
      </w:tr>
      <w:tr w14:paraId="551EE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044D3B7A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4.</w:t>
            </w:r>
          </w:p>
        </w:tc>
        <w:tc>
          <w:tcPr>
            <w:tcW w:w="2580" w:type="dxa"/>
          </w:tcPr>
          <w:p w14:paraId="3A2C5A24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 xml:space="preserve">Картон белый формат А4 </w:t>
            </w:r>
          </w:p>
        </w:tc>
        <w:tc>
          <w:tcPr>
            <w:tcW w:w="1617" w:type="dxa"/>
          </w:tcPr>
          <w:p w14:paraId="16066E1F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15</w:t>
            </w:r>
          </w:p>
        </w:tc>
        <w:tc>
          <w:tcPr>
            <w:tcW w:w="1389" w:type="dxa"/>
          </w:tcPr>
          <w:p w14:paraId="7E7A8CE9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600</w:t>
            </w:r>
          </w:p>
        </w:tc>
        <w:tc>
          <w:tcPr>
            <w:tcW w:w="1147" w:type="dxa"/>
          </w:tcPr>
          <w:p w14:paraId="0F60F160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9000</w:t>
            </w:r>
          </w:p>
        </w:tc>
        <w:tc>
          <w:tcPr>
            <w:tcW w:w="1914" w:type="dxa"/>
            <w:vMerge w:val="continue"/>
          </w:tcPr>
          <w:p w14:paraId="14CCD33D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</w:p>
        </w:tc>
      </w:tr>
      <w:tr w14:paraId="7BB4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4E79DF34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5.</w:t>
            </w:r>
          </w:p>
        </w:tc>
        <w:tc>
          <w:tcPr>
            <w:tcW w:w="2580" w:type="dxa"/>
          </w:tcPr>
          <w:p w14:paraId="175650EA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Картон цветной формат А4</w:t>
            </w:r>
          </w:p>
        </w:tc>
        <w:tc>
          <w:tcPr>
            <w:tcW w:w="1617" w:type="dxa"/>
          </w:tcPr>
          <w:p w14:paraId="7F7F64F2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15</w:t>
            </w:r>
          </w:p>
        </w:tc>
        <w:tc>
          <w:tcPr>
            <w:tcW w:w="1389" w:type="dxa"/>
          </w:tcPr>
          <w:p w14:paraId="31DB5E9B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1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ru-RU"/>
              </w:rPr>
              <w:t>20</w:t>
            </w:r>
          </w:p>
        </w:tc>
        <w:tc>
          <w:tcPr>
            <w:tcW w:w="1147" w:type="dxa"/>
          </w:tcPr>
          <w:p w14:paraId="46CC30DB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1800</w:t>
            </w:r>
          </w:p>
        </w:tc>
        <w:tc>
          <w:tcPr>
            <w:tcW w:w="1914" w:type="dxa"/>
            <w:vMerge w:val="continue"/>
          </w:tcPr>
          <w:p w14:paraId="6D239AB4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</w:p>
        </w:tc>
      </w:tr>
      <w:tr w14:paraId="01D13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69" w:type="dxa"/>
          </w:tcPr>
          <w:p w14:paraId="2D589922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6.</w:t>
            </w:r>
          </w:p>
        </w:tc>
        <w:tc>
          <w:tcPr>
            <w:tcW w:w="2580" w:type="dxa"/>
          </w:tcPr>
          <w:p w14:paraId="6F9799EE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Картон цветной</w:t>
            </w:r>
          </w:p>
          <w:p w14:paraId="153E7801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 xml:space="preserve">формат А4 </w:t>
            </w:r>
          </w:p>
        </w:tc>
        <w:tc>
          <w:tcPr>
            <w:tcW w:w="1617" w:type="dxa"/>
          </w:tcPr>
          <w:p w14:paraId="3E87D32B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15</w:t>
            </w:r>
          </w:p>
        </w:tc>
        <w:tc>
          <w:tcPr>
            <w:tcW w:w="1389" w:type="dxa"/>
          </w:tcPr>
          <w:p w14:paraId="6080774B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2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ru-RU"/>
              </w:rPr>
              <w:t>50</w:t>
            </w:r>
          </w:p>
        </w:tc>
        <w:tc>
          <w:tcPr>
            <w:tcW w:w="1147" w:type="dxa"/>
          </w:tcPr>
          <w:p w14:paraId="0A18763C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3750</w:t>
            </w:r>
          </w:p>
        </w:tc>
        <w:tc>
          <w:tcPr>
            <w:tcW w:w="1914" w:type="dxa"/>
            <w:vMerge w:val="continue"/>
          </w:tcPr>
          <w:p w14:paraId="23B0FF82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</w:p>
        </w:tc>
      </w:tr>
      <w:tr w14:paraId="55FCC8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5D7E1F3B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7.</w:t>
            </w:r>
          </w:p>
        </w:tc>
        <w:tc>
          <w:tcPr>
            <w:tcW w:w="2580" w:type="dxa"/>
          </w:tcPr>
          <w:p w14:paraId="66623B30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Картон цветной</w:t>
            </w:r>
          </w:p>
          <w:p w14:paraId="24633FF7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 xml:space="preserve">формат А4 </w:t>
            </w:r>
          </w:p>
        </w:tc>
        <w:tc>
          <w:tcPr>
            <w:tcW w:w="1617" w:type="dxa"/>
          </w:tcPr>
          <w:p w14:paraId="571A7FD6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15</w:t>
            </w:r>
          </w:p>
        </w:tc>
        <w:tc>
          <w:tcPr>
            <w:tcW w:w="1389" w:type="dxa"/>
          </w:tcPr>
          <w:p w14:paraId="72AEA8B4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1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ru-RU"/>
              </w:rPr>
              <w:t>50</w:t>
            </w:r>
          </w:p>
        </w:tc>
        <w:tc>
          <w:tcPr>
            <w:tcW w:w="1147" w:type="dxa"/>
          </w:tcPr>
          <w:p w14:paraId="36522C76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2250</w:t>
            </w:r>
          </w:p>
        </w:tc>
        <w:tc>
          <w:tcPr>
            <w:tcW w:w="1914" w:type="dxa"/>
            <w:vMerge w:val="continue"/>
          </w:tcPr>
          <w:p w14:paraId="7602EAC3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</w:p>
        </w:tc>
      </w:tr>
      <w:tr w14:paraId="09800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1E5240A7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8.</w:t>
            </w:r>
          </w:p>
        </w:tc>
        <w:tc>
          <w:tcPr>
            <w:tcW w:w="2580" w:type="dxa"/>
          </w:tcPr>
          <w:p w14:paraId="10561984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Картон цветной</w:t>
            </w:r>
          </w:p>
          <w:p w14:paraId="60EB3696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 xml:space="preserve">формат А4 </w:t>
            </w:r>
          </w:p>
        </w:tc>
        <w:tc>
          <w:tcPr>
            <w:tcW w:w="1617" w:type="dxa"/>
          </w:tcPr>
          <w:p w14:paraId="18D9A8E7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15</w:t>
            </w:r>
          </w:p>
        </w:tc>
        <w:tc>
          <w:tcPr>
            <w:tcW w:w="1389" w:type="dxa"/>
          </w:tcPr>
          <w:p w14:paraId="51C0B076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2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ru-RU"/>
              </w:rPr>
              <w:t>50</w:t>
            </w:r>
          </w:p>
        </w:tc>
        <w:tc>
          <w:tcPr>
            <w:tcW w:w="1147" w:type="dxa"/>
          </w:tcPr>
          <w:p w14:paraId="5E3169C1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3750</w:t>
            </w:r>
          </w:p>
        </w:tc>
        <w:tc>
          <w:tcPr>
            <w:tcW w:w="1914" w:type="dxa"/>
            <w:vMerge w:val="continue"/>
          </w:tcPr>
          <w:p w14:paraId="7B75660B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</w:p>
        </w:tc>
      </w:tr>
      <w:tr w14:paraId="3065C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0EF718EA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9.</w:t>
            </w:r>
          </w:p>
        </w:tc>
        <w:tc>
          <w:tcPr>
            <w:tcW w:w="2580" w:type="dxa"/>
          </w:tcPr>
          <w:p w14:paraId="60200890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Картон цветной</w:t>
            </w:r>
          </w:p>
          <w:p w14:paraId="038968B4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 xml:space="preserve">формат А4 </w:t>
            </w:r>
          </w:p>
        </w:tc>
        <w:tc>
          <w:tcPr>
            <w:tcW w:w="1617" w:type="dxa"/>
          </w:tcPr>
          <w:p w14:paraId="2B828B49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15</w:t>
            </w:r>
          </w:p>
        </w:tc>
        <w:tc>
          <w:tcPr>
            <w:tcW w:w="1389" w:type="dxa"/>
          </w:tcPr>
          <w:p w14:paraId="2C9B0A8B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1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ru-RU"/>
              </w:rPr>
              <w:t>50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br w:type="textWrapping"/>
            </w:r>
          </w:p>
        </w:tc>
        <w:tc>
          <w:tcPr>
            <w:tcW w:w="1147" w:type="dxa"/>
          </w:tcPr>
          <w:p w14:paraId="48F87F96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2250</w:t>
            </w:r>
          </w:p>
        </w:tc>
        <w:tc>
          <w:tcPr>
            <w:tcW w:w="1914" w:type="dxa"/>
            <w:vMerge w:val="continue"/>
          </w:tcPr>
          <w:p w14:paraId="032CB7DB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</w:p>
        </w:tc>
      </w:tr>
      <w:tr w14:paraId="3B5B1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7CCDC058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10.</w:t>
            </w:r>
          </w:p>
        </w:tc>
        <w:tc>
          <w:tcPr>
            <w:tcW w:w="2580" w:type="dxa"/>
          </w:tcPr>
          <w:p w14:paraId="52144DF9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Картон цветной</w:t>
            </w:r>
          </w:p>
          <w:p w14:paraId="0B62A81D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 xml:space="preserve">формат А4 </w:t>
            </w:r>
          </w:p>
        </w:tc>
        <w:tc>
          <w:tcPr>
            <w:tcW w:w="1617" w:type="dxa"/>
          </w:tcPr>
          <w:p w14:paraId="3F12527F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15</w:t>
            </w:r>
          </w:p>
        </w:tc>
        <w:tc>
          <w:tcPr>
            <w:tcW w:w="1389" w:type="dxa"/>
          </w:tcPr>
          <w:p w14:paraId="2E28B539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1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ru-RU"/>
              </w:rPr>
              <w:t>50</w:t>
            </w:r>
          </w:p>
        </w:tc>
        <w:tc>
          <w:tcPr>
            <w:tcW w:w="1147" w:type="dxa"/>
          </w:tcPr>
          <w:p w14:paraId="53A6E676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2250</w:t>
            </w:r>
          </w:p>
        </w:tc>
        <w:tc>
          <w:tcPr>
            <w:tcW w:w="1914" w:type="dxa"/>
            <w:vMerge w:val="continue"/>
          </w:tcPr>
          <w:p w14:paraId="4204C794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</w:p>
        </w:tc>
      </w:tr>
      <w:tr w14:paraId="768DA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7319B19B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11.</w:t>
            </w:r>
          </w:p>
        </w:tc>
        <w:tc>
          <w:tcPr>
            <w:tcW w:w="2580" w:type="dxa"/>
            <w:vAlign w:val="center"/>
          </w:tcPr>
          <w:p w14:paraId="4D75E1FF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Ножницы (детские)</w:t>
            </w:r>
          </w:p>
        </w:tc>
        <w:tc>
          <w:tcPr>
            <w:tcW w:w="1617" w:type="dxa"/>
            <w:vAlign w:val="center"/>
          </w:tcPr>
          <w:p w14:paraId="767E09CD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25</w:t>
            </w:r>
          </w:p>
        </w:tc>
        <w:tc>
          <w:tcPr>
            <w:tcW w:w="1389" w:type="dxa"/>
            <w:vAlign w:val="center"/>
          </w:tcPr>
          <w:p w14:paraId="3A5D5B27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150</w:t>
            </w:r>
          </w:p>
        </w:tc>
        <w:tc>
          <w:tcPr>
            <w:tcW w:w="1147" w:type="dxa"/>
            <w:vAlign w:val="center"/>
          </w:tcPr>
          <w:p w14:paraId="22789D40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3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750</w:t>
            </w:r>
          </w:p>
        </w:tc>
        <w:tc>
          <w:tcPr>
            <w:tcW w:w="1914" w:type="dxa"/>
            <w:vAlign w:val="center"/>
          </w:tcPr>
          <w:p w14:paraId="3C5FF93B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С закруглёнными концами</w:t>
            </w:r>
          </w:p>
        </w:tc>
      </w:tr>
      <w:tr w14:paraId="755D9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13CB0D5B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12.</w:t>
            </w:r>
          </w:p>
        </w:tc>
        <w:tc>
          <w:tcPr>
            <w:tcW w:w="2580" w:type="dxa"/>
            <w:vAlign w:val="center"/>
          </w:tcPr>
          <w:p w14:paraId="15A76945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Конверт для открыток (готовые)</w:t>
            </w:r>
          </w:p>
        </w:tc>
        <w:tc>
          <w:tcPr>
            <w:tcW w:w="1617" w:type="dxa"/>
            <w:vAlign w:val="center"/>
          </w:tcPr>
          <w:p w14:paraId="40FBCD17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300</w:t>
            </w:r>
          </w:p>
        </w:tc>
        <w:tc>
          <w:tcPr>
            <w:tcW w:w="1389" w:type="dxa"/>
            <w:vAlign w:val="center"/>
          </w:tcPr>
          <w:p w14:paraId="38B76B9C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20</w:t>
            </w:r>
          </w:p>
        </w:tc>
        <w:tc>
          <w:tcPr>
            <w:tcW w:w="1147" w:type="dxa"/>
            <w:vAlign w:val="center"/>
          </w:tcPr>
          <w:p w14:paraId="3DA6ADD2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6 000</w:t>
            </w:r>
          </w:p>
        </w:tc>
        <w:tc>
          <w:tcPr>
            <w:tcW w:w="1914" w:type="dxa"/>
            <w:vAlign w:val="center"/>
          </w:tcPr>
          <w:p w14:paraId="7E310126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Для вручения</w:t>
            </w:r>
          </w:p>
        </w:tc>
      </w:tr>
      <w:tr w14:paraId="541FA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63F129FF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13.</w:t>
            </w:r>
          </w:p>
        </w:tc>
        <w:tc>
          <w:tcPr>
            <w:tcW w:w="2580" w:type="dxa"/>
            <w:vAlign w:val="center"/>
          </w:tcPr>
          <w:p w14:paraId="2F9CE2C6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 xml:space="preserve">Нож "С праздником" </w:t>
            </w:r>
          </w:p>
        </w:tc>
        <w:tc>
          <w:tcPr>
            <w:tcW w:w="1617" w:type="dxa"/>
            <w:vAlign w:val="center"/>
          </w:tcPr>
          <w:p w14:paraId="63903D3E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1</w:t>
            </w:r>
          </w:p>
        </w:tc>
        <w:tc>
          <w:tcPr>
            <w:tcW w:w="1389" w:type="dxa"/>
            <w:vAlign w:val="center"/>
          </w:tcPr>
          <w:p w14:paraId="249A29E6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ru-RU"/>
              </w:rPr>
              <w:t>50</w:t>
            </w:r>
          </w:p>
        </w:tc>
        <w:tc>
          <w:tcPr>
            <w:tcW w:w="1147" w:type="dxa"/>
            <w:vAlign w:val="center"/>
          </w:tcPr>
          <w:p w14:paraId="14F8FC39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250</w:t>
            </w:r>
          </w:p>
        </w:tc>
        <w:tc>
          <w:tcPr>
            <w:tcW w:w="1914" w:type="dxa"/>
            <w:vAlign w:val="center"/>
          </w:tcPr>
          <w:p w14:paraId="41343D11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421BB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1FBCA1FC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14.</w:t>
            </w:r>
          </w:p>
        </w:tc>
        <w:tc>
          <w:tcPr>
            <w:tcW w:w="2580" w:type="dxa"/>
            <w:vAlign w:val="center"/>
          </w:tcPr>
          <w:p w14:paraId="0B94DE4C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Нож " С днём рождения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ru-RU"/>
              </w:rPr>
              <w:t>»</w:t>
            </w:r>
          </w:p>
        </w:tc>
        <w:tc>
          <w:tcPr>
            <w:tcW w:w="1617" w:type="dxa"/>
            <w:vAlign w:val="center"/>
          </w:tcPr>
          <w:p w14:paraId="1A38181F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1</w:t>
            </w:r>
          </w:p>
        </w:tc>
        <w:tc>
          <w:tcPr>
            <w:tcW w:w="1389" w:type="dxa"/>
            <w:vAlign w:val="center"/>
          </w:tcPr>
          <w:p w14:paraId="461CB8C5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300</w:t>
            </w:r>
          </w:p>
        </w:tc>
        <w:tc>
          <w:tcPr>
            <w:tcW w:w="1147" w:type="dxa"/>
            <w:vAlign w:val="center"/>
          </w:tcPr>
          <w:p w14:paraId="398D6391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300</w:t>
            </w:r>
          </w:p>
        </w:tc>
        <w:tc>
          <w:tcPr>
            <w:tcW w:w="1914" w:type="dxa"/>
            <w:vAlign w:val="center"/>
          </w:tcPr>
          <w:p w14:paraId="1E3EF2A0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715E1C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6E6A277D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15.</w:t>
            </w:r>
          </w:p>
        </w:tc>
        <w:tc>
          <w:tcPr>
            <w:tcW w:w="2580" w:type="dxa"/>
            <w:vAlign w:val="center"/>
          </w:tcPr>
          <w:p w14:paraId="14C18F6A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Нож " Семейное гнёздышко" -</w:t>
            </w:r>
          </w:p>
        </w:tc>
        <w:tc>
          <w:tcPr>
            <w:tcW w:w="1617" w:type="dxa"/>
            <w:vAlign w:val="center"/>
          </w:tcPr>
          <w:p w14:paraId="0E7951D3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1</w:t>
            </w:r>
          </w:p>
        </w:tc>
        <w:tc>
          <w:tcPr>
            <w:tcW w:w="1389" w:type="dxa"/>
            <w:vAlign w:val="center"/>
          </w:tcPr>
          <w:p w14:paraId="5C89C9B7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ru-RU"/>
              </w:rPr>
              <w:t>50</w:t>
            </w:r>
          </w:p>
        </w:tc>
        <w:tc>
          <w:tcPr>
            <w:tcW w:w="1147" w:type="dxa"/>
            <w:vAlign w:val="center"/>
          </w:tcPr>
          <w:p w14:paraId="36AA5F07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550</w:t>
            </w:r>
          </w:p>
        </w:tc>
        <w:tc>
          <w:tcPr>
            <w:tcW w:w="1914" w:type="dxa"/>
            <w:vAlign w:val="center"/>
          </w:tcPr>
          <w:p w14:paraId="23AA79FB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30490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216C7C51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16.</w:t>
            </w:r>
          </w:p>
        </w:tc>
        <w:tc>
          <w:tcPr>
            <w:tcW w:w="2580" w:type="dxa"/>
            <w:vAlign w:val="center"/>
          </w:tcPr>
          <w:p w14:paraId="2A94A634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 xml:space="preserve">Нож "Нежные листочки"- </w:t>
            </w:r>
          </w:p>
        </w:tc>
        <w:tc>
          <w:tcPr>
            <w:tcW w:w="1617" w:type="dxa"/>
            <w:vAlign w:val="center"/>
          </w:tcPr>
          <w:p w14:paraId="7D8E7EFC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1</w:t>
            </w:r>
          </w:p>
        </w:tc>
        <w:tc>
          <w:tcPr>
            <w:tcW w:w="1389" w:type="dxa"/>
            <w:vAlign w:val="center"/>
          </w:tcPr>
          <w:p w14:paraId="2380D10D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500</w:t>
            </w:r>
          </w:p>
        </w:tc>
        <w:tc>
          <w:tcPr>
            <w:tcW w:w="1147" w:type="dxa"/>
            <w:vAlign w:val="center"/>
          </w:tcPr>
          <w:p w14:paraId="5946AEDD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500</w:t>
            </w:r>
          </w:p>
        </w:tc>
        <w:tc>
          <w:tcPr>
            <w:tcW w:w="1914" w:type="dxa"/>
            <w:vAlign w:val="center"/>
          </w:tcPr>
          <w:p w14:paraId="6CAC6D55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460731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144FE3E5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17.</w:t>
            </w:r>
          </w:p>
        </w:tc>
        <w:tc>
          <w:tcPr>
            <w:tcW w:w="2580" w:type="dxa"/>
            <w:vAlign w:val="center"/>
          </w:tcPr>
          <w:p w14:paraId="72192B01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Нож " Мелкоцвет яблоневый" -.</w:t>
            </w:r>
          </w:p>
        </w:tc>
        <w:tc>
          <w:tcPr>
            <w:tcW w:w="1617" w:type="dxa"/>
            <w:vAlign w:val="center"/>
          </w:tcPr>
          <w:p w14:paraId="12007941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1</w:t>
            </w:r>
          </w:p>
        </w:tc>
        <w:tc>
          <w:tcPr>
            <w:tcW w:w="1389" w:type="dxa"/>
            <w:vAlign w:val="center"/>
          </w:tcPr>
          <w:p w14:paraId="0DEBC30C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6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ru-RU"/>
              </w:rPr>
              <w:t>50</w:t>
            </w:r>
          </w:p>
        </w:tc>
        <w:tc>
          <w:tcPr>
            <w:tcW w:w="1147" w:type="dxa"/>
            <w:vAlign w:val="center"/>
          </w:tcPr>
          <w:p w14:paraId="4F72AF1D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650</w:t>
            </w:r>
          </w:p>
        </w:tc>
        <w:tc>
          <w:tcPr>
            <w:tcW w:w="1914" w:type="dxa"/>
            <w:vAlign w:val="center"/>
          </w:tcPr>
          <w:p w14:paraId="044BDBFB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1F19D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028BCF93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18.</w:t>
            </w:r>
          </w:p>
        </w:tc>
        <w:tc>
          <w:tcPr>
            <w:tcW w:w="2580" w:type="dxa"/>
            <w:vAlign w:val="center"/>
          </w:tcPr>
          <w:p w14:paraId="02941746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 xml:space="preserve">Нож "Круги"- </w:t>
            </w:r>
          </w:p>
        </w:tc>
        <w:tc>
          <w:tcPr>
            <w:tcW w:w="1617" w:type="dxa"/>
            <w:vAlign w:val="center"/>
          </w:tcPr>
          <w:p w14:paraId="44B22AF8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1</w:t>
            </w:r>
          </w:p>
        </w:tc>
        <w:tc>
          <w:tcPr>
            <w:tcW w:w="1389" w:type="dxa"/>
            <w:vAlign w:val="center"/>
          </w:tcPr>
          <w:p w14:paraId="4F8FE947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600</w:t>
            </w:r>
          </w:p>
        </w:tc>
        <w:tc>
          <w:tcPr>
            <w:tcW w:w="1147" w:type="dxa"/>
            <w:vAlign w:val="center"/>
          </w:tcPr>
          <w:p w14:paraId="03FDDF98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600</w:t>
            </w:r>
          </w:p>
        </w:tc>
        <w:tc>
          <w:tcPr>
            <w:tcW w:w="1914" w:type="dxa"/>
            <w:vAlign w:val="center"/>
          </w:tcPr>
          <w:p w14:paraId="5CE93F69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7CC265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44D27DE6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19.</w:t>
            </w:r>
          </w:p>
        </w:tc>
        <w:tc>
          <w:tcPr>
            <w:tcW w:w="2580" w:type="dxa"/>
            <w:vAlign w:val="center"/>
          </w:tcPr>
          <w:p w14:paraId="38D6E468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 xml:space="preserve">Нож " Флажки" </w:t>
            </w:r>
          </w:p>
        </w:tc>
        <w:tc>
          <w:tcPr>
            <w:tcW w:w="1617" w:type="dxa"/>
            <w:vAlign w:val="center"/>
          </w:tcPr>
          <w:p w14:paraId="21A53511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1</w:t>
            </w:r>
          </w:p>
        </w:tc>
        <w:tc>
          <w:tcPr>
            <w:tcW w:w="1389" w:type="dxa"/>
            <w:vAlign w:val="center"/>
          </w:tcPr>
          <w:p w14:paraId="7A20DE41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6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ru-RU"/>
              </w:rPr>
              <w:t>30</w:t>
            </w:r>
          </w:p>
        </w:tc>
        <w:tc>
          <w:tcPr>
            <w:tcW w:w="1147" w:type="dxa"/>
            <w:vAlign w:val="center"/>
          </w:tcPr>
          <w:p w14:paraId="4C3AD622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630</w:t>
            </w:r>
          </w:p>
        </w:tc>
        <w:tc>
          <w:tcPr>
            <w:tcW w:w="1914" w:type="dxa"/>
            <w:vAlign w:val="center"/>
          </w:tcPr>
          <w:p w14:paraId="17827C52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4DD6E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69" w:type="dxa"/>
          </w:tcPr>
          <w:p w14:paraId="4ACEBD04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20.</w:t>
            </w:r>
          </w:p>
        </w:tc>
        <w:tc>
          <w:tcPr>
            <w:tcW w:w="2580" w:type="dxa"/>
            <w:vAlign w:val="center"/>
          </w:tcPr>
          <w:p w14:paraId="6E34FE8C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Нож "Лесные звери"</w:t>
            </w:r>
          </w:p>
        </w:tc>
        <w:tc>
          <w:tcPr>
            <w:tcW w:w="1617" w:type="dxa"/>
            <w:vAlign w:val="center"/>
          </w:tcPr>
          <w:p w14:paraId="2D8F2D61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1</w:t>
            </w:r>
          </w:p>
        </w:tc>
        <w:tc>
          <w:tcPr>
            <w:tcW w:w="1389" w:type="dxa"/>
            <w:vAlign w:val="center"/>
          </w:tcPr>
          <w:p w14:paraId="646616CD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6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ru-RU"/>
              </w:rPr>
              <w:t>50</w:t>
            </w:r>
          </w:p>
        </w:tc>
        <w:tc>
          <w:tcPr>
            <w:tcW w:w="1147" w:type="dxa"/>
            <w:vAlign w:val="center"/>
          </w:tcPr>
          <w:p w14:paraId="06E9C497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650</w:t>
            </w:r>
          </w:p>
        </w:tc>
        <w:tc>
          <w:tcPr>
            <w:tcW w:w="1914" w:type="dxa"/>
            <w:vAlign w:val="center"/>
          </w:tcPr>
          <w:p w14:paraId="75B92A19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574DE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769" w:type="dxa"/>
          </w:tcPr>
          <w:p w14:paraId="51A30873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21.</w:t>
            </w:r>
          </w:p>
        </w:tc>
        <w:tc>
          <w:tcPr>
            <w:tcW w:w="2580" w:type="dxa"/>
            <w:vAlign w:val="center"/>
          </w:tcPr>
          <w:p w14:paraId="705B38B2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Клей</w:t>
            </w: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noBreakHyphen/>
            </w: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карандаш</w:t>
            </w:r>
          </w:p>
        </w:tc>
        <w:tc>
          <w:tcPr>
            <w:tcW w:w="1617" w:type="dxa"/>
            <w:vAlign w:val="center"/>
          </w:tcPr>
          <w:p w14:paraId="4CB82383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50</w:t>
            </w:r>
          </w:p>
        </w:tc>
        <w:tc>
          <w:tcPr>
            <w:tcW w:w="1389" w:type="dxa"/>
            <w:vAlign w:val="center"/>
          </w:tcPr>
          <w:p w14:paraId="14EA893F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50</w:t>
            </w:r>
          </w:p>
        </w:tc>
        <w:tc>
          <w:tcPr>
            <w:tcW w:w="1147" w:type="dxa"/>
            <w:vAlign w:val="center"/>
          </w:tcPr>
          <w:p w14:paraId="1C24EBCF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2 500</w:t>
            </w:r>
          </w:p>
        </w:tc>
        <w:tc>
          <w:tcPr>
            <w:tcW w:w="1914" w:type="dxa"/>
            <w:vAlign w:val="center"/>
          </w:tcPr>
          <w:p w14:paraId="0292FF76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2"/>
                <w:szCs w:val="22"/>
                <w:lang w:val="en-US" w:eastAsia="zh-CN" w:bidi="ar"/>
              </w:rPr>
              <w:t>Безопасный для детей</w:t>
            </w:r>
          </w:p>
        </w:tc>
      </w:tr>
      <w:tr w14:paraId="58BF1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769" w:type="dxa"/>
          </w:tcPr>
          <w:p w14:paraId="4B3DFE94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22.</w:t>
            </w:r>
          </w:p>
        </w:tc>
        <w:tc>
          <w:tcPr>
            <w:tcW w:w="2580" w:type="dxa"/>
            <w:vAlign w:val="center"/>
          </w:tcPr>
          <w:p w14:paraId="75A3AD6E">
            <w:pPr>
              <w:widowControl w:val="0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Пластина на машинку для вырубки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ru-RU"/>
              </w:rPr>
              <w:t>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 xml:space="preserve"> </w:t>
            </w:r>
          </w:p>
        </w:tc>
        <w:tc>
          <w:tcPr>
            <w:tcW w:w="1617" w:type="dxa"/>
            <w:vAlign w:val="center"/>
          </w:tcPr>
          <w:p w14:paraId="052F4FA5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1</w:t>
            </w:r>
          </w:p>
        </w:tc>
        <w:tc>
          <w:tcPr>
            <w:tcW w:w="1389" w:type="dxa"/>
            <w:vAlign w:val="center"/>
          </w:tcPr>
          <w:p w14:paraId="7E922801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500</w:t>
            </w:r>
          </w:p>
        </w:tc>
        <w:tc>
          <w:tcPr>
            <w:tcW w:w="1147" w:type="dxa"/>
            <w:vAlign w:val="center"/>
          </w:tcPr>
          <w:p w14:paraId="2D879E95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500</w:t>
            </w:r>
          </w:p>
        </w:tc>
        <w:tc>
          <w:tcPr>
            <w:tcW w:w="1914" w:type="dxa"/>
            <w:vAlign w:val="center"/>
          </w:tcPr>
          <w:p w14:paraId="47FF3B76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  <w:lang w:val="ru-RU"/>
              </w:rPr>
              <w:t>Д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  <w:t xml:space="preserve">ополнительная </w:t>
            </w:r>
          </w:p>
        </w:tc>
      </w:tr>
      <w:tr w14:paraId="277B01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 w14:paraId="5AF85194">
            <w:pPr>
              <w:widowControl w:val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aps w:val="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  <w:t>23.</w:t>
            </w:r>
          </w:p>
        </w:tc>
        <w:tc>
          <w:tcPr>
            <w:tcW w:w="2580" w:type="dxa"/>
            <w:vAlign w:val="center"/>
          </w:tcPr>
          <w:p w14:paraId="6ACCA48D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 xml:space="preserve">Машинка для вырубки </w:t>
            </w:r>
          </w:p>
          <w:p w14:paraId="562373DA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ascii="Arial" w:hAnsi="Arial" w:eastAsia="SimSun" w:cs="Arial"/>
                <w:i w:val="0"/>
                <w:iCs w:val="0"/>
                <w:caps w:val="0"/>
                <w:color w:val="333333"/>
                <w:spacing w:val="0"/>
                <w:sz w:val="15"/>
                <w:szCs w:val="15"/>
                <w:shd w:val="clear" w:fill="FFFFFF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 xml:space="preserve">формат А4 </w:t>
            </w:r>
          </w:p>
        </w:tc>
        <w:tc>
          <w:tcPr>
            <w:tcW w:w="1617" w:type="dxa"/>
            <w:vAlign w:val="center"/>
          </w:tcPr>
          <w:p w14:paraId="3E917E76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1</w:t>
            </w:r>
          </w:p>
        </w:tc>
        <w:tc>
          <w:tcPr>
            <w:tcW w:w="1389" w:type="dxa"/>
            <w:vAlign w:val="center"/>
          </w:tcPr>
          <w:p w14:paraId="28BE7431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20.000</w:t>
            </w:r>
          </w:p>
        </w:tc>
        <w:tc>
          <w:tcPr>
            <w:tcW w:w="1147" w:type="dxa"/>
            <w:vAlign w:val="center"/>
          </w:tcPr>
          <w:p w14:paraId="3215D479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20000</w:t>
            </w:r>
          </w:p>
        </w:tc>
        <w:tc>
          <w:tcPr>
            <w:tcW w:w="1914" w:type="dxa"/>
            <w:vAlign w:val="center"/>
          </w:tcPr>
          <w:p w14:paraId="34343B9B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</w:p>
        </w:tc>
      </w:tr>
      <w:tr w14:paraId="144DF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9" w:type="dxa"/>
            <w:gridSpan w:val="2"/>
          </w:tcPr>
          <w:p w14:paraId="19331AB9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ru-RU"/>
              </w:rPr>
              <w:t>ИТОГО</w:t>
            </w:r>
          </w:p>
        </w:tc>
        <w:tc>
          <w:tcPr>
            <w:tcW w:w="1617" w:type="dxa"/>
            <w:vAlign w:val="center"/>
          </w:tcPr>
          <w:p w14:paraId="14142325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</w:p>
        </w:tc>
        <w:tc>
          <w:tcPr>
            <w:tcW w:w="1389" w:type="dxa"/>
            <w:vAlign w:val="center"/>
          </w:tcPr>
          <w:p w14:paraId="5D7ADF30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</w:p>
        </w:tc>
        <w:tc>
          <w:tcPr>
            <w:tcW w:w="1147" w:type="dxa"/>
            <w:vAlign w:val="center"/>
          </w:tcPr>
          <w:p w14:paraId="73C5B936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spacing w:val="0"/>
                <w:kern w:val="0"/>
                <w:sz w:val="28"/>
                <w:szCs w:val="28"/>
                <w:lang w:val="ru-RU" w:eastAsia="zh-CN" w:bidi="ar"/>
              </w:rPr>
              <w:t>75630</w:t>
            </w:r>
          </w:p>
        </w:tc>
        <w:tc>
          <w:tcPr>
            <w:tcW w:w="1914" w:type="dxa"/>
            <w:vAlign w:val="center"/>
          </w:tcPr>
          <w:p w14:paraId="442E5FC5">
            <w:pPr>
              <w:keepNext w:val="0"/>
              <w:keepLines w:val="0"/>
              <w:widowControl/>
              <w:suppressLineNumbers w:val="0"/>
              <w:spacing w:line="280" w:lineRule="atLeast"/>
              <w:jc w:val="left"/>
              <w:rPr>
                <w:rFonts w:hint="default" w:ascii="Times New Roman" w:hAnsi="Times New Roman" w:eastAsia="Arial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</w:tc>
      </w:tr>
    </w:tbl>
    <w:p w14:paraId="5A3B2524">
      <w:pPr>
        <w:pStyle w:val="3"/>
        <w:keepNext w:val="0"/>
        <w:keepLines w:val="0"/>
        <w:widowControl/>
        <w:suppressLineNumbers w:val="0"/>
        <w:shd w:val="clear" w:fill="FFFFFF"/>
        <w:spacing w:before="200" w:beforeAutospacing="0" w:after="40" w:afterAutospacing="0" w:line="240" w:lineRule="atLeast"/>
        <w:ind w:left="0" w:right="0" w:firstLine="2521" w:firstLineChars="900"/>
        <w:jc w:val="both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Ожидаемые результаты</w:t>
      </w:r>
    </w:p>
    <w:p w14:paraId="7575AF5D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Количественные:</w:t>
      </w:r>
    </w:p>
    <w:p w14:paraId="4D333B72">
      <w:pPr>
        <w:pStyle w:val="7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80" w:afterAutospacing="0" w:line="240" w:lineRule="auto"/>
        <w:ind w:left="420" w:leftChars="0" w:right="0" w:rightChars="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охват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80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 учащихся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 (20 %)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 включая 17 детей с ОВЗ;</w:t>
      </w:r>
    </w:p>
    <w:p w14:paraId="3D4A039B">
      <w:pPr>
        <w:pStyle w:val="7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8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проведение </w:t>
      </w:r>
      <w:r>
        <w:rPr>
          <w:rFonts w:hint="default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8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 мастер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noBreakHyphen/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классов;</w:t>
      </w:r>
    </w:p>
    <w:p w14:paraId="71C86222">
      <w:pPr>
        <w:pStyle w:val="7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8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создание не менее 400 открыток;</w:t>
      </w:r>
    </w:p>
    <w:p w14:paraId="7E9492AD">
      <w:pPr>
        <w:pStyle w:val="7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8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организация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 выставок работ;</w:t>
      </w:r>
    </w:p>
    <w:p w14:paraId="63EE811D">
      <w:pPr>
        <w:pStyle w:val="7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8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вручение открыток 5 категориям адресатов.</w:t>
      </w:r>
    </w:p>
    <w:p w14:paraId="2FF8B5A7">
      <w:pPr>
        <w:keepNext w:val="0"/>
        <w:keepLines w:val="0"/>
        <w:widowControl/>
        <w:numPr>
          <w:ilvl w:val="0"/>
          <w:numId w:val="0"/>
        </w:numPr>
        <w:suppressLineNumbers w:val="0"/>
        <w:spacing w:before="80" w:beforeAutospacing="0" w:after="80" w:afterAutospacing="0"/>
        <w:ind w:left="-360" w:leftChars="0" w:right="0" w:rightChars="0"/>
        <w:rPr>
          <w:rFonts w:hint="default" w:ascii="Times New Roman" w:hAnsi="Times New Roman" w:cs="Times New Roman"/>
          <w:sz w:val="28"/>
          <w:szCs w:val="28"/>
        </w:rPr>
      </w:pPr>
    </w:p>
    <w:p w14:paraId="02EEF908">
      <w:pPr>
        <w:pStyle w:val="7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80" w:lineRule="atLeast"/>
        <w:ind w:left="0" w:right="0" w:firstLine="0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Качественные:</w:t>
      </w:r>
    </w:p>
    <w:p w14:paraId="1661CD74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420" w:leftChars="0" w:right="0" w:rightChars="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развитие творческих навыков и мелкой моторики у всех участников;</w:t>
      </w:r>
    </w:p>
    <w:p w14:paraId="1AF22143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420" w:leftChars="0" w:right="0" w:hanging="420" w:firstLineChars="0"/>
        <w:jc w:val="both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развитие коммуникативных навыков и командной работы;</w:t>
      </w:r>
    </w:p>
    <w:p w14:paraId="28FAD8A3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формирование эмпатии и социальной ответственности;</w:t>
      </w:r>
    </w:p>
    <w:p w14:paraId="0E74B4DD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успешная интеграция детей с ОВЗ в творческую деятельность;</w:t>
      </w:r>
    </w:p>
    <w:p w14:paraId="10D7A02D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420" w:leftChars="0" w:right="0" w:hanging="420" w:firstLineChars="0"/>
        <w:jc w:val="both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укрепление связи между поколениями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(дети — ветераны, дети — педагоги);</w:t>
      </w:r>
    </w:p>
    <w:p w14:paraId="4AA848D3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420" w:leftChars="0" w:right="0" w:hanging="420" w:firstLineChars="0"/>
        <w:jc w:val="both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укрепление школьного сообщества через совместные мероприятия;</w:t>
      </w:r>
    </w:p>
    <w:p w14:paraId="16A031C3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420" w:leftChars="0" w:right="0" w:rightChars="0" w:hanging="420" w:firstLineChars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рост вовлечённости родителей и волонтёров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;</w:t>
      </w:r>
    </w:p>
    <w:p w14:paraId="636347BA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420" w:leftChars="0" w:right="0" w:hanging="420" w:firstLineChars="0"/>
        <w:jc w:val="both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формирование позитивного имиджа школы как центра творчества;</w:t>
      </w:r>
    </w:p>
    <w:p w14:paraId="24CF7FEB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420" w:leftChars="0" w:right="480" w:rightChars="0" w:hanging="420" w:firstLineChars="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развитие партнёрских связей с социальными организациями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;</w:t>
      </w:r>
    </w:p>
    <w:p w14:paraId="40F47C60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повышение престижа профессий (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педагог,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врач, пожарный, полицейский) среди школьников.</w:t>
      </w:r>
    </w:p>
    <w:p w14:paraId="4F98F82A">
      <w:pPr>
        <w:pStyle w:val="3"/>
        <w:keepNext w:val="0"/>
        <w:keepLines w:val="0"/>
        <w:widowControl/>
        <w:suppressLineNumbers w:val="0"/>
        <w:shd w:val="clear" w:fill="FFFFFF"/>
        <w:spacing w:before="200" w:beforeAutospacing="0" w:after="40" w:afterAutospacing="0" w:line="240" w:lineRule="atLeast"/>
        <w:ind w:left="0" w:right="0" w:firstLine="0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Критерии оценки эффективности</w:t>
      </w:r>
    </w:p>
    <w:p w14:paraId="17A2751D">
      <w:pPr>
        <w:rPr>
          <w:rFonts w:hint="default"/>
        </w:rPr>
      </w:pPr>
    </w:p>
    <w:p w14:paraId="37D621CD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atLeast"/>
        <w:ind w:left="420" w:leftChars="0" w:right="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количество участников и созданных открыток;</w:t>
      </w:r>
    </w:p>
    <w:p w14:paraId="1F0B491D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atLeast"/>
        <w:ind w:left="420" w:leftChars="0" w:right="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отзывы педагогов, родителей и адресатов открыток;</w:t>
      </w:r>
    </w:p>
    <w:p w14:paraId="68D0082B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atLeast"/>
        <w:ind w:left="420" w:leftChars="0" w:right="48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активность в социальных сетях (лайки, репосты, комментарии);</w:t>
      </w:r>
    </w:p>
    <w:p w14:paraId="2F92AC9B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atLeast"/>
        <w:ind w:left="420" w:leftChars="0" w:right="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активность детей на занятиях;</w:t>
      </w:r>
    </w:p>
    <w:p w14:paraId="78A091BF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atLeast"/>
        <w:ind w:left="420" w:leftChars="0" w:right="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динамика развития творческих навыков (оценка мастеров);</w:t>
      </w:r>
    </w:p>
    <w:p w14:paraId="26900D68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atLeast"/>
        <w:ind w:left="420" w:leftChars="0" w:right="0" w:hanging="420" w:firstLineChars="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уровень вовлечённости детей с ОВЗ.</w:t>
      </w:r>
    </w:p>
    <w:p w14:paraId="6D688538">
      <w:pPr>
        <w:pStyle w:val="3"/>
        <w:keepNext w:val="0"/>
        <w:keepLines w:val="0"/>
        <w:widowControl/>
        <w:suppressLineNumbers w:val="0"/>
        <w:shd w:val="clear" w:fill="FFFFFF"/>
        <w:spacing w:before="200" w:beforeAutospacing="0" w:after="40" w:afterAutospacing="0" w:line="240" w:lineRule="atLeast"/>
        <w:ind w:left="0" w:right="0" w:firstLine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Дальнейшее развитие проекта</w:t>
      </w:r>
    </w:p>
    <w:p w14:paraId="2AB64799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расширение круга адресатов открыток (дети в больницах,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хосписы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);</w:t>
      </w:r>
    </w:p>
    <w:p w14:paraId="3A1DFD0D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у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частие в конкурсах творческих работ;</w:t>
      </w:r>
    </w:p>
    <w:p w14:paraId="3FDF2C7D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420" w:leftChars="0" w:right="48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проведение конкурсов дизайна открыток среди учеников;</w:t>
      </w:r>
    </w:p>
    <w:p w14:paraId="38594C25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420" w:leftChars="0" w:right="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организация благотворительных ярмарок с продажей открыток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(ярмарки).</w:t>
      </w:r>
    </w:p>
    <w:p w14:paraId="2C7D76D2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atLeast"/>
        <w:ind w:left="420" w:leftChars="0" w:right="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привлечение новых волонтёров и мастеров.</w:t>
      </w:r>
    </w:p>
    <w:p w14:paraId="3E7041AC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atLeast"/>
        <w:ind w:left="420" w:leftChars="0" w:right="48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привлечение родителей к участию в мастер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noBreakHyphen/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классах.</w:t>
      </w:r>
    </w:p>
    <w:p w14:paraId="57442E8E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atLeast"/>
        <w:ind w:left="420" w:leftChars="0" w:right="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анкетирование участников и родителей для корректировки программы;</w:t>
      </w:r>
    </w:p>
    <w:p w14:paraId="4E2D3116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atLeast"/>
        <w:ind w:left="420" w:leftChars="0" w:right="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система обратной связи от адресатов открыток (письма благодарности, 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встречи);</w:t>
      </w:r>
    </w:p>
    <w:p w14:paraId="42A64540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atLeast"/>
        <w:ind w:left="420" w:leftChars="0" w:right="48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организация межрегионального обмена открытками с другими школами;</w:t>
      </w:r>
    </w:p>
    <w:p w14:paraId="19B1F689">
      <w:pPr>
        <w:pStyle w:val="7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atLeast"/>
        <w:ind w:left="420" w:leftChars="0" w:right="0" w:hanging="420" w:firstLineChars="0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вовлечение местных СМИ и соцсетей для популяризации проекта.</w:t>
      </w:r>
    </w:p>
    <w:p w14:paraId="5A9E75AE">
      <w:pPr>
        <w:keepNext w:val="0"/>
        <w:keepLines w:val="0"/>
        <w:widowControl/>
        <w:numPr>
          <w:ilvl w:val="0"/>
          <w:numId w:val="0"/>
        </w:numPr>
        <w:suppressLineNumbers w:val="0"/>
        <w:spacing w:before="80" w:beforeAutospacing="0" w:after="80" w:afterAutospacing="0" w:line="280" w:lineRule="atLeast"/>
        <w:ind w:right="960" w:rightChars="0"/>
      </w:pPr>
    </w:p>
    <w:p w14:paraId="092F3AD3">
      <w:pPr>
        <w:pStyle w:val="7"/>
        <w:keepNext w:val="0"/>
        <w:keepLines w:val="0"/>
        <w:widowControl/>
        <w:suppressLineNumbers w:val="0"/>
        <w:spacing w:before="80" w:beforeAutospacing="0" w:after="400" w:afterAutospacing="0" w:line="280" w:lineRule="atLeast"/>
        <w:ind w:left="0" w:right="480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Этот проект не только развивает творческие способности школьников, но и формирует важные социальные навыки, учит заботе и вниманию к окружающим, создаёт атмосферу взаимопонимания в школьном коллективе и обществе в цел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ом.</w:t>
      </w:r>
    </w:p>
    <w:p w14:paraId="4959858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tabs>
          <w:tab w:val="left" w:pos="720"/>
        </w:tabs>
        <w:spacing w:before="80" w:beforeAutospacing="0" w:after="80" w:afterAutospacing="0"/>
        <w:ind w:right="0" w:right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51F3C6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tabs>
          <w:tab w:val="left" w:pos="720"/>
        </w:tabs>
        <w:spacing w:before="80" w:beforeAutospacing="0" w:after="80" w:afterAutospacing="0"/>
        <w:ind w:right="0" w:rightChars="0"/>
      </w:pPr>
    </w:p>
    <w:p w14:paraId="1212FA64">
      <w:pPr>
        <w:pStyle w:val="3"/>
        <w:keepNext w:val="0"/>
        <w:keepLines w:val="0"/>
        <w:widowControl/>
        <w:suppressLineNumbers w:val="0"/>
        <w:shd w:val="clear" w:fill="FFFFFF"/>
        <w:spacing w:before="200" w:beforeAutospacing="0" w:after="40" w:afterAutospacing="0" w:line="240" w:lineRule="atLeast"/>
        <w:ind w:left="0" w:right="0" w:firstLine="0"/>
        <w:rPr>
          <w:rFonts w:hint="default"/>
        </w:rPr>
      </w:pPr>
    </w:p>
    <w:p w14:paraId="756D88BA"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440" w:right="906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55DBA8"/>
    <w:multiLevelType w:val="singleLevel"/>
    <w:tmpl w:val="8B55DBA8"/>
    <w:lvl w:ilvl="0" w:tentative="0">
      <w:start w:val="1"/>
      <w:numFmt w:val="bullet"/>
      <w:lvlText w:val="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FABCEBCD"/>
    <w:multiLevelType w:val="singleLevel"/>
    <w:tmpl w:val="FABCEBCD"/>
    <w:lvl w:ilvl="0" w:tentative="0">
      <w:start w:val="1"/>
      <w:numFmt w:val="bullet"/>
      <w:lvlText w:val="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135E481E"/>
    <w:multiLevelType w:val="singleLevel"/>
    <w:tmpl w:val="135E481E"/>
    <w:lvl w:ilvl="0" w:tentative="0">
      <w:start w:val="1"/>
      <w:numFmt w:val="bullet"/>
      <w:lvlText w:val="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3">
    <w:nsid w:val="4CF1B3BF"/>
    <w:multiLevelType w:val="singleLevel"/>
    <w:tmpl w:val="4CF1B3BF"/>
    <w:lvl w:ilvl="0" w:tentative="0">
      <w:start w:val="1"/>
      <w:numFmt w:val="bullet"/>
      <w:lvlText w:val="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0E0E60"/>
    <w:rsid w:val="3CC87C97"/>
    <w:rsid w:val="44BB1ADE"/>
    <w:rsid w:val="6B94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paragraph" w:styleId="3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4"/>
    <w:qFormat/>
    <w:uiPriority w:val="0"/>
    <w:rPr>
      <w:b/>
      <w:bCs/>
    </w:rPr>
  </w:style>
  <w:style w:type="paragraph" w:styleId="7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table" w:styleId="8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1064</Words>
  <Characters>7031</Characters>
  <Lines>0</Lines>
  <Paragraphs>0</Paragraphs>
  <TotalTime>36</TotalTime>
  <ScaleCrop>false</ScaleCrop>
  <LinksUpToDate>false</LinksUpToDate>
  <CharactersWithSpaces>7843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2026-04-11T10:28:00Z</dcterms:created>
  <dc:creator>СОШ4</dc:creator>
  <cp:lastModifiedBy>СОШ4</cp:lastModifiedBy>
  <dcterms:modified xsi:type="dcterms:W3CDTF">2026-09-08T07:18:14Z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C58FA73A6B7A4499980E7EECC4B7456D_13</vt:lpwstr>
  </property>
  <property fmtid="{D5CDD505-2E9C-101B-9397-08002B2CF9AE}" pid="4" name="KSOTemplateDocerSaveRecord">
    <vt:lpwstr>eyJoZGlkIjoiZDRiODY3NWFmNjM4YjE4Y2MxNWU4ZGIxMmIwYWJjMDgifQ==</vt:lpwstr>
  </property>
</Properties>
</file>