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EDB" w:rsidRDefault="00DB7EDB" w:rsidP="00DB7EDB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АННОТАЦИЯ К СЦЕНАРИЮ МЕРОПРИЯТИЯ</w:t>
      </w:r>
    </w:p>
    <w:p w:rsidR="00DB7EDB" w:rsidRPr="00A56024" w:rsidRDefault="00DB7EDB" w:rsidP="00DB7ED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56024">
        <w:rPr>
          <w:rFonts w:ascii="Times New Roman" w:eastAsiaTheme="majorEastAsia" w:hAnsi="Times New Roman" w:cs="Times New Roman"/>
          <w:b/>
          <w:bCs/>
          <w:caps/>
          <w:color w:val="000000" w:themeColor="text1"/>
          <w:kern w:val="24"/>
          <w:sz w:val="28"/>
          <w:szCs w:val="28"/>
        </w:rPr>
        <w:t>«Если есть ад, то он был там…»</w:t>
      </w:r>
    </w:p>
    <w:p w:rsidR="00DB7EDB" w:rsidRPr="00A56024" w:rsidRDefault="00DB7EDB" w:rsidP="00DB7EDB">
      <w:pPr>
        <w:pStyle w:val="a3"/>
        <w:spacing w:before="173" w:beforeAutospacing="0" w:after="120" w:afterAutospacing="0"/>
        <w:jc w:val="center"/>
        <w:rPr>
          <w:color w:val="000000" w:themeColor="text1"/>
        </w:rPr>
      </w:pPr>
      <w:r w:rsidRPr="00A56024">
        <w:rPr>
          <w:rFonts w:eastAsiaTheme="minorEastAsia"/>
          <w:b/>
          <w:bCs/>
          <w:caps/>
          <w:color w:val="000000" w:themeColor="text1"/>
          <w:kern w:val="24"/>
        </w:rPr>
        <w:t>22</w:t>
      </w:r>
      <w:r>
        <w:rPr>
          <w:rFonts w:eastAsiaTheme="minorEastAsia"/>
          <w:b/>
          <w:bCs/>
          <w:caps/>
          <w:color w:val="000000" w:themeColor="text1"/>
          <w:kern w:val="24"/>
        </w:rPr>
        <w:t xml:space="preserve"> </w:t>
      </w:r>
      <w:proofErr w:type="gramStart"/>
      <w:r>
        <w:rPr>
          <w:rFonts w:eastAsiaTheme="minorEastAsia"/>
          <w:b/>
          <w:bCs/>
          <w:caps/>
          <w:color w:val="000000" w:themeColor="text1"/>
          <w:kern w:val="24"/>
        </w:rPr>
        <w:t>годовщине  захвата</w:t>
      </w:r>
      <w:proofErr w:type="gramEnd"/>
      <w:r>
        <w:rPr>
          <w:rFonts w:eastAsiaTheme="minorEastAsia"/>
          <w:b/>
          <w:bCs/>
          <w:caps/>
          <w:color w:val="000000" w:themeColor="text1"/>
          <w:kern w:val="24"/>
        </w:rPr>
        <w:t xml:space="preserve"> </w:t>
      </w:r>
      <w:r w:rsidRPr="00A56024">
        <w:rPr>
          <w:rFonts w:eastAsiaTheme="minorEastAsia"/>
          <w:b/>
          <w:bCs/>
          <w:caps/>
          <w:color w:val="000000" w:themeColor="text1"/>
          <w:kern w:val="24"/>
        </w:rPr>
        <w:t>школы в Беслане посвящается</w:t>
      </w:r>
    </w:p>
    <w:p w:rsidR="00CE6A93" w:rsidRDefault="00CE6A93" w:rsidP="00CE6A9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1030" w:rsidRDefault="00CE6A93" w:rsidP="00CE6A9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Двадцать два года</w:t>
      </w:r>
      <w:r w:rsidRPr="00CE6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назад торжественная линейка в школе № 1 в Беслане закончилась автоматными очередями. Банда террористов ворвалась в школьный двор и, убив двух человек на месте, согнала всех детей, их родителей и учителей в спортзал. В заложниках тогда оказались 1128 человек. Пройдет три дня, растянувшихся на вечность. В списках погибших будут значиться 314, из них 186 детей. Но для матерей и отцов их ангелы словно до сих пор живые — просто не вышли из спортзала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E6A93" w:rsidRDefault="00CE6A93" w:rsidP="00CE6A9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Данная работа содержит информацию и видео</w:t>
      </w:r>
      <w:r w:rsidR="00DB7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сюжеты о тех страшных событиях и преследует следующие </w:t>
      </w:r>
      <w:proofErr w:type="gramStart"/>
      <w:r w:rsidR="00A008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цели:</w:t>
      </w:r>
      <w:r w:rsidR="00A008F9">
        <w:rPr>
          <w:rFonts w:ascii="Times New Roman" w:hAnsi="Times New Roman" w:cs="Times New Roman"/>
        </w:rPr>
        <w:t xml:space="preserve"> </w:t>
      </w:r>
      <w:r w:rsidR="00A008F9" w:rsidRPr="00DB7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B7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DB7EDB" w:rsidRPr="00DB7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ознакомить</w:t>
      </w:r>
      <w:proofErr w:type="gramEnd"/>
      <w:r w:rsidR="00DB7EDB" w:rsidRPr="00DB7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студентов с трагедией 1 сентября 2004г. в школе №1 города Беслана; воспитывать уважение к памяти погибших; вызвать осуждение действий террористов; закрепить представления о безнравственных и нравственных поступках.</w:t>
      </w:r>
    </w:p>
    <w:p w:rsidR="00DC1569" w:rsidRPr="00DC1569" w:rsidRDefault="00DC1569" w:rsidP="00CE6A9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ССЫЛКА НА ЯНДЕКС ДИСК </w:t>
      </w:r>
      <w:r w:rsidRPr="00DC15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https://disk.yandex.ru/d/JApLlqFyb0wBHQ</w:t>
      </w:r>
    </w:p>
    <w:p w:rsidR="00A008F9" w:rsidRDefault="00A008F9" w:rsidP="00CE6A9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A008F9" w:rsidRPr="00CE6A93" w:rsidRDefault="00A008F9" w:rsidP="00CE6A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08F2560" wp14:editId="5E998E18">
            <wp:extent cx="4991100" cy="3162300"/>
            <wp:effectExtent l="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08F9" w:rsidRPr="00CE6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A93"/>
    <w:rsid w:val="002C639C"/>
    <w:rsid w:val="00651030"/>
    <w:rsid w:val="00A008F9"/>
    <w:rsid w:val="00CE6A93"/>
    <w:rsid w:val="00DB7EDB"/>
    <w:rsid w:val="00DC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2A91B"/>
  <w15:chartTrackingRefBased/>
  <w15:docId w15:val="{46A3ECE9-F2A8-4D96-AFD8-543C2C62A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7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Marinad</dc:creator>
  <cp:keywords/>
  <dc:description/>
  <cp:lastModifiedBy>Marinad</cp:lastModifiedBy>
  <cp:revision>3</cp:revision>
  <dcterms:created xsi:type="dcterms:W3CDTF">2026-09-03T11:57:00Z</dcterms:created>
  <dcterms:modified xsi:type="dcterms:W3CDTF">2026-09-03T12:57:00Z</dcterms:modified>
</cp:coreProperties>
</file>