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081" w:rsidRPr="008D3BAE" w:rsidRDefault="00134081" w:rsidP="00134081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34081" w:rsidRPr="008D3BAE" w:rsidRDefault="00134081" w:rsidP="00134081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134081" w:rsidRPr="0093410B" w:rsidRDefault="00134081" w:rsidP="00134081">
      <w:pPr>
        <w:spacing w:after="0" w:line="240" w:lineRule="auto"/>
        <w:ind w:right="-1"/>
        <w:jc w:val="center"/>
        <w:outlineLvl w:val="2"/>
        <w:rPr>
          <w:rFonts w:ascii="Times New Roman" w:eastAsia="Times New Roman" w:hAnsi="Times New Roman"/>
          <w:b/>
          <w:kern w:val="36"/>
          <w:sz w:val="28"/>
          <w:szCs w:val="28"/>
        </w:rPr>
      </w:pPr>
      <w:r w:rsidRPr="00D06962">
        <w:rPr>
          <w:rFonts w:ascii="Times New Roman" w:eastAsia="Times New Roman" w:hAnsi="Times New Roman"/>
          <w:b/>
          <w:kern w:val="36"/>
          <w:sz w:val="36"/>
          <w:szCs w:val="28"/>
        </w:rPr>
        <w:t>Сценарий мастер-класса для педагогов и родителей</w:t>
      </w:r>
    </w:p>
    <w:p w:rsidR="00134081" w:rsidRPr="00134081" w:rsidRDefault="00134081" w:rsidP="00134081">
      <w:pPr>
        <w:pStyle w:val="a3"/>
        <w:spacing w:before="0" w:beforeAutospacing="0" w:after="0" w:afterAutospacing="0"/>
        <w:jc w:val="center"/>
        <w:rPr>
          <w:b/>
          <w:sz w:val="44"/>
          <w:szCs w:val="28"/>
        </w:rPr>
      </w:pPr>
      <w:r w:rsidRPr="00D06962">
        <w:rPr>
          <w:b/>
          <w:sz w:val="44"/>
          <w:szCs w:val="28"/>
        </w:rPr>
        <w:t xml:space="preserve"> </w:t>
      </w:r>
      <w:r w:rsidRPr="00D06962">
        <w:rPr>
          <w:b/>
          <w:sz w:val="48"/>
          <w:szCs w:val="28"/>
        </w:rPr>
        <w:t>«Развиваемся вместе с народной игрушкой»</w:t>
      </w: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081" w:rsidRDefault="00134081" w:rsidP="00134081">
      <w:pPr>
        <w:spacing w:after="0" w:line="240" w:lineRule="auto"/>
        <w:ind w:left="284" w:right="-569" w:firstLine="425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9172F5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 </w:t>
      </w:r>
      <w:r w:rsidRPr="00411A9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411A9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411A91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Повышение компетентности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родителей</w:t>
      </w:r>
      <w:r w:rsidRPr="00411A9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в примен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ении народной игрушки</w:t>
      </w:r>
      <w:r w:rsidRPr="00411A9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 xml:space="preserve">  в совместной деятельности с детьми</w:t>
      </w:r>
      <w:r w:rsidRPr="00411A9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134081" w:rsidRDefault="00134081" w:rsidP="00134081">
      <w:pPr>
        <w:pStyle w:val="a3"/>
        <w:spacing w:before="0" w:beforeAutospacing="0" w:after="0" w:afterAutospacing="0"/>
        <w:ind w:left="284" w:right="-569" w:firstLine="425"/>
        <w:jc w:val="both"/>
        <w:rPr>
          <w:b/>
          <w:bCs/>
          <w:sz w:val="28"/>
          <w:szCs w:val="28"/>
        </w:rPr>
      </w:pPr>
    </w:p>
    <w:p w:rsidR="00134081" w:rsidRPr="00D06962" w:rsidRDefault="00134081" w:rsidP="00134081">
      <w:pPr>
        <w:pStyle w:val="a3"/>
        <w:spacing w:before="0" w:beforeAutospacing="0" w:after="0" w:afterAutospacing="0"/>
        <w:ind w:left="284" w:right="-569" w:firstLine="425"/>
        <w:jc w:val="both"/>
        <w:rPr>
          <w:b/>
          <w:bCs/>
          <w:sz w:val="28"/>
          <w:szCs w:val="28"/>
        </w:rPr>
      </w:pPr>
      <w:r w:rsidRPr="00BB091D">
        <w:rPr>
          <w:b/>
          <w:bCs/>
          <w:sz w:val="28"/>
          <w:szCs w:val="28"/>
        </w:rPr>
        <w:t xml:space="preserve">Задачи: </w:t>
      </w:r>
    </w:p>
    <w:p w:rsidR="00134081" w:rsidRPr="00D06962" w:rsidRDefault="00134081" w:rsidP="0013408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firstLine="425"/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</w:pPr>
      <w:r w:rsidRPr="00D06962"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  <w:t>расширить представления родителей о значении  народной игрушки в развитии детей раннего возраста;</w:t>
      </w:r>
    </w:p>
    <w:p w:rsidR="00134081" w:rsidRPr="00D06962" w:rsidRDefault="00134081" w:rsidP="0013408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firstLine="425"/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</w:pPr>
      <w:r w:rsidRPr="00D06962"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  <w:t>продемонстрировать опыт по использованию народных игрушек в работе с детьми;</w:t>
      </w:r>
    </w:p>
    <w:p w:rsidR="00134081" w:rsidRPr="00D06962" w:rsidRDefault="00134081" w:rsidP="00134081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40" w:lineRule="auto"/>
        <w:ind w:left="284" w:firstLine="425"/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</w:pPr>
      <w:r w:rsidRPr="00D06962"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  <w:t>мотивировать  на  использование народной игрушки в игровой деятельности малышей дома. </w:t>
      </w:r>
    </w:p>
    <w:p w:rsidR="00134081" w:rsidRDefault="00134081" w:rsidP="00134081">
      <w:pPr>
        <w:spacing w:after="0"/>
        <w:ind w:left="284" w:right="-569" w:firstLine="425"/>
        <w:jc w:val="both"/>
        <w:rPr>
          <w:rFonts w:ascii="Times New Roman" w:hAnsi="Times New Roman"/>
          <w:bCs/>
          <w:sz w:val="28"/>
          <w:szCs w:val="28"/>
        </w:rPr>
      </w:pPr>
      <w:r w:rsidRPr="007A0FD0">
        <w:rPr>
          <w:rFonts w:ascii="Times New Roman" w:hAnsi="Times New Roman"/>
          <w:bCs/>
          <w:sz w:val="28"/>
          <w:szCs w:val="28"/>
        </w:rPr>
        <w:t>Технические средства обучения и циф</w:t>
      </w:r>
      <w:r>
        <w:rPr>
          <w:rFonts w:ascii="Times New Roman" w:hAnsi="Times New Roman"/>
          <w:bCs/>
          <w:sz w:val="28"/>
          <w:szCs w:val="28"/>
        </w:rPr>
        <w:t>ровые образовательные ресурсы:</w:t>
      </w:r>
    </w:p>
    <w:p w:rsidR="00134081" w:rsidRPr="00D06962" w:rsidRDefault="00134081" w:rsidP="00134081">
      <w:pPr>
        <w:spacing w:after="0"/>
        <w:ind w:left="284" w:right="-569" w:firstLine="42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6962">
        <w:rPr>
          <w:rFonts w:ascii="Times New Roman" w:hAnsi="Times New Roman" w:cs="Times New Roman"/>
          <w:color w:val="111111"/>
          <w:sz w:val="28"/>
          <w:szCs w:val="28"/>
        </w:rPr>
        <w:t>магнитофон, аудиозапись Е. Железновой «Кол</w:t>
      </w:r>
      <w:r>
        <w:rPr>
          <w:rFonts w:ascii="Times New Roman" w:hAnsi="Times New Roman" w:cs="Times New Roman"/>
          <w:color w:val="111111"/>
          <w:sz w:val="28"/>
          <w:szCs w:val="28"/>
        </w:rPr>
        <w:t>окольчик»</w:t>
      </w:r>
      <w:r w:rsidRPr="00D0696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134081" w:rsidRPr="006829D8" w:rsidRDefault="00134081" w:rsidP="00134081">
      <w:pPr>
        <w:pStyle w:val="a3"/>
        <w:spacing w:before="0" w:beforeAutospacing="0" w:after="0" w:afterAutospacing="0"/>
        <w:ind w:left="284" w:right="-569" w:firstLine="425"/>
        <w:jc w:val="both"/>
        <w:rPr>
          <w:color w:val="111111"/>
          <w:sz w:val="28"/>
          <w:szCs w:val="28"/>
        </w:rPr>
      </w:pPr>
      <w:r w:rsidRPr="007A0FD0">
        <w:rPr>
          <w:bCs/>
          <w:sz w:val="28"/>
          <w:szCs w:val="28"/>
        </w:rPr>
        <w:t>Раздаточные материалы:</w:t>
      </w:r>
      <w:r w:rsidRPr="00D06962">
        <w:rPr>
          <w:color w:val="111111"/>
          <w:sz w:val="32"/>
          <w:szCs w:val="32"/>
        </w:rPr>
        <w:t xml:space="preserve"> </w:t>
      </w:r>
      <w:r w:rsidRPr="00D06962">
        <w:rPr>
          <w:color w:val="111111"/>
          <w:sz w:val="28"/>
          <w:szCs w:val="32"/>
        </w:rPr>
        <w:t>народные игрушки, памятки «В какие игры можно играть с матрёшками»</w:t>
      </w:r>
      <w:r w:rsidRPr="00020382">
        <w:rPr>
          <w:color w:val="111111"/>
          <w:sz w:val="28"/>
          <w:szCs w:val="28"/>
        </w:rPr>
        <w:t>.</w:t>
      </w:r>
    </w:p>
    <w:p w:rsidR="00134081" w:rsidRPr="00D06962" w:rsidRDefault="00134081" w:rsidP="00134081">
      <w:pPr>
        <w:shd w:val="clear" w:color="auto" w:fill="FFFFFF"/>
        <w:spacing w:after="0" w:line="368" w:lineRule="atLeast"/>
        <w:rPr>
          <w:rFonts w:ascii="Helvetica" w:eastAsia="Times New Roman" w:hAnsi="Helvetica" w:cs="Helvetica"/>
          <w:color w:val="212121"/>
          <w:sz w:val="30"/>
          <w:szCs w:val="32"/>
          <w:lang w:eastAsia="ru-RU"/>
        </w:rPr>
      </w:pPr>
      <w:r w:rsidRPr="00D06962">
        <w:rPr>
          <w:rFonts w:ascii="Times New Roman" w:eastAsia="Times New Roman" w:hAnsi="Times New Roman" w:cs="Times New Roman"/>
          <w:color w:val="212121"/>
          <w:sz w:val="28"/>
          <w:szCs w:val="32"/>
          <w:lang w:eastAsia="ru-RU"/>
        </w:rPr>
        <w:t> </w:t>
      </w:r>
    </w:p>
    <w:p w:rsidR="00134081" w:rsidRPr="00D06962" w:rsidRDefault="00134081" w:rsidP="00134081">
      <w:pPr>
        <w:pStyle w:val="a3"/>
        <w:shd w:val="clear" w:color="auto" w:fill="FFFFFF"/>
        <w:spacing w:before="0" w:beforeAutospacing="0" w:after="0" w:afterAutospacing="0"/>
        <w:ind w:left="284" w:firstLine="425"/>
        <w:rPr>
          <w:b/>
          <w:color w:val="111111"/>
          <w:sz w:val="28"/>
          <w:szCs w:val="32"/>
        </w:rPr>
      </w:pPr>
      <w:r w:rsidRPr="00D06962">
        <w:rPr>
          <w:color w:val="212121"/>
          <w:sz w:val="28"/>
          <w:szCs w:val="32"/>
        </w:rPr>
        <w:t> </w:t>
      </w:r>
      <w:r w:rsidRPr="00D06962">
        <w:rPr>
          <w:b/>
          <w:color w:val="111111"/>
          <w:sz w:val="28"/>
          <w:szCs w:val="32"/>
          <w:bdr w:val="none" w:sz="0" w:space="0" w:color="auto" w:frame="1"/>
        </w:rPr>
        <w:t>Предварительная работа</w:t>
      </w:r>
      <w:r w:rsidRPr="00D06962">
        <w:rPr>
          <w:b/>
          <w:color w:val="111111"/>
          <w:sz w:val="28"/>
          <w:szCs w:val="32"/>
        </w:rPr>
        <w:t>:</w:t>
      </w:r>
    </w:p>
    <w:p w:rsidR="00134081" w:rsidRPr="00D06962" w:rsidRDefault="00134081" w:rsidP="00134081">
      <w:pPr>
        <w:pStyle w:val="a3"/>
        <w:shd w:val="clear" w:color="auto" w:fill="FFFFFF"/>
        <w:spacing w:before="0" w:beforeAutospacing="0" w:after="0" w:afterAutospacing="0"/>
        <w:ind w:left="284" w:firstLine="425"/>
        <w:rPr>
          <w:color w:val="111111"/>
          <w:sz w:val="28"/>
          <w:szCs w:val="32"/>
        </w:rPr>
      </w:pPr>
    </w:p>
    <w:p w:rsidR="00134081" w:rsidRPr="00D06962" w:rsidRDefault="00134081" w:rsidP="0013408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425"/>
        <w:jc w:val="both"/>
        <w:rPr>
          <w:rStyle w:val="c0"/>
          <w:color w:val="000000"/>
          <w:sz w:val="28"/>
          <w:szCs w:val="32"/>
        </w:rPr>
      </w:pPr>
      <w:r w:rsidRPr="00D06962">
        <w:rPr>
          <w:rStyle w:val="c0"/>
          <w:color w:val="000000"/>
          <w:sz w:val="28"/>
          <w:szCs w:val="32"/>
        </w:rPr>
        <w:t xml:space="preserve">Индивидуальное изучение источников по данной теме. </w:t>
      </w:r>
    </w:p>
    <w:p w:rsidR="00134081" w:rsidRPr="00D06962" w:rsidRDefault="00134081" w:rsidP="0013408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425"/>
        <w:jc w:val="both"/>
        <w:rPr>
          <w:rStyle w:val="c0"/>
          <w:color w:val="000000"/>
          <w:sz w:val="28"/>
          <w:szCs w:val="32"/>
        </w:rPr>
      </w:pPr>
      <w:r w:rsidRPr="00D06962">
        <w:rPr>
          <w:rStyle w:val="c0"/>
          <w:color w:val="000000"/>
          <w:sz w:val="28"/>
          <w:szCs w:val="32"/>
        </w:rPr>
        <w:t xml:space="preserve">Организация мини-музея «Народной игрушки». </w:t>
      </w:r>
    </w:p>
    <w:p w:rsidR="00134081" w:rsidRPr="00D06962" w:rsidRDefault="00134081" w:rsidP="0013408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425"/>
        <w:jc w:val="both"/>
        <w:rPr>
          <w:rStyle w:val="c0"/>
          <w:rFonts w:ascii="Calibri" w:hAnsi="Calibri" w:cs="Calibri"/>
          <w:color w:val="000000"/>
          <w:sz w:val="28"/>
          <w:szCs w:val="32"/>
        </w:rPr>
      </w:pPr>
      <w:r w:rsidRPr="00D06962">
        <w:rPr>
          <w:rStyle w:val="c0"/>
          <w:color w:val="000000"/>
          <w:sz w:val="28"/>
          <w:szCs w:val="32"/>
        </w:rPr>
        <w:t>Предварительное анкетирование родителей «Игрушки в жизни малыша».</w:t>
      </w:r>
    </w:p>
    <w:p w:rsidR="00134081" w:rsidRPr="00D06962" w:rsidRDefault="00134081" w:rsidP="00134081">
      <w:pPr>
        <w:pStyle w:val="c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284" w:firstLine="425"/>
        <w:jc w:val="both"/>
        <w:rPr>
          <w:rFonts w:ascii="Calibri" w:hAnsi="Calibri" w:cs="Calibri"/>
          <w:color w:val="000000"/>
          <w:sz w:val="28"/>
          <w:szCs w:val="32"/>
        </w:rPr>
      </w:pPr>
      <w:r w:rsidRPr="00D06962">
        <w:rPr>
          <w:rStyle w:val="c0"/>
          <w:color w:val="000000"/>
          <w:sz w:val="28"/>
          <w:szCs w:val="32"/>
        </w:rPr>
        <w:t xml:space="preserve">Изготовление </w:t>
      </w:r>
      <w:proofErr w:type="gramStart"/>
      <w:r w:rsidRPr="00D06962">
        <w:rPr>
          <w:rStyle w:val="c0"/>
          <w:color w:val="000000"/>
          <w:sz w:val="28"/>
          <w:szCs w:val="32"/>
        </w:rPr>
        <w:t>буклетов</w:t>
      </w:r>
      <w:proofErr w:type="gramEnd"/>
      <w:r w:rsidRPr="00D06962">
        <w:rPr>
          <w:rStyle w:val="c0"/>
          <w:color w:val="000000"/>
          <w:sz w:val="28"/>
          <w:szCs w:val="32"/>
        </w:rPr>
        <w:t xml:space="preserve"> «В какие игры можно играть с матрёшками»</w:t>
      </w:r>
    </w:p>
    <w:p w:rsidR="00134081" w:rsidRDefault="00134081" w:rsidP="00134081">
      <w:pPr>
        <w:shd w:val="clear" w:color="auto" w:fill="FFFFFF"/>
        <w:spacing w:after="0" w:line="368" w:lineRule="atLeast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134081" w:rsidRPr="00D06962" w:rsidRDefault="00134081" w:rsidP="0013408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D06962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Актуальность.</w:t>
      </w:r>
    </w:p>
    <w:p w:rsidR="00134081" w:rsidRPr="00D06962" w:rsidRDefault="00134081" w:rsidP="0013408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212121"/>
          <w:sz w:val="28"/>
          <w:lang w:eastAsia="ru-RU"/>
        </w:rPr>
      </w:pPr>
      <w:r w:rsidRPr="00D06962">
        <w:rPr>
          <w:rFonts w:ascii="Times New Roman" w:eastAsia="Times New Roman" w:hAnsi="Times New Roman" w:cs="Times New Roman"/>
          <w:bCs/>
          <w:color w:val="212121"/>
          <w:sz w:val="28"/>
          <w:lang w:eastAsia="ru-RU"/>
        </w:rPr>
        <w:t>Игрушка – неизменный спутник ребёнка с первых дней рождения. Игрушки являются первыми средствами воспитания, дают первый толчок дальнейшему направлению характера, складу ума. Именно народная игрушка полна традициями национального русского искусства, приспособлена к игре как главному проявлению духовной жизни ребёнка. Предназначение игрушки состоит в том, чтобы ребёнок, играя с ней, познавал мир красоты, добра, развивал своё воображение и фантазию. Поэтому, так важно сориентировать родителей на правильный выбор игрушек своим малышам.</w:t>
      </w:r>
    </w:p>
    <w:p w:rsidR="00134081" w:rsidRDefault="00134081" w:rsidP="00134081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134081" w:rsidRDefault="00134081" w:rsidP="00134081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134081" w:rsidRDefault="00134081" w:rsidP="00134081">
      <w:pPr>
        <w:shd w:val="clear" w:color="auto" w:fill="FFFFFF"/>
        <w:spacing w:after="0" w:line="368" w:lineRule="atLeast"/>
        <w:jc w:val="center"/>
        <w:rPr>
          <w:rFonts w:ascii="Times New Roman" w:eastAsia="Times New Roman" w:hAnsi="Times New Roman" w:cs="Times New Roman"/>
          <w:b/>
          <w:bCs/>
          <w:color w:val="212121"/>
          <w:sz w:val="32"/>
          <w:lang w:eastAsia="ru-RU"/>
        </w:rPr>
      </w:pPr>
    </w:p>
    <w:p w:rsidR="00134081" w:rsidRPr="004A7F94" w:rsidRDefault="00134081" w:rsidP="00134081">
      <w:pPr>
        <w:shd w:val="clear" w:color="auto" w:fill="FFFFFF"/>
        <w:spacing w:after="0" w:line="368" w:lineRule="atLeast"/>
        <w:jc w:val="center"/>
        <w:rPr>
          <w:rFonts w:ascii="Helvetica" w:eastAsia="Times New Roman" w:hAnsi="Helvetica" w:cs="Helvetica"/>
          <w:color w:val="FF0000"/>
          <w:sz w:val="32"/>
          <w:szCs w:val="32"/>
          <w:lang w:eastAsia="ru-RU"/>
        </w:rPr>
      </w:pPr>
      <w:r w:rsidRPr="004A7F94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Проведение мастер-класса</w:t>
      </w:r>
    </w:p>
    <w:p w:rsidR="00134081" w:rsidRPr="004A7F94" w:rsidRDefault="00134081" w:rsidP="00134081">
      <w:pPr>
        <w:shd w:val="clear" w:color="auto" w:fill="FFFFFF"/>
        <w:spacing w:after="0" w:line="368" w:lineRule="atLeast"/>
        <w:ind w:left="720"/>
        <w:jc w:val="both"/>
        <w:rPr>
          <w:rFonts w:ascii="Helvetica" w:eastAsia="Times New Roman" w:hAnsi="Helvetica" w:cs="Helvetica"/>
          <w:color w:val="212121"/>
          <w:sz w:val="32"/>
          <w:szCs w:val="32"/>
          <w:lang w:eastAsia="ru-RU"/>
        </w:rPr>
      </w:pPr>
      <w:r w:rsidRPr="004A7F94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  <w:lang w:eastAsia="ru-RU"/>
        </w:rPr>
        <w:t> </w:t>
      </w:r>
    </w:p>
    <w:p w:rsidR="00134081" w:rsidRDefault="00134081" w:rsidP="00134081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32"/>
          <w:szCs w:val="32"/>
        </w:rPr>
      </w:pPr>
    </w:p>
    <w:p w:rsidR="00134081" w:rsidRDefault="00134081" w:rsidP="00134081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 w:themeColor="text1"/>
          <w:sz w:val="32"/>
          <w:szCs w:val="32"/>
        </w:rPr>
      </w:pPr>
    </w:p>
    <w:tbl>
      <w:tblPr>
        <w:tblW w:w="1041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66"/>
        <w:gridCol w:w="6379"/>
        <w:gridCol w:w="2269"/>
      </w:tblGrid>
      <w:tr w:rsidR="00134081" w:rsidRPr="00C44F98" w:rsidTr="000C0FED">
        <w:trPr>
          <w:trHeight w:val="212"/>
        </w:trPr>
        <w:tc>
          <w:tcPr>
            <w:tcW w:w="17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Этап</w:t>
            </w:r>
          </w:p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мастер-класса</w:t>
            </w:r>
          </w:p>
        </w:tc>
        <w:tc>
          <w:tcPr>
            <w:tcW w:w="86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Ход мастер-класса</w:t>
            </w:r>
          </w:p>
        </w:tc>
      </w:tr>
      <w:tr w:rsidR="00134081" w:rsidRPr="00C44F98" w:rsidTr="000C0FED">
        <w:trPr>
          <w:trHeight w:val="502"/>
        </w:trPr>
        <w:tc>
          <w:tcPr>
            <w:tcW w:w="17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Деятельность педагога, проводящего мастер-класс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Деятельность педагогов / родителей, участвующих в мастер-классе</w:t>
            </w:r>
          </w:p>
        </w:tc>
      </w:tr>
      <w:tr w:rsidR="00134081" w:rsidRPr="00C44F98" w:rsidTr="000C0FED">
        <w:trPr>
          <w:trHeight w:val="357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Вступительная часть</w:t>
            </w:r>
          </w:p>
        </w:tc>
      </w:tr>
      <w:tr w:rsidR="00134081" w:rsidRPr="00C44F98" w:rsidTr="000C0FED">
        <w:trPr>
          <w:trHeight w:val="1122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Педагог, проводящий мастер-класс, обозначает цели мастер-класса, раскрывает его содержание и ожидаемые результаты, создает мотивирующую ситуацию.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34081" w:rsidRPr="00B53583" w:rsidRDefault="00134081" w:rsidP="000C0FE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32"/>
              </w:rPr>
            </w:pPr>
            <w:r w:rsidRPr="00B53583">
              <w:rPr>
                <w:color w:val="000000" w:themeColor="text1"/>
                <w:sz w:val="28"/>
                <w:szCs w:val="32"/>
              </w:rPr>
              <w:t xml:space="preserve">-Уважаемые родители, мы рады приветствовать вас! </w:t>
            </w:r>
            <w:r w:rsidRPr="00B53583">
              <w:rPr>
                <w:color w:val="000000"/>
                <w:sz w:val="28"/>
                <w:szCs w:val="32"/>
              </w:rPr>
              <w:t>Наверное, многим знакомо высказывание: «Детство – это незабываемое время в жизни каждого человека…». И сразу же сама задаю вопрос:</w:t>
            </w:r>
          </w:p>
          <w:p w:rsidR="00134081" w:rsidRPr="00B53583" w:rsidRDefault="00134081" w:rsidP="000C0FE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32"/>
              </w:rPr>
            </w:pPr>
            <w:r w:rsidRPr="00B53583">
              <w:rPr>
                <w:color w:val="000000"/>
                <w:sz w:val="28"/>
                <w:szCs w:val="32"/>
              </w:rPr>
              <w:t>– А в каком случае можно считать детство незабываемым временем?</w:t>
            </w:r>
          </w:p>
          <w:p w:rsidR="00134081" w:rsidRPr="00B53583" w:rsidRDefault="00134081" w:rsidP="000C0FED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32"/>
              </w:rPr>
            </w:pPr>
            <w:r w:rsidRPr="00B53583">
              <w:rPr>
                <w:color w:val="000000"/>
                <w:sz w:val="28"/>
                <w:szCs w:val="32"/>
              </w:rPr>
              <w:t>– Наверное, тогда, когда оно разнообразное и интересное, и, конечно же, когда рядом с тобой твои друзья, любимые игрушки и интересные игры.</w:t>
            </w:r>
          </w:p>
          <w:p w:rsidR="00134081" w:rsidRPr="00B53583" w:rsidRDefault="00134081" w:rsidP="000C0FE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32"/>
              </w:rPr>
            </w:pPr>
            <w:r w:rsidRPr="00B53583">
              <w:rPr>
                <w:color w:val="000000" w:themeColor="text1"/>
                <w:sz w:val="28"/>
                <w:szCs w:val="32"/>
              </w:rPr>
              <w:t xml:space="preserve">        Вспомните свои любимые игрушки! У кого-то она была дома, у кого-то в детском саду, а может любимая игрушка была лишь мечтой в витрине магазина. </w:t>
            </w:r>
          </w:p>
          <w:p w:rsidR="00134081" w:rsidRPr="00B53583" w:rsidRDefault="00134081" w:rsidP="000C0FE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32"/>
              </w:rPr>
            </w:pPr>
            <w:r w:rsidRPr="00B53583">
              <w:rPr>
                <w:rStyle w:val="a4"/>
                <w:color w:val="000000" w:themeColor="text1"/>
                <w:sz w:val="28"/>
                <w:szCs w:val="32"/>
                <w:u w:val="single"/>
              </w:rPr>
              <w:t>Упражнение «Вспомни любимую игрушку»</w:t>
            </w:r>
          </w:p>
          <w:p w:rsidR="00134081" w:rsidRPr="00B53583" w:rsidRDefault="00134081" w:rsidP="000C0FE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32"/>
              </w:rPr>
            </w:pPr>
            <w:r w:rsidRPr="00B53583">
              <w:rPr>
                <w:color w:val="000000" w:themeColor="text1"/>
                <w:sz w:val="28"/>
                <w:szCs w:val="32"/>
              </w:rPr>
              <w:t xml:space="preserve">        По кругу передаётся народная </w:t>
            </w:r>
            <w:proofErr w:type="spellStart"/>
            <w:r w:rsidRPr="00B53583">
              <w:rPr>
                <w:color w:val="000000" w:themeColor="text1"/>
                <w:sz w:val="28"/>
                <w:szCs w:val="32"/>
              </w:rPr>
              <w:t>куколка-пеленашка</w:t>
            </w:r>
            <w:proofErr w:type="spellEnd"/>
            <w:r w:rsidRPr="00B53583">
              <w:rPr>
                <w:color w:val="000000" w:themeColor="text1"/>
                <w:sz w:val="28"/>
                <w:szCs w:val="32"/>
              </w:rPr>
              <w:t xml:space="preserve"> и тот, у кого она в руках, рассказывает о своей любимой игрушке  в детстве.</w:t>
            </w:r>
          </w:p>
          <w:p w:rsidR="00134081" w:rsidRPr="00C44F98" w:rsidRDefault="00134081" w:rsidP="000C0FED">
            <w:pPr>
              <w:spacing w:after="0" w:line="240" w:lineRule="auto"/>
              <w:ind w:left="77" w:firstLine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1A9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134081" w:rsidRPr="00C44F98" w:rsidRDefault="00134081" w:rsidP="000C0FED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 обмениваются информацией о своей любимой игрушке.</w:t>
            </w:r>
          </w:p>
        </w:tc>
      </w:tr>
      <w:tr w:rsidR="00134081" w:rsidRPr="00C44F98" w:rsidTr="000C0FED">
        <w:trPr>
          <w:trHeight w:val="359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Теоретическая часть</w:t>
            </w:r>
          </w:p>
        </w:tc>
      </w:tr>
      <w:tr w:rsidR="00134081" w:rsidRPr="00C44F98" w:rsidTr="000C0FED">
        <w:trPr>
          <w:trHeight w:val="795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 w:right="1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 xml:space="preserve">Рассказ педагога, проводящего мастер-класс, о методах, приёмах, формах, авторских находках и т.д., с которыми он будет </w:t>
            </w:r>
            <w:r w:rsidRPr="00C44F98">
              <w:rPr>
                <w:rFonts w:ascii="Times New Roman" w:hAnsi="Times New Roman"/>
                <w:sz w:val="28"/>
                <w:szCs w:val="28"/>
              </w:rPr>
              <w:lastRenderedPageBreak/>
              <w:t>знакомить участников.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B53583" w:rsidRDefault="00134081" w:rsidP="000C0FE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32"/>
              </w:rPr>
            </w:pPr>
            <w:r w:rsidRPr="00B53583">
              <w:rPr>
                <w:sz w:val="28"/>
                <w:szCs w:val="32"/>
              </w:rPr>
              <w:lastRenderedPageBreak/>
              <w:t>Игрушка – это обязательный атрибут мира детства.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Какие именно игрушки можно предложить ребёнку? Для чего они нужны? Как научить ребёнка играть с этими игрушками?  Наш мастер-класс поможет найти ответы на эти и многие другие вопросы.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На страницах «Толкового словаря живого русского языка» В.И. Даля даётся следующее определение: «Игрушка – вещица, сделанная для забавы, для игры или потехи, особенно детям». Народная игрушка интерпретируется как конкретный предмет, специально созданный взрослым (мастером, матерью, отцом, бабушкой, дедушкой) в </w:t>
            </w:r>
            <w:r w:rsidRPr="00B53583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традициях народной культуры для игр, потехи, забавы ребёнка или группы детей в коллективной игре.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 В настоящее время изобретено большое разнообразие игрушек, способных не только развивать наших детей, но и нарушать ход нормального психического развития ребенка, и мы, педагоги, часто задумываемся над этим, нам очень важно знать, какие игрушки находятся рядом с нашими детьми. Известны основные психолого-педагогические требования к игрушкам для детей: </w:t>
            </w:r>
          </w:p>
          <w:p w:rsidR="00134081" w:rsidRPr="00B53583" w:rsidRDefault="00134081" w:rsidP="000C0FED">
            <w:pPr>
              <w:spacing w:after="0" w:line="240" w:lineRule="auto"/>
              <w:ind w:firstLine="219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b/>
                <w:sz w:val="28"/>
                <w:szCs w:val="32"/>
              </w:rPr>
              <w:t>Игрушка должна быть: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безопасна;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привлекательна;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эстетична;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полифункциональн</w:t>
            </w:r>
            <w:proofErr w:type="gram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а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-</w:t>
            </w:r>
            <w:proofErr w:type="gram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дающая возможность для познавательного, социально-коммуникативного, речевого, физического, художественно-эстетического, духовно-нравственного развития ребёнка с учётом его индивидуальных особенностей;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экологична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– </w:t>
            </w:r>
            <w:proofErr w:type="gram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выполнена</w:t>
            </w:r>
            <w:proofErr w:type="gram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их экологически чистых материалов.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b/>
                <w:sz w:val="28"/>
                <w:szCs w:val="32"/>
              </w:rPr>
              <w:t>Игрушка не должна: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провоцировать ребёнка на агрессию и жестокость;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вызывать страх или тревогу;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иметь грубый натурализм;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унижать человеческое достоинство;</w:t>
            </w:r>
          </w:p>
          <w:p w:rsidR="00134081" w:rsidRPr="00B53583" w:rsidRDefault="00134081" w:rsidP="00134081">
            <w:pPr>
              <w:pStyle w:val="a5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вызывать психологическую зависимость в ущерб полноценному развитию ребёнка.</w:t>
            </w:r>
          </w:p>
          <w:p w:rsidR="00134081" w:rsidRPr="00B53583" w:rsidRDefault="00134081" w:rsidP="000C0FE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Большую радость приносят детям всех возрастов русские народные игрушки и игры с ними. В традиционной русской игрушке не встретятся изображения отрицательных персонажей.</w:t>
            </w:r>
            <w:r w:rsidRPr="00B53583">
              <w:rPr>
                <w:rFonts w:ascii="Arial" w:hAnsi="Arial" w:cs="Arial"/>
                <w:b/>
                <w:bCs/>
                <w:sz w:val="28"/>
                <w:szCs w:val="32"/>
                <w:shd w:val="clear" w:color="auto" w:fill="FFFFFF"/>
              </w:rPr>
              <w:t xml:space="preserve"> </w:t>
            </w:r>
            <w:r w:rsidRPr="00B53583"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  <w:t>Это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 не только игровой объект и забава, но и средство воспитания и </w:t>
            </w:r>
            <w:r w:rsidRPr="00B53583"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  <w:t>обучения ребёнка.</w:t>
            </w: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Поэтому, начиная с раннего возраста, я знакомлю детей с этим видом народного промысла. Будь то - 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пирамидки, матрешки, вкладыши, каталки, качалки, игрушки-забавы знакомство всегда начинаю с рассматривания и показа игровых действий. Следует заметить, что сами по себе игрушки ничего для ребенка не будут значить, если он не знает, как с ними играть. </w:t>
            </w:r>
          </w:p>
          <w:p w:rsidR="00134081" w:rsidRPr="00B53583" w:rsidRDefault="00134081" w:rsidP="000C0FE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Вот, например,  матрёшка. </w:t>
            </w:r>
            <w:proofErr w:type="gramStart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Предназначена</w:t>
            </w:r>
            <w:proofErr w:type="gramEnd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 для ознакомления детей с предметами-вкладышами. 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lastRenderedPageBreak/>
              <w:t>Малыш в практическом действии знакомится с величиной предметов и её относительностью в  сравнении; с соотношением понятий «часть» и «целое». Эти игрушки способствуют развитию моторики пальцев рук, развитию координации движений правой и левой рук. Играя с </w:t>
            </w:r>
            <w:r w:rsidRPr="00B53583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  <w:bdr w:val="none" w:sz="0" w:space="0" w:color="auto" w:frame="1"/>
                <w:shd w:val="clear" w:color="auto" w:fill="FFFFFF"/>
              </w:rPr>
              <w:t>ребёнком 2-3 лет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, расставляю перед ним матрёшек, одна другой меньше. На каждой матрёшке платочек разного цвета </w:t>
            </w:r>
            <w:r w:rsidRPr="00B53583">
              <w:rPr>
                <w:rFonts w:ascii="Times New Roman" w:hAnsi="Times New Roman" w:cs="Times New Roman"/>
                <w:i/>
                <w:iCs/>
                <w:sz w:val="28"/>
                <w:szCs w:val="32"/>
                <w:bdr w:val="none" w:sz="0" w:space="0" w:color="auto" w:frame="1"/>
                <w:shd w:val="clear" w:color="auto" w:fill="FFFFFF"/>
              </w:rPr>
              <w:t>(красный, зелёный, жёлтый, синий)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. Называю цвета платочков, </w:t>
            </w:r>
            <w:r w:rsidRPr="00B53583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  <w:bdr w:val="none" w:sz="0" w:space="0" w:color="auto" w:frame="1"/>
                <w:shd w:val="clear" w:color="auto" w:fill="FFFFFF"/>
              </w:rPr>
              <w:t>малыш повторяет за мной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. Когда вижу, что он усвоил цвета, предлагаю закрыть глаза. Ребёнок закрывает, а в это время я прячу одну из матрёшек. «Посмотри, пока мы с тобой спали, одна матрёшка убежала. Ты не вспомнишь, какая? А какой на ней был платочек?» И </w:t>
            </w:r>
            <w:r w:rsidRPr="00B53583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  <w:bdr w:val="none" w:sz="0" w:space="0" w:color="auto" w:frame="1"/>
                <w:shd w:val="clear" w:color="auto" w:fill="FFFFFF"/>
              </w:rPr>
              <w:t>малыш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 напрягает внимание и память, вспоминает и радуется, если ответил правильно. В следующий раз ставлю задачу запомнить, какого роста была матрёшка, какого цвета части её одежды, и даже где она стояла.</w:t>
            </w:r>
          </w:p>
          <w:p w:rsidR="00134081" w:rsidRPr="00B53583" w:rsidRDefault="00134081" w:rsidP="000C0F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Знакомство с народной игрушкой тесно связано с малыми фольклорными жанрами - загадкой, </w:t>
            </w: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потешкой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, небылицей, - так как это еще больше привлекает внимание детей, делает образ более понятным. Покажем ребёнку лошадку Дымковских или Семёновских народных умельцев, а потом прочитаем </w:t>
            </w: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потешки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 </w:t>
            </w:r>
            <w:r w:rsidRPr="00B53583"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  <w:t>«Едем-едем на лошадке» и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 </w:t>
            </w:r>
            <w:r w:rsidRPr="00B53583"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  <w:t>«Из-за леса, из-за гор</w:t>
            </w:r>
            <w:proofErr w:type="gramStart"/>
            <w:r w:rsidRPr="00B53583"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  <w:t>..»</w:t>
            </w:r>
            <w:proofErr w:type="gramEnd"/>
          </w:p>
          <w:p w:rsidR="00134081" w:rsidRPr="00B53583" w:rsidRDefault="00134081" w:rsidP="000C0F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8"/>
                <w:szCs w:val="32"/>
                <w:shd w:val="clear" w:color="auto" w:fill="FFFFFF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Конь на палочке предназначен для активизации двигательной активности малыша и развития образного мышления. Рекомендуется для детей от 1 года до 3 лет.</w:t>
            </w:r>
            <w:r w:rsidRPr="00B53583">
              <w:rPr>
                <w:rFonts w:ascii="Arial Black" w:eastAsia="+mn-ea" w:hAnsi="Arial Black" w:cs="+mn-cs"/>
                <w:b/>
                <w:bCs/>
                <w:kern w:val="24"/>
                <w:sz w:val="28"/>
                <w:szCs w:val="32"/>
              </w:rPr>
              <w:t xml:space="preserve"> </w:t>
            </w:r>
            <w:r w:rsidRPr="00B53583">
              <w:rPr>
                <w:rFonts w:ascii="Times New Roman" w:eastAsia="+mn-ea" w:hAnsi="Times New Roman" w:cs="Times New Roman"/>
                <w:bCs/>
                <w:kern w:val="24"/>
                <w:sz w:val="28"/>
                <w:szCs w:val="32"/>
              </w:rPr>
              <w:t>Я даю возможность каждому ребёнку покататься на деревянной лошадке.</w:t>
            </w:r>
          </w:p>
          <w:p w:rsidR="00134081" w:rsidRPr="00B53583" w:rsidRDefault="00134081" w:rsidP="000C0FE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Дети хорошо понимают назначение </w:t>
            </w:r>
            <w:r w:rsidRPr="00B53583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  <w:bdr w:val="none" w:sz="0" w:space="0" w:color="auto" w:frame="1"/>
                <w:shd w:val="clear" w:color="auto" w:fill="FFFFFF"/>
              </w:rPr>
              <w:t>игрушек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>. Однако лучше начинать с деревянных </w:t>
            </w:r>
            <w:r w:rsidRPr="00B53583">
              <w:rPr>
                <w:rStyle w:val="a4"/>
                <w:rFonts w:ascii="Times New Roman" w:hAnsi="Times New Roman" w:cs="Times New Roman"/>
                <w:b w:val="0"/>
                <w:sz w:val="28"/>
                <w:szCs w:val="32"/>
                <w:bdr w:val="none" w:sz="0" w:space="0" w:color="auto" w:frame="1"/>
                <w:shd w:val="clear" w:color="auto" w:fill="FFFFFF"/>
              </w:rPr>
              <w:t>игрушек</w:t>
            </w:r>
            <w:r w:rsidRPr="00B53583">
              <w:rPr>
                <w:rFonts w:ascii="Times New Roman" w:hAnsi="Times New Roman" w:cs="Times New Roman"/>
                <w:b/>
                <w:sz w:val="28"/>
                <w:szCs w:val="32"/>
                <w:shd w:val="clear" w:color="auto" w:fill="FFFFFF"/>
              </w:rPr>
              <w:t>,</w:t>
            </w:r>
            <w:r w:rsidRPr="00B53583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 наиболее удобных для игр и понятных детям одного возраста.</w:t>
            </w:r>
          </w:p>
          <w:p w:rsidR="00134081" w:rsidRPr="00BB091D" w:rsidRDefault="00134081" w:rsidP="000C0FED">
            <w:pPr>
              <w:spacing w:after="0" w:line="240" w:lineRule="auto"/>
              <w:ind w:firstLine="21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11A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C44F98" w:rsidRDefault="00134081" w:rsidP="000C0F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Прослушивание информации  о видах народной игрушки и её роли в жизни ребёнка.</w:t>
            </w:r>
          </w:p>
        </w:tc>
      </w:tr>
      <w:tr w:rsidR="00134081" w:rsidRPr="00C44F98" w:rsidTr="000C0FED">
        <w:trPr>
          <w:trHeight w:val="364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 w:firstLine="21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Практическая часть</w:t>
            </w:r>
          </w:p>
        </w:tc>
      </w:tr>
      <w:tr w:rsidR="00134081" w:rsidRPr="002206BD" w:rsidTr="000C0FED">
        <w:trPr>
          <w:trHeight w:val="1074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 w:right="14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 xml:space="preserve">Участники мастер-класса приступают к выполнению </w:t>
            </w:r>
            <w:r w:rsidRPr="00C44F98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практического задания, связанного с освоением представленного опыта, нового знания, умения или способа.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b/>
                <w:sz w:val="24"/>
                <w:szCs w:val="28"/>
              </w:rPr>
              <w:lastRenderedPageBreak/>
              <w:t xml:space="preserve"> </w:t>
            </w: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-Теперь попрошу подойти к столу с игрушками кого-нибудь из родителей.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- Выберите  народные игрушки-забавы, рассмотрите их и придумайте название. </w:t>
            </w:r>
            <w:proofErr w:type="gram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(« Заяц – барабанщик», « Заяц – акробат», «Весёлые курочки», «Мужик и медведь», «Игривые козлята» </w:t>
            </w:r>
            <w:r w:rsidRPr="00B53583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и т.д.)</w:t>
            </w:r>
            <w:proofErr w:type="gramEnd"/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- Для чего они используются? (для развлечения детей), а ещё они полезны для ознакомления малышей с движением предмета, развития зрительных ориентировочных действий, любознательности и чувства юмора.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- Начните действовать с игрушками, легко ли «заставить» курочек клевать зёрнышки, а зайца барабанить?  Тут важно познакомить малышей со способом управления динамичной игрушкой-балансиром (ведь нужна определенная закономерность между тем, как действует рука, и двигается игрушка). Такие игрушки рекомендуются детям с 1 месяца, они являются тренажёром для мозжечковой стимуляции, развивают вестибулярный аппарат, координацию движений и чувство равновесия. Улучшают кровообращение и обмен веществ. При раскачивании включаются механизмы </w:t>
            </w: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саморегуляции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и </w:t>
            </w: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самобалансирования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, что позволяет снять напряжение со всей </w:t>
            </w:r>
            <w:proofErr w:type="spellStart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психоэмоциональной</w:t>
            </w:r>
            <w:proofErr w:type="spellEnd"/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 сферы.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- Приглашаю ещё родителей, возьмите звучащие и музыкальные игрушки, назовите их (колокольчик, погремушки, птички-свистульки, трещотка, деревянные ложки). Что вы можете предложить малышам сделать с ними? (погреметь, подуть, потрясти, постучать, угадать, какой инструмент звучит и т.д.).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- А теперь вы – музыканты и можете выступить с оркестром (</w:t>
            </w:r>
            <w:r w:rsidRPr="00B53583">
              <w:rPr>
                <w:rFonts w:ascii="Times New Roman" w:hAnsi="Times New Roman" w:cs="Times New Roman"/>
                <w:i/>
                <w:sz w:val="28"/>
                <w:szCs w:val="32"/>
              </w:rPr>
              <w:t xml:space="preserve">под </w:t>
            </w:r>
            <w:r w:rsidRPr="00B53583">
              <w:rPr>
                <w:rFonts w:ascii="Times New Roman" w:hAnsi="Times New Roman" w:cs="Times New Roman"/>
                <w:i/>
                <w:iCs/>
                <w:sz w:val="28"/>
                <w:szCs w:val="32"/>
              </w:rPr>
              <w:t xml:space="preserve">аудиозапись Е. Железновой «Колокольчик») 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>- Вот так,  действуя с музыкальными игрушками, малыш учится распознавать звуки, у него развивается умение эмоционально откликаться на мелодию. Звучащие игрушки способствуют установлению взаимосвязи между способом  и силой воздействия на предмет и его звучанием (нажим, удар, раскачивание, сотрясение и т.д.).</w:t>
            </w:r>
          </w:p>
          <w:p w:rsidR="00134081" w:rsidRPr="00B53583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- Интересная игрушка «Карусель», что вы, родители, предложите малышу сделать с ней? (рассмотреть, кто сидит в карусели, привести в движение игрушку, а потом остановить, дать задание ребёнку, покатать матрёшек сначала медленно, а потом быстро) </w:t>
            </w:r>
          </w:p>
          <w:p w:rsidR="00134081" w:rsidRPr="00B53583" w:rsidRDefault="00134081" w:rsidP="000C0FED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B53583">
              <w:rPr>
                <w:rFonts w:ascii="Times New Roman" w:hAnsi="Times New Roman" w:cs="Times New Roman"/>
                <w:sz w:val="28"/>
                <w:szCs w:val="32"/>
              </w:rPr>
              <w:t xml:space="preserve">- А ещё пригласите ребёнка тоже покататься на карусели. Сейчас покажу, как  это сделать. Провожу с родителями подвижную игру </w:t>
            </w:r>
            <w:r w:rsidRPr="00B53583"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«Карусели». ( Я держу обруч с лентами, приглашаю родителей взяться за концы и выполнять движения по тексту).</w:t>
            </w:r>
          </w:p>
          <w:p w:rsidR="00134081" w:rsidRPr="002206BD" w:rsidRDefault="00134081" w:rsidP="000C0FED">
            <w:pPr>
              <w:pStyle w:val="rtejustify"/>
              <w:spacing w:before="0" w:beforeAutospacing="0" w:after="0" w:afterAutospacing="0"/>
              <w:ind w:firstLine="219"/>
              <w:jc w:val="both"/>
              <w:rPr>
                <w:sz w:val="28"/>
                <w:szCs w:val="28"/>
              </w:rPr>
            </w:pPr>
          </w:p>
          <w:p w:rsidR="00134081" w:rsidRPr="002206BD" w:rsidRDefault="00134081" w:rsidP="000C0FED">
            <w:pPr>
              <w:pStyle w:val="a6"/>
              <w:ind w:firstLine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Default="00134081" w:rsidP="000C0F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Родители</w:t>
            </w:r>
          </w:p>
          <w:p w:rsidR="00134081" w:rsidRPr="002544D5" w:rsidRDefault="00134081" w:rsidP="000C0F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принимают участие в беседе</w:t>
            </w:r>
            <w:r w:rsidRPr="002544D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34081" w:rsidRDefault="00134081" w:rsidP="000C0FED">
            <w:pPr>
              <w:pStyle w:val="a5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u w:val="single"/>
                <w:bdr w:val="none" w:sz="0" w:space="0" w:color="auto" w:frame="1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Родители</w:t>
            </w: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206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выполняют задание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приводят в действие игрушк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балансиры</w:t>
            </w:r>
            <w:r w:rsidRPr="002206BD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Pr="002206BD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6D6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Родители играют в оркестре на музыкальных инструментах</w:t>
            </w: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081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Родители с педагогом играют в подвижную игру</w:t>
            </w:r>
          </w:p>
          <w:p w:rsidR="00134081" w:rsidRPr="00586D6A" w:rsidRDefault="00134081" w:rsidP="000C0FED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«Карусели»</w:t>
            </w:r>
          </w:p>
        </w:tc>
      </w:tr>
      <w:tr w:rsidR="00134081" w:rsidRPr="00C44F98" w:rsidTr="000C0FED">
        <w:trPr>
          <w:trHeight w:val="54"/>
        </w:trPr>
        <w:tc>
          <w:tcPr>
            <w:tcW w:w="1041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 w:firstLine="21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lastRenderedPageBreak/>
              <w:t>Рефлексия</w:t>
            </w:r>
          </w:p>
        </w:tc>
      </w:tr>
      <w:tr w:rsidR="00134081" w:rsidRPr="00C44F98" w:rsidTr="000C0FED">
        <w:trPr>
          <w:trHeight w:val="216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Участники мастер-класса проводят самоанализ полученных представлений, умений, собственных эмоций, характеризуют отношение к содержанию мероприятия.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41529E" w:rsidRDefault="00134081" w:rsidP="000C0FED">
            <w:pPr>
              <w:spacing w:after="0" w:line="240" w:lineRule="auto"/>
              <w:ind w:firstLine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вас не заинтересовал мастер - класс и вы не будете использовать народную игрушку в игре с ребёнком, то поместите на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девятиэкранке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 красную карточку в прошлое объекта. Было интересно, но в работе этот метод вам не пригодится - поместите на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девятиэкранке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карточку в настоящее объекта. Все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понравилось 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будете использовать «системный оператор» – в будущее объекта.</w:t>
            </w:r>
          </w:p>
          <w:p w:rsidR="00134081" w:rsidRPr="00C44F98" w:rsidRDefault="00134081" w:rsidP="000C0FED">
            <w:pPr>
              <w:spacing w:after="0" w:line="240" w:lineRule="auto"/>
              <w:ind w:left="57" w:firstLine="21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C44F98" w:rsidRDefault="00134081" w:rsidP="000C0FED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Раскладывают на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девятиэкранке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красные карточки.</w:t>
            </w:r>
          </w:p>
        </w:tc>
      </w:tr>
      <w:tr w:rsidR="00134081" w:rsidRPr="00C44F98" w:rsidTr="000C0FED">
        <w:trPr>
          <w:trHeight w:val="216"/>
        </w:trPr>
        <w:tc>
          <w:tcPr>
            <w:tcW w:w="1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4081" w:rsidRPr="00C44F98" w:rsidRDefault="00134081" w:rsidP="000C0FED">
            <w:pPr>
              <w:spacing w:after="0" w:line="240" w:lineRule="auto"/>
              <w:ind w:lef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4F98">
              <w:rPr>
                <w:rFonts w:ascii="Times New Roman" w:hAnsi="Times New Roman"/>
                <w:sz w:val="28"/>
                <w:szCs w:val="28"/>
              </w:rPr>
              <w:t>Подведение итогов педагогом, проводящим мастер-класс.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Default="00134081" w:rsidP="000C0FE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75126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Итог: </w:t>
            </w:r>
            <w:r w:rsidRPr="00C44F9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86D6A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Можно долго перечислять достоинства всех видов русской деревянной игрушки, но каждая будет по-своему образна, красочна, оригинальна по замыслу, доступна детскому восприятию, так как несет в себе понятное детям содержание, конкретное и лаконичное. Подчеркивая ценность использования народной игрушки, как средства всестороннего развития ребенка раннего возраста, хочется особо указать на то, что игрушка помогает поддерживать у малышей интерес к совместной деятельности, желание участвовать в ней, формирует уверенность в своих силах и возможностях.</w:t>
            </w:r>
          </w:p>
          <w:p w:rsidR="00134081" w:rsidRPr="00586D6A" w:rsidRDefault="00134081" w:rsidP="000C0FE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- </w:t>
            </w:r>
            <w:r w:rsidRPr="00586D6A">
              <w:rPr>
                <w:rFonts w:ascii="Times New Roman" w:hAnsi="Times New Roman" w:cs="Times New Roman"/>
                <w:sz w:val="28"/>
                <w:szCs w:val="32"/>
              </w:rPr>
              <w:t>В заключении хочется сказать: «</w:t>
            </w:r>
            <w:r w:rsidRPr="00586D6A"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  <w:t xml:space="preserve">Пусть игрушка будет не только другом для ребёнка, но и помощником для вас, родителей!». </w:t>
            </w:r>
          </w:p>
          <w:p w:rsidR="00134081" w:rsidRPr="00586D6A" w:rsidRDefault="00134081" w:rsidP="000C0F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32"/>
                <w:shd w:val="clear" w:color="auto" w:fill="FFFFFF"/>
              </w:rPr>
            </w:pPr>
          </w:p>
          <w:p w:rsidR="00134081" w:rsidRPr="00C44F98" w:rsidRDefault="00134081" w:rsidP="000C0FED">
            <w:pPr>
              <w:spacing w:after="0" w:line="240" w:lineRule="auto"/>
              <w:ind w:firstLine="21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65" w:type="dxa"/>
              <w:bottom w:w="0" w:type="dxa"/>
              <w:right w:w="65" w:type="dxa"/>
            </w:tcMar>
          </w:tcPr>
          <w:p w:rsidR="00134081" w:rsidRPr="00C44F98" w:rsidRDefault="00134081" w:rsidP="000C0FED">
            <w:pPr>
              <w:spacing w:after="0" w:line="240" w:lineRule="auto"/>
              <w:ind w:left="5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Родители берут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буклеты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r w:rsidRPr="00586D6A">
              <w:rPr>
                <w:rStyle w:val="c0"/>
                <w:rFonts w:ascii="Times New Roman" w:hAnsi="Times New Roman" w:cs="Times New Roman"/>
                <w:color w:val="000000"/>
                <w:sz w:val="28"/>
                <w:szCs w:val="32"/>
              </w:rPr>
              <w:t>В какие игры можно играть с матрёшками»</w:t>
            </w:r>
          </w:p>
        </w:tc>
      </w:tr>
    </w:tbl>
    <w:p w:rsidR="001B2967" w:rsidRDefault="001B2967"/>
    <w:sectPr w:rsidR="001B2967" w:rsidSect="001340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64870"/>
    <w:multiLevelType w:val="hybridMultilevel"/>
    <w:tmpl w:val="4A168A2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1520831"/>
    <w:multiLevelType w:val="hybridMultilevel"/>
    <w:tmpl w:val="DC88E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A48C7"/>
    <w:multiLevelType w:val="hybridMultilevel"/>
    <w:tmpl w:val="5D60A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B1731E7"/>
    <w:multiLevelType w:val="multilevel"/>
    <w:tmpl w:val="67FA7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34081"/>
    <w:rsid w:val="00134081"/>
    <w:rsid w:val="001B2967"/>
    <w:rsid w:val="00502471"/>
    <w:rsid w:val="0085340B"/>
    <w:rsid w:val="008807FF"/>
    <w:rsid w:val="00945116"/>
    <w:rsid w:val="00D9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4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4081"/>
    <w:rPr>
      <w:b/>
      <w:bCs/>
    </w:rPr>
  </w:style>
  <w:style w:type="paragraph" w:styleId="a5">
    <w:name w:val="List Paragraph"/>
    <w:basedOn w:val="a"/>
    <w:uiPriority w:val="34"/>
    <w:qFormat/>
    <w:rsid w:val="00134081"/>
    <w:pPr>
      <w:ind w:left="720"/>
      <w:contextualSpacing/>
    </w:pPr>
  </w:style>
  <w:style w:type="paragraph" w:customStyle="1" w:styleId="c7">
    <w:name w:val="c7"/>
    <w:basedOn w:val="a"/>
    <w:rsid w:val="00134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34081"/>
  </w:style>
  <w:style w:type="paragraph" w:customStyle="1" w:styleId="rtejustify">
    <w:name w:val="rtejustify"/>
    <w:basedOn w:val="a"/>
    <w:rsid w:val="00134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134081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1606</Words>
  <Characters>9157</Characters>
  <Application>Microsoft Office Word</Application>
  <DocSecurity>0</DocSecurity>
  <Lines>76</Lines>
  <Paragraphs>21</Paragraphs>
  <ScaleCrop>false</ScaleCrop>
  <Company/>
  <LinksUpToDate>false</LinksUpToDate>
  <CharactersWithSpaces>10742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2026-08-31T16:36:00Z</dcterms:created>
  <dcterms:modified xsi:type="dcterms:W3CDTF">2026-08-31T16:39:00Z</dcterms:modified>
</cp:coreProperties>
</file>