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A1E" w:rsidRDefault="00A87A1E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4241" w:rsidRDefault="00234241" w:rsidP="00A87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7A1E" w:rsidRDefault="00A87A1E" w:rsidP="002342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4241">
        <w:rPr>
          <w:rFonts w:ascii="Times New Roman" w:hAnsi="Times New Roman" w:cs="Times New Roman"/>
          <w:b/>
          <w:sz w:val="36"/>
          <w:szCs w:val="36"/>
        </w:rPr>
        <w:t>«Формирующее оценивание: как научить педагогов работать с критериями»</w:t>
      </w:r>
    </w:p>
    <w:p w:rsidR="00234241" w:rsidRDefault="00234241" w:rsidP="0023424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34241" w:rsidRDefault="00234241" w:rsidP="0023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4241">
        <w:rPr>
          <w:rFonts w:ascii="Times New Roman" w:hAnsi="Times New Roman" w:cs="Times New Roman"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Айриян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Жанна Сергеевна, педагог-методист, </w:t>
      </w:r>
    </w:p>
    <w:p w:rsidR="00234241" w:rsidRDefault="00234241" w:rsidP="0023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 и обществознания</w:t>
      </w:r>
    </w:p>
    <w:p w:rsidR="00234241" w:rsidRPr="00234241" w:rsidRDefault="00234241" w:rsidP="0023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МОУ ООШ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Зорька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Барышский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A87A1E" w:rsidRPr="00234241" w:rsidRDefault="00A87A1E" w:rsidP="00A87A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A1E" w:rsidRDefault="00234241" w:rsidP="002342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Аннотация.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статья написана для того, чтобы сформировать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трументы и приёмы, позволяющие: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молодых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разработке понятных критериев оценивания;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внедрять критерии в практику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формирующего оценивания;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сопровождать педагогов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изменении оценочной культур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Молодые педагоги должны будут 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разницу между отме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ткой и формирующим оцениванием;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переводить требования ФГОС/</w:t>
      </w:r>
      <w:r w:rsid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обучения в критерии;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владеть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 обучения педагогов работе с критериям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4241" w:rsidRDefault="00234241" w:rsidP="002342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Введение</w:t>
      </w:r>
    </w:p>
    <w:p w:rsidR="002C0CEF" w:rsidRDefault="002C0CEF" w:rsidP="00234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7A1E" w:rsidRPr="00A87A1E" w:rsidRDefault="00A87A1E" w:rsidP="002342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7A1E">
        <w:rPr>
          <w:rFonts w:ascii="Times New Roman" w:hAnsi="Times New Roman" w:cs="Times New Roman"/>
          <w:sz w:val="28"/>
          <w:szCs w:val="28"/>
        </w:rPr>
        <w:t xml:space="preserve">Проблема оценивания и его объективности остро стоит перед практикующим учителем и его учениками. Для учителя важно с помощью оценки не погасить интерес к предмету, открыть ребенку новые возможности на пути к познанию и самопознанию. Особенно это важно сейчас, когда учитель, который привык всегда находиться в центре учебного процесса, меняет свою роль. </w:t>
      </w:r>
    </w:p>
    <w:p w:rsidR="002C0CEF" w:rsidRDefault="00A87A1E" w:rsidP="00A87A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A1E">
        <w:rPr>
          <w:rFonts w:ascii="Times New Roman" w:hAnsi="Times New Roman" w:cs="Times New Roman"/>
          <w:sz w:val="28"/>
          <w:szCs w:val="28"/>
        </w:rPr>
        <w:t>- Где мы встречаемся с «оцениванием»? С оцениванием мы встречаемся повсеместно. Будь то отметка или слово, но всегда ли оно одинаково влияет на наше сознание, оставляет отпечаток.</w:t>
      </w:r>
    </w:p>
    <w:p w:rsidR="00DD5BEE" w:rsidRPr="004D4E89" w:rsidRDefault="00A87A1E" w:rsidP="004D4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87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Приём «Провокационный вопрос»</w:t>
      </w:r>
      <w:r w:rsidRPr="00A87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сложнее для учителя: поставить отметку или объяснить, за что она поставл</w:t>
      </w:r>
      <w:r w:rsidRPr="004D4E8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ена?</w:t>
      </w:r>
    </w:p>
    <w:p w:rsidR="00DD5BEE" w:rsidRPr="004D4E89" w:rsidRDefault="00DD5BEE" w:rsidP="004D4E89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часто ученик понимает, за что получил именно эту оценку?</w:t>
      </w: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Короткий комментарий ведущего:</w:t>
      </w: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Формирующее оценивание начинается не с отметки, а с критериев, понятных ученику.</w:t>
      </w: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4E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Мини-теория «на пальцах» </w:t>
      </w:r>
    </w:p>
    <w:p w:rsidR="00DD5BEE" w:rsidRPr="004D4E89" w:rsidRDefault="00DD5BEE" w:rsidP="004D4E8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5BEE" w:rsidRPr="00DD5BEE" w:rsidRDefault="00DD5BEE" w:rsidP="004D4E89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 пяти пальцев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техника рефлексии, которая используется для подведения итогов урока. Каждый палец руки соответствует одному из 5 этапов, направленных на разные сферы человеческой жизни: интеллект, достижение целей, эмоции, взаимодействие с другими людьми, здоровье и самочувствие. </w:t>
      </w:r>
      <w:r w:rsidRPr="004D4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D5BEE" w:rsidRPr="00DD5BEE" w:rsidRDefault="00DD5BEE" w:rsidP="004D4E89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Суть метода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— ученик оценивает, как прошедший урок повлиял на каждую из этих сфер. Чтобы легче было запомнить этапы, используется простая мнемотехника: каждый этап соответствует своему пальцу на руке. </w:t>
      </w:r>
      <w:r w:rsidRPr="004D4E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DD5BEE" w:rsidRPr="00DD5BEE" w:rsidRDefault="00DD5BEE" w:rsidP="004D4E89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метода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DD5BEE" w:rsidRPr="00DD5BEE" w:rsidRDefault="00DD5BEE" w:rsidP="00DD5BEE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Мизинец (М — мысль)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Цель — обобщить полученные за урок новые знания и умения. Можно задать ученикам вопросы: «Чему вы сегодня научились, какие приобрели знания и навыки?», «Какие ошибки допустили и почему?».</w:t>
      </w:r>
    </w:p>
    <w:p w:rsidR="00DD5BEE" w:rsidRPr="00DD5BEE" w:rsidRDefault="00DD5BEE" w:rsidP="00DD5BE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Безымянный палец (Б — близость целей)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Помогает оценить, насколько полезным и продуктивным был прошедший урок. Можно задать ученикам вопрос: «Что вам удалось сегодня сделать для достижения своих целей?».</w:t>
      </w:r>
    </w:p>
    <w:p w:rsidR="00DD5BEE" w:rsidRPr="00DD5BEE" w:rsidRDefault="00DD5BEE" w:rsidP="00DD5BE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Средний палец (С — состояние)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Помогает вспомнить о пережитых за урок эмоциях. Можно задать ученикам вопросы: «Какое настроение у вас преобладало на уроке?», «Что вызывало радость и повышало мотивацию?», «Из-за чего вы огорчались и теряли энтузиазм?», «Что на уроке было интересным, а что — скучным?».</w:t>
      </w:r>
    </w:p>
    <w:p w:rsidR="00DD5BEE" w:rsidRPr="00DD5BEE" w:rsidRDefault="00DD5BEE" w:rsidP="00DD5BE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Указательный палец (У — услуги)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Посвящён</w:t>
      </w:r>
      <w:proofErr w:type="gramEnd"/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отношениям с окружающими. Можно задать ученикам вопросы: «С кем на уроке удалось, а с кем не удалось найти общий язык?», «Кому вы помогли, а кто помог вам?», «С кем возникали конфликты и почему?».</w:t>
      </w:r>
    </w:p>
    <w:p w:rsidR="00DD5BEE" w:rsidRPr="00DD5BEE" w:rsidRDefault="00DD5BEE" w:rsidP="00DD5BEE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D5BE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Большой палец (Б — Бодрость)</w:t>
      </w:r>
      <w:r w:rsidRPr="00DD5BE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Позволяет оценить физическое состояние и расход энергии. Можно задать ученикам вопросы: «Как вы на уроке себя чувствовали?», «На какие задания у вас ушло много энергии?», «Что удалось сделать для укрепления здоровья и улучшения самочувствия?».</w:t>
      </w:r>
    </w:p>
    <w:p w:rsidR="00DD5BEE" w:rsidRPr="004D4E89" w:rsidRDefault="00DD5BEE" w:rsidP="002C0C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670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 ключевые идеи:</w:t>
      </w:r>
      <w:r w:rsidRPr="0007670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07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критерии — это ориентиры для обучения, а не «бумага для отчёта»;</w:t>
      </w: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хороший критерий отвечает на вопрос: «Что именно я должен сделать?»;</w:t>
      </w:r>
      <w:r w:rsidRPr="004D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7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4D4E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ученик может себя проверить — критерий работает.</w:t>
      </w:r>
    </w:p>
    <w:p w:rsidR="002C0CEF" w:rsidRPr="002C0CEF" w:rsidRDefault="00A87A1E" w:rsidP="002C0C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87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Мини-вывод:</w:t>
      </w:r>
      <w:r w:rsidRPr="00A87A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Формирующее оценивание начинается не с отметки, а с критериев, понятных ученику и учителю.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Ключевые идеи фо</w:t>
      </w:r>
      <w:r w:rsidR="00076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рмирующего оценивания 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Краткий теоретический блок (без перегруза):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формирующее оценивание = инструмент обучения, а не контроля;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критерии — «язык» обратной связи;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критерии должны отвечать на вопросы ученика: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я должен сделать?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понять, что получилось?</w:t>
      </w:r>
      <w:r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улучшить результат?</w:t>
      </w:r>
    </w:p>
    <w:p w:rsidR="002C0CEF" w:rsidRPr="002C0CEF" w:rsidRDefault="00515840" w:rsidP="002C0C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статье я предлагаю в</w:t>
      </w:r>
      <w:r w:rsidR="002C0CEF" w:rsidRPr="002C0CEF">
        <w:rPr>
          <w:rFonts w:ascii="Times New Roman" w:hAnsi="Times New Roman" w:cs="Times New Roman"/>
          <w:sz w:val="28"/>
          <w:szCs w:val="28"/>
        </w:rPr>
        <w:t>ам выполнит</w:t>
      </w:r>
      <w:r w:rsidR="002C0CEF">
        <w:rPr>
          <w:rFonts w:ascii="Times New Roman" w:hAnsi="Times New Roman" w:cs="Times New Roman"/>
          <w:sz w:val="28"/>
          <w:szCs w:val="28"/>
        </w:rPr>
        <w:t>ь следующее задание</w:t>
      </w:r>
      <w:r w:rsidR="002C0CEF" w:rsidRPr="002C0CEF">
        <w:rPr>
          <w:rFonts w:ascii="Times New Roman" w:hAnsi="Times New Roman" w:cs="Times New Roman"/>
          <w:sz w:val="28"/>
          <w:szCs w:val="28"/>
        </w:rPr>
        <w:t>. Нарисуйте, пожалуйста, дерево</w:t>
      </w:r>
      <w:r w:rsidR="002C0CEF">
        <w:rPr>
          <w:rFonts w:ascii="Times New Roman" w:hAnsi="Times New Roman" w:cs="Times New Roman"/>
          <w:sz w:val="28"/>
          <w:szCs w:val="28"/>
        </w:rPr>
        <w:t>.</w:t>
      </w:r>
      <w:r w:rsidR="008874CC">
        <w:rPr>
          <w:rFonts w:ascii="Times New Roman" w:hAnsi="Times New Roman" w:cs="Times New Roman"/>
          <w:sz w:val="28"/>
          <w:szCs w:val="28"/>
        </w:rPr>
        <w:t xml:space="preserve"> Оцените свой рисунок.</w:t>
      </w:r>
    </w:p>
    <w:p w:rsidR="002C0CEF" w:rsidRPr="005960B8" w:rsidRDefault="002C0CEF" w:rsidP="002C0C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CEF">
        <w:rPr>
          <w:rFonts w:ascii="Times New Roman" w:hAnsi="Times New Roman" w:cs="Times New Roman"/>
          <w:sz w:val="28"/>
          <w:szCs w:val="28"/>
        </w:rPr>
        <w:t xml:space="preserve">Теперь оцените </w:t>
      </w:r>
      <w:r>
        <w:rPr>
          <w:rFonts w:ascii="Times New Roman" w:hAnsi="Times New Roman" w:cs="Times New Roman"/>
          <w:sz w:val="28"/>
          <w:szCs w:val="28"/>
        </w:rPr>
        <w:t xml:space="preserve">свой </w:t>
      </w:r>
      <w:r w:rsidRPr="002C0CEF">
        <w:rPr>
          <w:rFonts w:ascii="Times New Roman" w:hAnsi="Times New Roman" w:cs="Times New Roman"/>
          <w:sz w:val="28"/>
          <w:szCs w:val="28"/>
        </w:rPr>
        <w:t xml:space="preserve">рисунок по следующим критериям: </w:t>
      </w:r>
    </w:p>
    <w:p w:rsidR="002C0CEF" w:rsidRDefault="002C0CEF" w:rsidP="002C0CEF">
      <w:pPr>
        <w:spacing w:after="0" w:line="240" w:lineRule="auto"/>
      </w:pPr>
    </w:p>
    <w:p w:rsidR="002C0CEF" w:rsidRDefault="002C0CEF" w:rsidP="002C0CEF">
      <w:pPr>
        <w:spacing w:after="0" w:line="240" w:lineRule="auto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61"/>
        <w:gridCol w:w="1875"/>
        <w:gridCol w:w="1885"/>
        <w:gridCol w:w="1882"/>
        <w:gridCol w:w="1868"/>
      </w:tblGrid>
      <w:tr w:rsidR="002C0CEF" w:rsidTr="002C0CEF">
        <w:tc>
          <w:tcPr>
            <w:tcW w:w="2061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Наполненность листа</w:t>
            </w:r>
          </w:p>
        </w:tc>
        <w:tc>
          <w:tcPr>
            <w:tcW w:w="1875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Полный лист</w:t>
            </w:r>
          </w:p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1885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Лист заполнен на половину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- 2 балла</w:t>
            </w:r>
          </w:p>
        </w:tc>
        <w:tc>
          <w:tcPr>
            <w:tcW w:w="1882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Лист заполнен на треть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 балл</w:t>
            </w:r>
          </w:p>
        </w:tc>
        <w:tc>
          <w:tcPr>
            <w:tcW w:w="1868" w:type="dxa"/>
            <w:vMerge w:val="restart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«5»-8-9 баллов «4»-7-6 баллов «3»-5-4 балла «2»- менее 4 баллов</w:t>
            </w:r>
          </w:p>
        </w:tc>
      </w:tr>
      <w:tr w:rsidR="002C0CEF" w:rsidTr="002C0CEF">
        <w:tc>
          <w:tcPr>
            <w:tcW w:w="2061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Цветовая гамма</w:t>
            </w:r>
          </w:p>
        </w:tc>
        <w:tc>
          <w:tcPr>
            <w:tcW w:w="1875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Более 3 цветов – 3 балла</w:t>
            </w:r>
          </w:p>
        </w:tc>
        <w:tc>
          <w:tcPr>
            <w:tcW w:w="1885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2-3 цвета- 2 балла</w:t>
            </w:r>
          </w:p>
        </w:tc>
        <w:tc>
          <w:tcPr>
            <w:tcW w:w="1882" w:type="dxa"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0CEF">
              <w:rPr>
                <w:rFonts w:ascii="Times New Roman" w:hAnsi="Times New Roman" w:cs="Times New Roman"/>
                <w:sz w:val="28"/>
                <w:szCs w:val="28"/>
              </w:rPr>
              <w:t>1 цвет – 1 балл</w:t>
            </w:r>
          </w:p>
        </w:tc>
        <w:tc>
          <w:tcPr>
            <w:tcW w:w="1868" w:type="dxa"/>
            <w:vMerge/>
          </w:tcPr>
          <w:p w:rsidR="002C0CEF" w:rsidRPr="002C0CEF" w:rsidRDefault="002C0CEF" w:rsidP="002C0C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5199" w:rsidRDefault="00115199" w:rsidP="001151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5199" w:rsidRPr="00DF12C4" w:rsidRDefault="00921910" w:rsidP="00115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- Какую оценку вам было легче всего поставить и почему?</w:t>
      </w:r>
    </w:p>
    <w:p w:rsidR="00921910" w:rsidRPr="00DF12C4" w:rsidRDefault="00921910" w:rsidP="001151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- Какой из оценок вы остались довольны и почему?</w:t>
      </w:r>
    </w:p>
    <w:p w:rsidR="00921910" w:rsidRDefault="00921910" w:rsidP="001151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2368" w:rsidRDefault="00115199" w:rsidP="00596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Вот так и наши ученики</w:t>
      </w:r>
      <w:r w:rsidRPr="00115199">
        <w:rPr>
          <w:rFonts w:ascii="Times New Roman" w:hAnsi="Times New Roman" w:cs="Times New Roman"/>
          <w:sz w:val="28"/>
          <w:szCs w:val="28"/>
        </w:rPr>
        <w:t xml:space="preserve">, если они не принимают участие в оценивании, то им бывает сложно принять ту отметку, которую мы им поставили. Когда критерии оценивания известны, а еще лучше разработаны совместно с </w:t>
      </w:r>
      <w:r w:rsidRPr="00115199">
        <w:rPr>
          <w:rFonts w:ascii="Times New Roman" w:hAnsi="Times New Roman" w:cs="Times New Roman"/>
          <w:sz w:val="28"/>
          <w:szCs w:val="28"/>
        </w:rPr>
        <w:lastRenderedPageBreak/>
        <w:t>учителем, учащиеся знают и понимают, за что получена отметка. Оценивание посре</w:t>
      </w:r>
      <w:r w:rsidR="008874CC">
        <w:rPr>
          <w:rFonts w:ascii="Times New Roman" w:hAnsi="Times New Roman" w:cs="Times New Roman"/>
          <w:sz w:val="28"/>
          <w:szCs w:val="28"/>
        </w:rPr>
        <w:t>дством отметки, критерии которые</w:t>
      </w:r>
      <w:r w:rsidRPr="00115199">
        <w:rPr>
          <w:rFonts w:ascii="Times New Roman" w:hAnsi="Times New Roman" w:cs="Times New Roman"/>
          <w:sz w:val="28"/>
          <w:szCs w:val="28"/>
        </w:rPr>
        <w:t xml:space="preserve"> не понятны, или </w:t>
      </w:r>
      <w:proofErr w:type="gramStart"/>
      <w:r w:rsidRPr="00115199">
        <w:rPr>
          <w:rFonts w:ascii="Times New Roman" w:hAnsi="Times New Roman" w:cs="Times New Roman"/>
          <w:sz w:val="28"/>
          <w:szCs w:val="28"/>
        </w:rPr>
        <w:t>мало понятны</w:t>
      </w:r>
      <w:proofErr w:type="gramEnd"/>
      <w:r w:rsidRPr="00115199">
        <w:rPr>
          <w:rFonts w:ascii="Times New Roman" w:hAnsi="Times New Roman" w:cs="Times New Roman"/>
          <w:sz w:val="28"/>
          <w:szCs w:val="28"/>
        </w:rPr>
        <w:t xml:space="preserve"> ученику, резко снижает мотивацию и самооценку учащихся. Поэтому есть необходимость научить обучающихся принципам самооценки и способам улучшения собственных результатов. Формирующая оценка выявит пробелы в усвоении знаний и даст возможность их устранить.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7A1E" w:rsidRPr="00A87A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262368" w:rsidRDefault="00262368" w:rsidP="00DF12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тика «Исправь критерий» 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Участникам предлагается пример: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Учебный результат: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«Ученик умеет аргументировать своё мнение».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93098" wp14:editId="113A23F1">
            <wp:extent cx="609600" cy="609600"/>
            <wp:effectExtent l="0" t="0" r="0" b="0"/>
            <wp:docPr id="3" name="Рисунок 3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Неудачные критерии: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 полный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 понял тему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хорошо аргументировал</w:t>
      </w:r>
    </w:p>
    <w:p w:rsidR="00262368" w:rsidRDefault="00262368" w:rsidP="00DF12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переформулировать критерии так, чтобы они стали проверяемыми.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819D87" wp14:editId="4D854119">
            <wp:extent cx="609600" cy="609600"/>
            <wp:effectExtent l="0" t="0" r="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Возможный вариант: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приведено не менее 2 аргументов;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аргументы связаны с темой;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сделан вывод.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Методический вывод: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Критерий = конкретное действие + наблюдаемый результат.</w:t>
      </w:r>
    </w:p>
    <w:p w:rsidR="00262368" w:rsidRDefault="00262368" w:rsidP="00DF12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62368" w:rsidRPr="00262368" w:rsidRDefault="00262368" w:rsidP="00DF12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Pr="008874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 Методический приём «Глазами ученика» (3 минуты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960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 задаёт учителям</w:t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универсальный вопрос, который они могут использовать в работе с педагогами: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Сможет ли ученик, глядя на эти критерии, сам понять, что и как ему улучшить?</w:t>
      </w:r>
      <w:r w:rsidRPr="0026236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3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нет — это ещё не критерии формирующего оценивания.</w:t>
      </w:r>
    </w:p>
    <w:p w:rsidR="00921910" w:rsidRPr="00DF12C4" w:rsidRDefault="00921910" w:rsidP="005960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Методы и приемы формирующего оценивания могут быть следующие: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2C4">
        <w:rPr>
          <w:rFonts w:ascii="Times New Roman" w:hAnsi="Times New Roman" w:cs="Times New Roman"/>
          <w:sz w:val="28"/>
          <w:szCs w:val="28"/>
        </w:rPr>
        <w:t>оценивающие</w:t>
      </w:r>
      <w:proofErr w:type="gramEnd"/>
      <w:r w:rsidRPr="00DF12C4">
        <w:rPr>
          <w:rFonts w:ascii="Times New Roman" w:hAnsi="Times New Roman" w:cs="Times New Roman"/>
          <w:sz w:val="28"/>
          <w:szCs w:val="28"/>
        </w:rPr>
        <w:t xml:space="preserve"> результат образовательного процесса;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2C4">
        <w:rPr>
          <w:rFonts w:ascii="Times New Roman" w:hAnsi="Times New Roman" w:cs="Times New Roman"/>
          <w:sz w:val="28"/>
          <w:szCs w:val="28"/>
        </w:rPr>
        <w:t>оценивающие</w:t>
      </w:r>
      <w:proofErr w:type="gramEnd"/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2C4">
        <w:rPr>
          <w:rFonts w:ascii="Times New Roman" w:hAnsi="Times New Roman" w:cs="Times New Roman"/>
          <w:sz w:val="28"/>
          <w:szCs w:val="28"/>
        </w:rPr>
        <w:t>метапознавательный</w:t>
      </w:r>
      <w:proofErr w:type="spellEnd"/>
      <w:r w:rsidRPr="00DF12C4">
        <w:rPr>
          <w:rFonts w:ascii="Times New Roman" w:hAnsi="Times New Roman" w:cs="Times New Roman"/>
          <w:sz w:val="28"/>
          <w:szCs w:val="28"/>
        </w:rPr>
        <w:t xml:space="preserve"> процесс. 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Методы и приемы первой группы оценивания помогают учителю проанализировать процесс обучения и определить причины непонимания отдельных школьниками тем, чтобы в дальнейшей работе принять меры по их исправлению. Наиболее важным для оценивания </w:t>
      </w:r>
      <w:proofErr w:type="spellStart"/>
      <w:r w:rsidRPr="00DF12C4">
        <w:rPr>
          <w:rFonts w:ascii="Times New Roman" w:hAnsi="Times New Roman" w:cs="Times New Roman"/>
          <w:sz w:val="28"/>
          <w:szCs w:val="28"/>
        </w:rPr>
        <w:t>метапознавательного</w:t>
      </w:r>
      <w:proofErr w:type="spellEnd"/>
      <w:r w:rsidRPr="00DF12C4">
        <w:rPr>
          <w:rFonts w:ascii="Times New Roman" w:hAnsi="Times New Roman" w:cs="Times New Roman"/>
          <w:sz w:val="28"/>
          <w:szCs w:val="28"/>
        </w:rPr>
        <w:t xml:space="preserve"> процесса является понимание, как ребенок рассуждает, размышляет ученик, каков его путь к ответу на вопрос. Учитель анализирует рассказ ученика о </w:t>
      </w:r>
      <w:r w:rsidRPr="00DF12C4">
        <w:rPr>
          <w:rFonts w:ascii="Times New Roman" w:hAnsi="Times New Roman" w:cs="Times New Roman"/>
          <w:sz w:val="28"/>
          <w:szCs w:val="28"/>
        </w:rPr>
        <w:lastRenderedPageBreak/>
        <w:t>том, как он получил данный ответ, делает вывод о ходе размышления учащегося и исправляет ошибки. Такое оценивание позволяет избежать ситуации случайного выбора (если используется тип заданий «с выбором ответа») или списывания из различных источников.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По времени проведения </w:t>
      </w:r>
      <w:proofErr w:type="gramStart"/>
      <w:r w:rsidRPr="00DF12C4">
        <w:rPr>
          <w:rFonts w:ascii="Times New Roman" w:hAnsi="Times New Roman" w:cs="Times New Roman"/>
          <w:sz w:val="28"/>
          <w:szCs w:val="28"/>
        </w:rPr>
        <w:t>методы</w:t>
      </w:r>
      <w:proofErr w:type="gramEnd"/>
      <w:r w:rsidRPr="00DF12C4">
        <w:rPr>
          <w:rFonts w:ascii="Times New Roman" w:hAnsi="Times New Roman" w:cs="Times New Roman"/>
          <w:sz w:val="28"/>
          <w:szCs w:val="28"/>
        </w:rPr>
        <w:t xml:space="preserve"> и приемы оценивания могут быть: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регулярно </w:t>
      </w:r>
      <w:proofErr w:type="gramStart"/>
      <w:r w:rsidRPr="00DF12C4">
        <w:rPr>
          <w:rFonts w:ascii="Times New Roman" w:hAnsi="Times New Roman" w:cs="Times New Roman"/>
          <w:sz w:val="28"/>
          <w:szCs w:val="28"/>
        </w:rPr>
        <w:t>используемые</w:t>
      </w:r>
      <w:proofErr w:type="gramEnd"/>
      <w:r w:rsidRPr="00DF12C4">
        <w:rPr>
          <w:rFonts w:ascii="Times New Roman" w:hAnsi="Times New Roman" w:cs="Times New Roman"/>
          <w:sz w:val="28"/>
          <w:szCs w:val="28"/>
        </w:rPr>
        <w:t xml:space="preserve"> в течение образовательного процесса (урока);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используемые после изучения определенного блока (темы, правила и т. д.). По возможности использования: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универсальные (оценивающие предметные и </w:t>
      </w:r>
      <w:proofErr w:type="spellStart"/>
      <w:r w:rsidRPr="00DF12C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F12C4">
        <w:rPr>
          <w:rFonts w:ascii="Times New Roman" w:hAnsi="Times New Roman" w:cs="Times New Roman"/>
          <w:sz w:val="28"/>
          <w:szCs w:val="28"/>
        </w:rPr>
        <w:t xml:space="preserve"> результаты) ;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предметные (оценивающие только предметные результаты)</w:t>
      </w:r>
      <w:proofErr w:type="gramStart"/>
      <w:r w:rsidRPr="00DF12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115199" w:rsidRPr="00DF12C4" w:rsidRDefault="00921910" w:rsidP="00DF12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При этом предметные методы и приемы оценивания могут быть универсальными предметными (используемыми для всех предметов) и частными (используемыми для отдельных предметов).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С точки зрения участников процесса оценивания: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оценивание учителя; 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самооценка; 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2C4">
        <w:rPr>
          <w:rFonts w:ascii="Times New Roman" w:hAnsi="Times New Roman" w:cs="Times New Roman"/>
          <w:sz w:val="28"/>
          <w:szCs w:val="28"/>
        </w:rPr>
        <w:t>взаимооценка</w:t>
      </w:r>
      <w:proofErr w:type="spellEnd"/>
      <w:r w:rsidRPr="00DF12C4">
        <w:rPr>
          <w:rFonts w:ascii="Times New Roman" w:hAnsi="Times New Roman" w:cs="Times New Roman"/>
          <w:sz w:val="28"/>
          <w:szCs w:val="28"/>
        </w:rPr>
        <w:t xml:space="preserve"> учащимися работ/ответов; 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sym w:font="Symbol" w:char="F0B7"/>
      </w:r>
      <w:r w:rsidRPr="00DF12C4">
        <w:rPr>
          <w:rFonts w:ascii="Times New Roman" w:hAnsi="Times New Roman" w:cs="Times New Roman"/>
          <w:sz w:val="28"/>
          <w:szCs w:val="28"/>
        </w:rPr>
        <w:t xml:space="preserve"> комбинированное оценивание. </w:t>
      </w:r>
    </w:p>
    <w:p w:rsidR="00DF12C4" w:rsidRDefault="00921910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Приемов</w:t>
      </w:r>
      <w:r w:rsidR="00DF12C4">
        <w:rPr>
          <w:rFonts w:ascii="Times New Roman" w:hAnsi="Times New Roman" w:cs="Times New Roman"/>
          <w:sz w:val="28"/>
          <w:szCs w:val="28"/>
        </w:rPr>
        <w:t xml:space="preserve"> ФО достаточно много. Сегодня я познакомлю</w:t>
      </w:r>
      <w:r w:rsidRPr="00DF12C4">
        <w:rPr>
          <w:rFonts w:ascii="Times New Roman" w:hAnsi="Times New Roman" w:cs="Times New Roman"/>
          <w:sz w:val="28"/>
          <w:szCs w:val="28"/>
        </w:rPr>
        <w:t xml:space="preserve"> В</w:t>
      </w:r>
      <w:r w:rsidR="00DF12C4">
        <w:rPr>
          <w:rFonts w:ascii="Times New Roman" w:hAnsi="Times New Roman" w:cs="Times New Roman"/>
          <w:sz w:val="28"/>
          <w:szCs w:val="28"/>
        </w:rPr>
        <w:t>ас с теми из них, которые</w:t>
      </w:r>
      <w:r w:rsidR="00515840">
        <w:rPr>
          <w:rFonts w:ascii="Times New Roman" w:hAnsi="Times New Roman" w:cs="Times New Roman"/>
          <w:sz w:val="28"/>
          <w:szCs w:val="28"/>
        </w:rPr>
        <w:t>,</w:t>
      </w:r>
      <w:r w:rsidR="00DF12C4">
        <w:rPr>
          <w:rFonts w:ascii="Times New Roman" w:hAnsi="Times New Roman" w:cs="Times New Roman"/>
          <w:sz w:val="28"/>
          <w:szCs w:val="28"/>
        </w:rPr>
        <w:t xml:space="preserve"> на мой</w:t>
      </w:r>
      <w:r w:rsidRPr="00DF12C4">
        <w:rPr>
          <w:rFonts w:ascii="Times New Roman" w:hAnsi="Times New Roman" w:cs="Times New Roman"/>
          <w:sz w:val="28"/>
          <w:szCs w:val="28"/>
        </w:rPr>
        <w:t xml:space="preserve"> взгляд</w:t>
      </w:r>
      <w:r w:rsidR="00515840">
        <w:rPr>
          <w:rFonts w:ascii="Times New Roman" w:hAnsi="Times New Roman" w:cs="Times New Roman"/>
          <w:sz w:val="28"/>
          <w:szCs w:val="28"/>
        </w:rPr>
        <w:t>,</w:t>
      </w:r>
      <w:r w:rsidRPr="00DF12C4">
        <w:rPr>
          <w:rFonts w:ascii="Times New Roman" w:hAnsi="Times New Roman" w:cs="Times New Roman"/>
          <w:sz w:val="28"/>
          <w:szCs w:val="28"/>
        </w:rPr>
        <w:t xml:space="preserve"> являются наиболее эффективными, понятными и легко встраиваются в образовательный процесс. </w:t>
      </w:r>
    </w:p>
    <w:p w:rsidR="00DF12C4" w:rsidRDefault="00DF12C4" w:rsidP="00115199">
      <w:pPr>
        <w:spacing w:after="0" w:line="240" w:lineRule="auto"/>
      </w:pPr>
    </w:p>
    <w:p w:rsidR="00DF12C4" w:rsidRDefault="00DF12C4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Этот творческий прием называ</w:t>
      </w:r>
      <w:r w:rsidR="00515840">
        <w:rPr>
          <w:rFonts w:ascii="Times New Roman" w:hAnsi="Times New Roman" w:cs="Times New Roman"/>
          <w:sz w:val="28"/>
          <w:szCs w:val="28"/>
        </w:rPr>
        <w:t xml:space="preserve">ется «Визуальные ассоциации». Предлагаю вам, приготовить </w:t>
      </w:r>
      <w:r>
        <w:rPr>
          <w:rFonts w:ascii="Times New Roman" w:hAnsi="Times New Roman" w:cs="Times New Roman"/>
          <w:sz w:val="28"/>
          <w:szCs w:val="28"/>
        </w:rPr>
        <w:t xml:space="preserve">рабочие листы. </w:t>
      </w:r>
      <w:r w:rsidRPr="00DF12C4">
        <w:rPr>
          <w:rFonts w:ascii="Times New Roman" w:hAnsi="Times New Roman" w:cs="Times New Roman"/>
          <w:sz w:val="28"/>
          <w:szCs w:val="28"/>
        </w:rPr>
        <w:t xml:space="preserve">Поле карточки разделено на 4 части. В части слово запишите слово: оценивание. Заполните последовательно каждую часть карточки. </w:t>
      </w:r>
    </w:p>
    <w:p w:rsidR="00DF12C4" w:rsidRDefault="00DF12C4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2C4">
        <w:rPr>
          <w:rFonts w:ascii="Times New Roman" w:hAnsi="Times New Roman" w:cs="Times New Roman"/>
          <w:sz w:val="28"/>
          <w:szCs w:val="28"/>
        </w:rPr>
        <w:t>-Коллеги, представьте, что у вас получилось. Теперь оцените каждое поле по критериям от 0-1 баллов.</w:t>
      </w:r>
    </w:p>
    <w:p w:rsidR="00DF12C4" w:rsidRDefault="00DF12C4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F12C4" w:rsidRPr="00DA473F" w:rsidTr="00DF12C4">
        <w:tc>
          <w:tcPr>
            <w:tcW w:w="4785" w:type="dxa"/>
          </w:tcPr>
          <w:p w:rsidR="00DF12C4" w:rsidRPr="00DA473F" w:rsidRDefault="00DF12C4" w:rsidP="00DF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sz w:val="28"/>
                <w:szCs w:val="28"/>
              </w:rPr>
              <w:t>Термин (можно не просто записать слово, но и поработать с ним: поставить ударение, подчеркнуть орфограммы и т.д.)</w:t>
            </w:r>
          </w:p>
        </w:tc>
        <w:tc>
          <w:tcPr>
            <w:tcW w:w="4786" w:type="dxa"/>
          </w:tcPr>
          <w:p w:rsidR="00DF12C4" w:rsidRPr="00DA473F" w:rsidRDefault="00DF12C4" w:rsidP="00DF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sz w:val="28"/>
                <w:szCs w:val="28"/>
              </w:rPr>
              <w:t>образ (изображение термина)</w:t>
            </w:r>
          </w:p>
        </w:tc>
      </w:tr>
      <w:tr w:rsidR="00DF12C4" w:rsidRPr="00DA473F" w:rsidTr="00DF12C4">
        <w:tc>
          <w:tcPr>
            <w:tcW w:w="4785" w:type="dxa"/>
          </w:tcPr>
          <w:p w:rsidR="00DF12C4" w:rsidRPr="00DA473F" w:rsidRDefault="00DF12C4" w:rsidP="00DF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sz w:val="28"/>
                <w:szCs w:val="28"/>
              </w:rPr>
              <w:t>определение</w:t>
            </w:r>
          </w:p>
        </w:tc>
        <w:tc>
          <w:tcPr>
            <w:tcW w:w="4786" w:type="dxa"/>
          </w:tcPr>
          <w:p w:rsidR="00DF12C4" w:rsidRPr="00DA473F" w:rsidRDefault="00DF12C4" w:rsidP="00DF12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sz w:val="28"/>
                <w:szCs w:val="28"/>
              </w:rPr>
              <w:t>ассоциация/характеристика</w:t>
            </w:r>
          </w:p>
        </w:tc>
      </w:tr>
    </w:tbl>
    <w:p w:rsidR="00DF12C4" w:rsidRPr="00DA473F" w:rsidRDefault="00DF12C4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12C4" w:rsidRDefault="00DF12C4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473F" w:rsidTr="00B85487">
        <w:tc>
          <w:tcPr>
            <w:tcW w:w="4785" w:type="dxa"/>
          </w:tcPr>
          <w:p w:rsidR="00DA473F" w:rsidRPr="00DA473F" w:rsidRDefault="00DA473F" w:rsidP="00B85487">
            <w:pPr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lastRenderedPageBreak/>
              <w:t>Оценивание</w:t>
            </w:r>
          </w:p>
          <w:p w:rsidR="00DA473F" w:rsidRDefault="00DA473F" w:rsidP="00B854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473F" w:rsidRDefault="00DA473F" w:rsidP="00B854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87E667" wp14:editId="6DBBB2FE">
                  <wp:extent cx="2049780" cy="1393851"/>
                  <wp:effectExtent l="0" t="0" r="7620" b="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934" cy="13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73F" w:rsidTr="00B85487">
        <w:tc>
          <w:tcPr>
            <w:tcW w:w="4785" w:type="dxa"/>
          </w:tcPr>
          <w:p w:rsidR="00DA473F" w:rsidRPr="00DA473F" w:rsidRDefault="00DA473F" w:rsidP="00B854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это систематическое действие по присвоению значения, баллов или суждения объекту (работе, явлению, действию) на основе определённых критериев</w:t>
            </w:r>
          </w:p>
        </w:tc>
        <w:tc>
          <w:tcPr>
            <w:tcW w:w="4786" w:type="dxa"/>
          </w:tcPr>
          <w:p w:rsidR="00DA473F" w:rsidRPr="00DA473F" w:rsidRDefault="00DA473F" w:rsidP="00B8548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473F">
              <w:rPr>
                <w:rFonts w:ascii="Times New Roman" w:hAnsi="Times New Roman" w:cs="Times New Roman"/>
                <w:sz w:val="28"/>
                <w:szCs w:val="28"/>
              </w:rPr>
              <w:t>Оценивание-это контроль качества образования</w:t>
            </w:r>
          </w:p>
        </w:tc>
      </w:tr>
    </w:tbl>
    <w:p w:rsidR="00DA473F" w:rsidRDefault="00DA473F" w:rsidP="00DF1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072" w:rsidRDefault="00D37072" w:rsidP="00DF12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721" w:rsidRPr="005960B8" w:rsidRDefault="005960B8" w:rsidP="00DF12C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960B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1D4721" w:rsidRPr="005960B8">
        <w:rPr>
          <w:rFonts w:ascii="Times New Roman" w:hAnsi="Times New Roman" w:cs="Times New Roman"/>
          <w:b/>
          <w:sz w:val="28"/>
          <w:szCs w:val="28"/>
        </w:rPr>
        <w:t>Карта понятий</w:t>
      </w:r>
      <w:r w:rsidRPr="005960B8">
        <w:rPr>
          <w:rFonts w:ascii="Times New Roman" w:hAnsi="Times New Roman" w:cs="Times New Roman"/>
          <w:b/>
          <w:sz w:val="28"/>
          <w:szCs w:val="28"/>
        </w:rPr>
        <w:t>.</w:t>
      </w:r>
      <w:r w:rsidR="001D4721" w:rsidRPr="005960B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4721" w:rsidRDefault="001D4721" w:rsidP="005960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О следующем инструменте ФО вы наверняка не только слышали, но и применяли. Думаю, что сегодня я сумею показать вам разные возможности этого инструмента, чтобы вы могли его применять на разных этапах урока, с разными целями, в разных форматах. Детям с этим приемом можно работать индивидуально, в парах, небольших группах. Можно использовать при изучении новых знаний, а можно как оценочный инструмент. Думаю, вы догадались, что речь идет о карте понятий (кластер, гроздья) Что же </w:t>
      </w:r>
      <w:proofErr w:type="gramStart"/>
      <w:r w:rsidRPr="001D4721">
        <w:rPr>
          <w:rFonts w:ascii="Times New Roman" w:hAnsi="Times New Roman" w:cs="Times New Roman"/>
          <w:sz w:val="28"/>
          <w:szCs w:val="28"/>
        </w:rPr>
        <w:t>представляет из себя</w:t>
      </w:r>
      <w:proofErr w:type="gramEnd"/>
      <w:r w:rsidRPr="001D4721">
        <w:rPr>
          <w:rFonts w:ascii="Times New Roman" w:hAnsi="Times New Roman" w:cs="Times New Roman"/>
          <w:sz w:val="28"/>
          <w:szCs w:val="28"/>
        </w:rPr>
        <w:t xml:space="preserve"> данный инструмент? </w:t>
      </w:r>
    </w:p>
    <w:p w:rsidR="001D4721" w:rsidRPr="005960B8" w:rsidRDefault="001D4721" w:rsidP="005960B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>Это граф</w:t>
      </w:r>
      <w:r w:rsidR="005960B8">
        <w:rPr>
          <w:rFonts w:ascii="Times New Roman" w:hAnsi="Times New Roman" w:cs="Times New Roman"/>
          <w:sz w:val="28"/>
          <w:szCs w:val="28"/>
        </w:rPr>
        <w:t>ик</w:t>
      </w:r>
      <w:r w:rsidRPr="001D4721">
        <w:rPr>
          <w:rFonts w:ascii="Times New Roman" w:hAnsi="Times New Roman" w:cs="Times New Roman"/>
          <w:sz w:val="28"/>
          <w:szCs w:val="28"/>
        </w:rPr>
        <w:t xml:space="preserve">, состоящий из узловых точек (понятий), которые расположены на разных иерархических уровнях (от общего понятия к частному) и связанных между собой прямыми линиями, определяющими связи между ними. Учитель может </w:t>
      </w:r>
      <w:proofErr w:type="gramStart"/>
      <w:r w:rsidRPr="001D4721">
        <w:rPr>
          <w:rFonts w:ascii="Times New Roman" w:hAnsi="Times New Roman" w:cs="Times New Roman"/>
          <w:sz w:val="28"/>
          <w:szCs w:val="28"/>
        </w:rPr>
        <w:t>по разному</w:t>
      </w:r>
      <w:proofErr w:type="gramEnd"/>
      <w:r w:rsidRPr="001D4721">
        <w:rPr>
          <w:rFonts w:ascii="Times New Roman" w:hAnsi="Times New Roman" w:cs="Times New Roman"/>
          <w:sz w:val="28"/>
          <w:szCs w:val="28"/>
        </w:rPr>
        <w:t xml:space="preserve"> организовать работу с картами понятий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D4721">
        <w:rPr>
          <w:rFonts w:ascii="Times New Roman" w:hAnsi="Times New Roman" w:cs="Times New Roman"/>
          <w:sz w:val="28"/>
          <w:szCs w:val="28"/>
        </w:rPr>
        <w:t xml:space="preserve"> Карты понятий позволяют учителю определить, насколько хорошо учащиеся видят общую картину всего предмета или отдельной темы, удалось ли им построить связи между отдельными элементами темы и систематизировать пройденный материал. При составлении карты понятий можно выбрать достаточно узкую или широкую часть темы, а так же материал целого учебного предмета. Учителю необходимо учить детей строить карты понятий. Лучше если это будет сделано целенаправленно в классе, в параллели, в школе. В зависимости от подготовленности детей, от их возможностей пользоваться этим инструментом можно по-разному. </w:t>
      </w:r>
      <w:r w:rsidR="005960B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5960B8">
        <w:rPr>
          <w:rFonts w:ascii="Times New Roman" w:hAnsi="Times New Roman" w:cs="Times New Roman"/>
          <w:b/>
          <w:sz w:val="28"/>
          <w:szCs w:val="28"/>
        </w:rPr>
        <w:t>Выборочное заполнение карты понятий.</w:t>
      </w:r>
    </w:p>
    <w:p w:rsidR="001D4721" w:rsidRDefault="001D4721" w:rsidP="00596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-Учитель готовит карту и убирает часть понятий из рамок – примерно 1/3. </w:t>
      </w:r>
      <w:proofErr w:type="spellStart"/>
      <w:r w:rsidRPr="001D4721">
        <w:rPr>
          <w:rFonts w:ascii="Times New Roman" w:hAnsi="Times New Roman" w:cs="Times New Roman"/>
          <w:sz w:val="28"/>
          <w:szCs w:val="28"/>
        </w:rPr>
        <w:t>Извлечѐнные</w:t>
      </w:r>
      <w:proofErr w:type="spellEnd"/>
      <w:r w:rsidRPr="001D4721">
        <w:rPr>
          <w:rFonts w:ascii="Times New Roman" w:hAnsi="Times New Roman" w:cs="Times New Roman"/>
          <w:sz w:val="28"/>
          <w:szCs w:val="28"/>
        </w:rPr>
        <w:t xml:space="preserve"> из карты понятия помещает в пронумерованный список, приложенный к карте, для того чтобы ученики выбрали нужные и вставили их в соответствующие рамки. </w:t>
      </w:r>
    </w:p>
    <w:p w:rsidR="001D4721" w:rsidRPr="005960B8" w:rsidRDefault="001D4721" w:rsidP="005960B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60B8">
        <w:rPr>
          <w:rFonts w:ascii="Times New Roman" w:hAnsi="Times New Roman" w:cs="Times New Roman"/>
          <w:b/>
          <w:sz w:val="28"/>
          <w:szCs w:val="28"/>
        </w:rPr>
        <w:t>Карта для выборочных понятий</w:t>
      </w:r>
    </w:p>
    <w:p w:rsidR="001D4721" w:rsidRPr="001D4721" w:rsidRDefault="001D4721" w:rsidP="005960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 -Можно приготовить список из 10–20 понятий и попросить ученико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D4721">
        <w:rPr>
          <w:rFonts w:ascii="Times New Roman" w:hAnsi="Times New Roman" w:cs="Times New Roman"/>
          <w:sz w:val="28"/>
          <w:szCs w:val="28"/>
        </w:rPr>
        <w:t xml:space="preserve">построить карту, используя только эти термины. </w:t>
      </w:r>
    </w:p>
    <w:p w:rsidR="001D4721" w:rsidRDefault="001D4721" w:rsidP="005960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lastRenderedPageBreak/>
        <w:t xml:space="preserve">Составляя карту понятий ребенку не достаточно просто выучить какие-то вещи. Карта понятий показывает, </w:t>
      </w:r>
      <w:proofErr w:type="gramStart"/>
      <w:r w:rsidRPr="001D4721">
        <w:rPr>
          <w:rFonts w:ascii="Times New Roman" w:hAnsi="Times New Roman" w:cs="Times New Roman"/>
          <w:sz w:val="28"/>
          <w:szCs w:val="28"/>
        </w:rPr>
        <w:t>на сколько</w:t>
      </w:r>
      <w:proofErr w:type="gramEnd"/>
      <w:r w:rsidRPr="001D4721">
        <w:rPr>
          <w:rFonts w:ascii="Times New Roman" w:hAnsi="Times New Roman" w:cs="Times New Roman"/>
          <w:sz w:val="28"/>
          <w:szCs w:val="28"/>
        </w:rPr>
        <w:t xml:space="preserve"> ребенок понимает, вникает во все взаимосвязи, из которых состоит данная тема. С опорой на карту понятий ребенку бывает проще воспроизвести материал, проще его запомнить, даже на чисто визуальном уровне. После составления карты понятий необходимо обязательно организовать обратную связь, используя вопросы: </w:t>
      </w:r>
    </w:p>
    <w:p w:rsidR="001D4721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Pr="001D4721">
        <w:rPr>
          <w:rFonts w:ascii="Times New Roman" w:hAnsi="Times New Roman" w:cs="Times New Roman"/>
          <w:sz w:val="28"/>
          <w:szCs w:val="28"/>
        </w:rPr>
        <w:t xml:space="preserve"> Зафиксированы ли наиболее важные понятия (есть ли лишние или ошибочные)? </w:t>
      </w:r>
    </w:p>
    <w:p w:rsidR="001D4721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Pr="001D4721">
        <w:rPr>
          <w:rFonts w:ascii="Times New Roman" w:hAnsi="Times New Roman" w:cs="Times New Roman"/>
          <w:sz w:val="28"/>
          <w:szCs w:val="28"/>
        </w:rPr>
        <w:t xml:space="preserve"> Соответствую</w:t>
      </w:r>
      <w:r>
        <w:rPr>
          <w:rFonts w:ascii="Times New Roman" w:hAnsi="Times New Roman" w:cs="Times New Roman"/>
          <w:sz w:val="28"/>
          <w:szCs w:val="28"/>
        </w:rPr>
        <w:t>т ли связи между понятиями (лини</w:t>
      </w:r>
      <w:r w:rsidRPr="001D4721">
        <w:rPr>
          <w:rFonts w:ascii="Times New Roman" w:hAnsi="Times New Roman" w:cs="Times New Roman"/>
          <w:sz w:val="28"/>
          <w:szCs w:val="28"/>
        </w:rPr>
        <w:t>и), представленными на карте, научному знанию?</w:t>
      </w:r>
    </w:p>
    <w:p w:rsidR="001D4721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 </w:t>
      </w: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Pr="001D4721">
        <w:rPr>
          <w:rFonts w:ascii="Times New Roman" w:hAnsi="Times New Roman" w:cs="Times New Roman"/>
          <w:sz w:val="28"/>
          <w:szCs w:val="28"/>
        </w:rPr>
        <w:t xml:space="preserve"> Выстроено ли достаточное число иерархических уровней и взаимных соотнесений? </w:t>
      </w:r>
    </w:p>
    <w:p w:rsidR="001D4721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>Оценивание составленной «Карты понятий» осуществляется в баллах:</w:t>
      </w:r>
    </w:p>
    <w:p w:rsidR="00EF1954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 </w:t>
      </w: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="00C76041">
        <w:rPr>
          <w:rFonts w:ascii="Times New Roman" w:hAnsi="Times New Roman" w:cs="Times New Roman"/>
          <w:sz w:val="28"/>
          <w:szCs w:val="28"/>
        </w:rPr>
        <w:t xml:space="preserve"> -1 балл даё</w:t>
      </w:r>
      <w:r w:rsidRPr="001D4721">
        <w:rPr>
          <w:rFonts w:ascii="Times New Roman" w:hAnsi="Times New Roman" w:cs="Times New Roman"/>
          <w:sz w:val="28"/>
          <w:szCs w:val="28"/>
        </w:rPr>
        <w:t xml:space="preserve">тся за каждую правильно установленную связь (если связь </w:t>
      </w:r>
      <w:proofErr w:type="gramStart"/>
      <w:r w:rsidRPr="001D4721">
        <w:rPr>
          <w:rFonts w:ascii="Times New Roman" w:hAnsi="Times New Roman" w:cs="Times New Roman"/>
          <w:sz w:val="28"/>
          <w:szCs w:val="28"/>
        </w:rPr>
        <w:t>установлена</w:t>
      </w:r>
      <w:proofErr w:type="gramEnd"/>
      <w:r w:rsidRPr="001D4721">
        <w:rPr>
          <w:rFonts w:ascii="Times New Roman" w:hAnsi="Times New Roman" w:cs="Times New Roman"/>
          <w:sz w:val="28"/>
          <w:szCs w:val="28"/>
        </w:rPr>
        <w:t xml:space="preserve"> верно) между двумя соседними понятиями;</w:t>
      </w:r>
    </w:p>
    <w:p w:rsidR="00EF1954" w:rsidRDefault="001D4721" w:rsidP="001D47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 </w:t>
      </w: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Pr="001D4721">
        <w:rPr>
          <w:rFonts w:ascii="Times New Roman" w:hAnsi="Times New Roman" w:cs="Times New Roman"/>
          <w:sz w:val="28"/>
          <w:szCs w:val="28"/>
        </w:rPr>
        <w:t xml:space="preserve"> -5 баллов – за каждый правильно установленный иерархический уровень;</w:t>
      </w:r>
    </w:p>
    <w:p w:rsidR="00921910" w:rsidRPr="001D4721" w:rsidRDefault="001D4721" w:rsidP="00E828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721">
        <w:rPr>
          <w:rFonts w:ascii="Times New Roman" w:hAnsi="Times New Roman" w:cs="Times New Roman"/>
          <w:sz w:val="28"/>
          <w:szCs w:val="28"/>
        </w:rPr>
        <w:t xml:space="preserve"> </w:t>
      </w:r>
      <w:r w:rsidRPr="001D4721">
        <w:rPr>
          <w:rFonts w:ascii="Times New Roman" w:hAnsi="Times New Roman" w:cs="Times New Roman"/>
          <w:sz w:val="28"/>
          <w:szCs w:val="28"/>
        </w:rPr>
        <w:sym w:font="Symbol" w:char="F0B7"/>
      </w:r>
      <w:r w:rsidRPr="001D4721">
        <w:rPr>
          <w:rFonts w:ascii="Times New Roman" w:hAnsi="Times New Roman" w:cs="Times New Roman"/>
          <w:sz w:val="28"/>
          <w:szCs w:val="28"/>
        </w:rPr>
        <w:t xml:space="preserve"> -дополнительно 1 балл начисляется за каждый пример.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Практикум: как учить педагог</w:t>
      </w:r>
      <w:r w:rsidR="00921910" w:rsidRPr="001D4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создавать критерии 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Шаг 1. От результата — к критериям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Участникам даётся учебный результат (например):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«Ученик умеет аргументированно высказывать своё мнение».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Задание: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разложить результат на 3–4 критерия;</w:t>
      </w:r>
      <w:r w:rsidR="00A87A1E" w:rsidRPr="00A87A1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сформулировать их языком, понятным ученику.</w:t>
      </w:r>
    </w:p>
    <w:p w:rsidR="00515840" w:rsidRPr="00515840" w:rsidRDefault="00A87A1E" w:rsidP="00515840">
      <w:pPr>
        <w:pStyle w:val="a6"/>
        <w:rPr>
          <w:rFonts w:eastAsia="Times New Roman"/>
          <w:sz w:val="28"/>
          <w:szCs w:val="28"/>
          <w:lang w:eastAsia="ru-RU"/>
        </w:rPr>
      </w:pPr>
      <w:r w:rsidRPr="00A87A1E">
        <w:rPr>
          <w:rFonts w:eastAsia="Times New Roman"/>
          <w:sz w:val="28"/>
          <w:szCs w:val="28"/>
          <w:lang w:eastAsia="ru-RU"/>
        </w:rPr>
        <w:br/>
      </w:r>
      <w:r w:rsidR="00515840" w:rsidRPr="00515840">
        <w:rPr>
          <w:rFonts w:eastAsia="Times New Roman"/>
          <w:sz w:val="28"/>
          <w:szCs w:val="28"/>
          <w:lang w:eastAsia="ru-RU"/>
        </w:rPr>
        <w:t xml:space="preserve">Формирующее оценивание — это не просто инструмент контроля, а </w:t>
      </w:r>
      <w:r w:rsidR="00515840" w:rsidRPr="00515840">
        <w:rPr>
          <w:rFonts w:eastAsia="Times New Roman"/>
          <w:b/>
          <w:bCs/>
          <w:sz w:val="28"/>
          <w:szCs w:val="28"/>
          <w:lang w:eastAsia="ru-RU"/>
        </w:rPr>
        <w:t>ключевой механизм повышения качества обучения</w:t>
      </w:r>
      <w:r w:rsidR="00515840" w:rsidRPr="00515840">
        <w:rPr>
          <w:rFonts w:eastAsia="Times New Roman"/>
          <w:sz w:val="28"/>
          <w:szCs w:val="28"/>
          <w:lang w:eastAsia="ru-RU"/>
        </w:rPr>
        <w:t>, полностью отвечающий требованиям современных образовательных стандартов (в т. ч. ФГОС). Его главная ценность — в ориентации на развитие каждого ученика и создании условий для непрерывного прогресса.</w:t>
      </w:r>
    </w:p>
    <w:p w:rsidR="00515840" w:rsidRPr="00515840" w:rsidRDefault="00515840" w:rsidP="005158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итоги</w:t>
      </w:r>
    </w:p>
    <w:p w:rsidR="00515840" w:rsidRPr="00515840" w:rsidRDefault="00515840" w:rsidP="0051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Фокус на развитии, а не на оценке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Формирующее оценивание не преследует цель выставить отметку: оно помогает выявить пробелы в знаниях и наметить пути их устранения.</w:t>
      </w:r>
    </w:p>
    <w:p w:rsidR="00515840" w:rsidRPr="00515840" w:rsidRDefault="00515840" w:rsidP="0051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Обратная связь как основа процесса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Систематическая и конструктивная обратная связь от учителя и сверстников мотивирует учеников, укрепляет их уверенность в собственных силах и направляет на достижение новых целей.</w:t>
      </w:r>
    </w:p>
    <w:p w:rsidR="00515840" w:rsidRPr="00515840" w:rsidRDefault="00515840" w:rsidP="0051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Активное участие учащихся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Ученики становятся полноправными участниками образовательного процесса: они учатся </w:t>
      </w:r>
      <w:proofErr w:type="spellStart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самооцениванию</w:t>
      </w:r>
      <w:proofErr w:type="spellEnd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</w:t>
      </w:r>
      <w:proofErr w:type="spellStart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взаимооцениванию</w:t>
      </w:r>
      <w:proofErr w:type="spellEnd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осознают учебные цели и критерии успеха, планируют собственные шаги в обучении.</w:t>
      </w:r>
    </w:p>
    <w:p w:rsidR="00515840" w:rsidRPr="00515840" w:rsidRDefault="00515840" w:rsidP="0051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Гибкость и адаптивность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 может оперативно корректировать методы и подходы на основе данных формирующего оценивания, делая обучение более персонализированным и эффективным.</w:t>
      </w:r>
    </w:p>
    <w:p w:rsidR="00515840" w:rsidRPr="00515840" w:rsidRDefault="00515840" w:rsidP="005158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Развитие </w:t>
      </w:r>
      <w:proofErr w:type="spellStart"/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метапредметных</w:t>
      </w:r>
      <w:proofErr w:type="spellEnd"/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навыков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Помимо предметных знаний, формирующее оценивание способствует развитию рефлексии, критического мышления, умения работать с критериями и ставить реалистичные цели.</w:t>
      </w:r>
    </w:p>
    <w:p w:rsidR="00515840" w:rsidRPr="00515840" w:rsidRDefault="00515840" w:rsidP="005158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значимость</w:t>
      </w:r>
    </w:p>
    <w:p w:rsidR="00515840" w:rsidRPr="00515840" w:rsidRDefault="00515840" w:rsidP="00515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формирующего оценивания в повседневную педагогическую практику даёт ряд ощутимых преимуществ:</w:t>
      </w:r>
    </w:p>
    <w:p w:rsidR="00515840" w:rsidRPr="00515840" w:rsidRDefault="00515840" w:rsidP="0051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учеников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своих сильных сторон и зон роста;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</w:t>
      </w:r>
      <w:proofErr w:type="spellStart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ответственности за обучение;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тревожности, связанной с оценками;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 мотивации и </w:t>
      </w:r>
      <w:proofErr w:type="spellStart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вовлечённости</w:t>
      </w:r>
      <w:proofErr w:type="spellEnd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учебный процесс.</w:t>
      </w:r>
    </w:p>
    <w:p w:rsidR="00515840" w:rsidRPr="00515840" w:rsidRDefault="00515840" w:rsidP="0051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учителей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оперативной информации о динамике обучения;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своевременно адаптировать содержание и методы преподавания;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партнёрских отношений с учениками;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профессиональной компетентности через рефлексию собственной деятельности.</w:t>
      </w:r>
    </w:p>
    <w:p w:rsidR="00515840" w:rsidRPr="00515840" w:rsidRDefault="00515840" w:rsidP="0051584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образовательного процесса в целом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благоприятной среды для индивидуализации обучения;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плавного перехода от репродуктивных методов к </w:t>
      </w:r>
      <w:proofErr w:type="spellStart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деятельностным</w:t>
      </w:r>
      <w:proofErr w:type="spellEnd"/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5840" w:rsidRPr="00515840" w:rsidRDefault="00515840" w:rsidP="0051584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принципам личностно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ориентированного образования.</w:t>
      </w:r>
    </w:p>
    <w:p w:rsidR="00515840" w:rsidRPr="00515840" w:rsidRDefault="00515840" w:rsidP="0051584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</w:t>
      </w: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развития</w:t>
      </w:r>
    </w:p>
    <w:p w:rsidR="00515840" w:rsidRPr="00515840" w:rsidRDefault="00515840" w:rsidP="00515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Перспективы дальнейшего развития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ормирующего оценивания связаны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15840" w:rsidRPr="00515840" w:rsidRDefault="00515840" w:rsidP="0051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интеграцией цифровых инструментов (электронные дневники, платформы для сбора данных, приложения для быстрой обратной связи);</w:t>
      </w:r>
    </w:p>
    <w:p w:rsidR="00515840" w:rsidRPr="00515840" w:rsidRDefault="00515840" w:rsidP="0051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разработкой универсальных и предметно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специфичных критериев оценивания;</w:t>
      </w:r>
    </w:p>
    <w:p w:rsidR="00515840" w:rsidRPr="00515840" w:rsidRDefault="00515840" w:rsidP="0051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повышением квалификации педагогов в области современных оценочных практик;</w:t>
      </w:r>
    </w:p>
    <w:p w:rsidR="00515840" w:rsidRPr="00515840" w:rsidRDefault="00515840" w:rsidP="0051584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углублением сотрудничества между учителями, психологами и методистами для создания комплексных систем поддержки учащихся.</w:t>
      </w:r>
      <w:bookmarkStart w:id="0" w:name="_GoBack"/>
      <w:bookmarkEnd w:id="0"/>
    </w:p>
    <w:p w:rsidR="00515840" w:rsidRPr="00515840" w:rsidRDefault="00515840" w:rsidP="005158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</w:t>
      </w: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Вывод</w:t>
      </w:r>
    </w:p>
    <w:p w:rsidR="00515840" w:rsidRPr="00515840" w:rsidRDefault="00515840" w:rsidP="005158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Формирующее оценивание трансформирует традиционную парадигму «учитель — ученик» в партнёрство, где оценка становится не приговором, а </w:t>
      </w:r>
      <w:r w:rsidRPr="005158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инструментом роста</w:t>
      </w:r>
      <w:r w:rsidRPr="0051584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помогает сделать обучение более осмысленным, гибким и ориентированным на реальные потребности учащихся. Внедрение этой технологии — важный шаг к реализации идей непрерывного образования и воспитания самостоятельной, критически мыслящей личности.</w:t>
      </w:r>
    </w:p>
    <w:p w:rsidR="00A87A1E" w:rsidRPr="00515840" w:rsidRDefault="00A87A1E" w:rsidP="001151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58D3" w:rsidRPr="00515840" w:rsidRDefault="005558D3">
      <w:pPr>
        <w:rPr>
          <w:rFonts w:ascii="Times New Roman" w:hAnsi="Times New Roman" w:cs="Times New Roman"/>
          <w:sz w:val="28"/>
          <w:szCs w:val="28"/>
        </w:rPr>
      </w:pPr>
    </w:p>
    <w:sectPr w:rsidR="005558D3" w:rsidRPr="00515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F2E3E"/>
    <w:multiLevelType w:val="multilevel"/>
    <w:tmpl w:val="96C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7C7FE5"/>
    <w:multiLevelType w:val="multilevel"/>
    <w:tmpl w:val="83A83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EF428A"/>
    <w:multiLevelType w:val="multilevel"/>
    <w:tmpl w:val="CFD48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C92412"/>
    <w:multiLevelType w:val="multilevel"/>
    <w:tmpl w:val="1DE89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2F"/>
    <w:rsid w:val="00076708"/>
    <w:rsid w:val="00115199"/>
    <w:rsid w:val="001D4721"/>
    <w:rsid w:val="00234241"/>
    <w:rsid w:val="00262368"/>
    <w:rsid w:val="002C0CEF"/>
    <w:rsid w:val="00355BFD"/>
    <w:rsid w:val="004D4E89"/>
    <w:rsid w:val="00515840"/>
    <w:rsid w:val="005558D3"/>
    <w:rsid w:val="005960B8"/>
    <w:rsid w:val="00732B2F"/>
    <w:rsid w:val="008874CC"/>
    <w:rsid w:val="00921910"/>
    <w:rsid w:val="00A87A1E"/>
    <w:rsid w:val="00B411E8"/>
    <w:rsid w:val="00C76041"/>
    <w:rsid w:val="00D37072"/>
    <w:rsid w:val="00DA473F"/>
    <w:rsid w:val="00DD5BEE"/>
    <w:rsid w:val="00DF12C4"/>
    <w:rsid w:val="00E82809"/>
    <w:rsid w:val="00E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A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51584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A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A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C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51584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388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0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6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56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</dc:creator>
  <cp:lastModifiedBy>20</cp:lastModifiedBy>
  <cp:revision>2</cp:revision>
  <dcterms:created xsi:type="dcterms:W3CDTF">2026-06-23T06:58:00Z</dcterms:created>
  <dcterms:modified xsi:type="dcterms:W3CDTF">2026-06-23T06:58:00Z</dcterms:modified>
</cp:coreProperties>
</file>