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FE7" w:rsidRPr="00021917" w:rsidRDefault="00CA6FE7" w:rsidP="00CA6FE7">
      <w:pPr>
        <w:spacing w:before="100" w:beforeAutospacing="1" w:after="100" w:afterAutospacing="1" w:line="240" w:lineRule="auto"/>
        <w:outlineLvl w:val="2"/>
        <w:rPr>
          <w:rFonts w:ascii="Times New Roman" w:eastAsia="Times New Roman" w:hAnsi="Times New Roman" w:cs="Times New Roman"/>
          <w:b/>
          <w:bCs/>
          <w:color w:val="000000"/>
          <w:sz w:val="28"/>
          <w:szCs w:val="28"/>
          <w:lang w:eastAsia="ru-RU"/>
        </w:rPr>
      </w:pPr>
    </w:p>
    <w:tbl>
      <w:tblPr>
        <w:tblW w:w="9505" w:type="dxa"/>
        <w:tblInd w:w="-572" w:type="dxa"/>
        <w:tblBorders>
          <w:top w:val="single" w:sz="4" w:space="0" w:color="000000"/>
          <w:left w:val="single" w:sz="4" w:space="0" w:color="000000"/>
          <w:bottom w:val="single" w:sz="4" w:space="0" w:color="000000"/>
          <w:insideH w:val="single" w:sz="4" w:space="0" w:color="000000"/>
        </w:tblBorders>
        <w:tblCellMar>
          <w:left w:w="103" w:type="dxa"/>
        </w:tblCellMar>
        <w:tblLook w:val="00A0"/>
      </w:tblPr>
      <w:tblGrid>
        <w:gridCol w:w="2160"/>
        <w:gridCol w:w="7345"/>
      </w:tblGrid>
      <w:tr w:rsidR="00CA6FE7" w:rsidRPr="00021917" w:rsidTr="00CA6FE7">
        <w:trPr>
          <w:trHeight w:val="812"/>
        </w:trPr>
        <w:tc>
          <w:tcPr>
            <w:tcW w:w="2160" w:type="dxa"/>
            <w:vMerge w:val="restart"/>
            <w:tcBorders>
              <w:right w:val="nil"/>
            </w:tcBorders>
            <w:tcMar>
              <w:left w:w="103" w:type="dxa"/>
            </w:tcMar>
            <w:vAlign w:val="center"/>
          </w:tcPr>
          <w:p w:rsidR="00CA6FE7" w:rsidRPr="00021917" w:rsidRDefault="00CA6FE7" w:rsidP="00D20A06">
            <w:pPr>
              <w:spacing w:after="0" w:line="240" w:lineRule="auto"/>
              <w:ind w:firstLine="709"/>
              <w:jc w:val="center"/>
              <w:rPr>
                <w:rFonts w:ascii="Times New Roman" w:hAnsi="Times New Roman" w:cs="Times New Roman"/>
                <w:b/>
                <w:sz w:val="28"/>
                <w:szCs w:val="28"/>
                <w:lang w:val="en-US"/>
              </w:rPr>
            </w:pPr>
            <w:r w:rsidRPr="00021917">
              <w:rPr>
                <w:rFonts w:ascii="Times New Roman" w:hAnsi="Times New Roman" w:cs="Times New Roman"/>
                <w:b/>
                <w:noProof/>
                <w:sz w:val="28"/>
                <w:szCs w:val="28"/>
                <w:lang w:eastAsia="ru-RU"/>
              </w:rPr>
              <w:drawing>
                <wp:inline distT="0" distB="0" distL="0" distR="0">
                  <wp:extent cx="662940" cy="609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62940" cy="609600"/>
                          </a:xfrm>
                          <a:prstGeom prst="rect">
                            <a:avLst/>
                          </a:prstGeom>
                          <a:noFill/>
                          <a:ln>
                            <a:noFill/>
                          </a:ln>
                        </pic:spPr>
                      </pic:pic>
                    </a:graphicData>
                  </a:graphic>
                </wp:inline>
              </w:drawing>
            </w:r>
          </w:p>
        </w:tc>
        <w:tc>
          <w:tcPr>
            <w:tcW w:w="7345" w:type="dxa"/>
            <w:tcBorders>
              <w:left w:val="single" w:sz="4" w:space="0" w:color="000000"/>
              <w:right w:val="single" w:sz="4" w:space="0" w:color="000000"/>
            </w:tcBorders>
            <w:tcMar>
              <w:left w:w="103" w:type="dxa"/>
            </w:tcMar>
          </w:tcPr>
          <w:p w:rsidR="00CA6FE7" w:rsidRPr="00021917" w:rsidRDefault="00CA6FE7" w:rsidP="00D20A06">
            <w:pPr>
              <w:spacing w:after="0" w:line="240" w:lineRule="auto"/>
              <w:ind w:firstLine="709"/>
              <w:jc w:val="center"/>
              <w:rPr>
                <w:rFonts w:ascii="Times New Roman" w:hAnsi="Times New Roman" w:cs="Times New Roman"/>
                <w:sz w:val="28"/>
                <w:szCs w:val="28"/>
              </w:rPr>
            </w:pPr>
            <w:r w:rsidRPr="00021917">
              <w:rPr>
                <w:rFonts w:ascii="Times New Roman" w:hAnsi="Times New Roman" w:cs="Times New Roman"/>
                <w:sz w:val="28"/>
                <w:szCs w:val="28"/>
              </w:rPr>
              <w:t>Управление образования Администрации города Димитровграда</w:t>
            </w:r>
          </w:p>
        </w:tc>
      </w:tr>
      <w:tr w:rsidR="00CA6FE7" w:rsidRPr="00021917" w:rsidTr="00CA6FE7">
        <w:trPr>
          <w:trHeight w:val="1386"/>
        </w:trPr>
        <w:tc>
          <w:tcPr>
            <w:tcW w:w="2160" w:type="dxa"/>
            <w:vMerge/>
            <w:tcBorders>
              <w:right w:val="nil"/>
            </w:tcBorders>
            <w:tcMar>
              <w:left w:w="103" w:type="dxa"/>
            </w:tcMar>
          </w:tcPr>
          <w:p w:rsidR="00CA6FE7" w:rsidRPr="00021917" w:rsidRDefault="00CA6FE7" w:rsidP="00D20A06">
            <w:pPr>
              <w:snapToGrid w:val="0"/>
              <w:spacing w:after="0" w:line="240" w:lineRule="auto"/>
              <w:ind w:firstLine="709"/>
              <w:jc w:val="center"/>
              <w:rPr>
                <w:rFonts w:ascii="Times New Roman" w:hAnsi="Times New Roman" w:cs="Times New Roman"/>
                <w:b/>
                <w:bCs/>
                <w:sz w:val="28"/>
                <w:szCs w:val="28"/>
              </w:rPr>
            </w:pPr>
          </w:p>
        </w:tc>
        <w:tc>
          <w:tcPr>
            <w:tcW w:w="7345" w:type="dxa"/>
            <w:tcBorders>
              <w:left w:val="single" w:sz="4" w:space="0" w:color="000000"/>
              <w:right w:val="single" w:sz="4" w:space="0" w:color="000000"/>
            </w:tcBorders>
            <w:tcMar>
              <w:left w:w="103" w:type="dxa"/>
            </w:tcMar>
          </w:tcPr>
          <w:p w:rsidR="00CA6FE7" w:rsidRPr="00021917" w:rsidRDefault="00CA6FE7" w:rsidP="00D20A06">
            <w:pPr>
              <w:spacing w:after="0" w:line="240" w:lineRule="auto"/>
              <w:ind w:firstLine="709"/>
              <w:jc w:val="center"/>
              <w:rPr>
                <w:rFonts w:ascii="Times New Roman" w:hAnsi="Times New Roman" w:cs="Times New Roman"/>
                <w:sz w:val="28"/>
                <w:szCs w:val="28"/>
              </w:rPr>
            </w:pPr>
            <w:r w:rsidRPr="00021917">
              <w:rPr>
                <w:rFonts w:ascii="Times New Roman" w:hAnsi="Times New Roman" w:cs="Times New Roman"/>
                <w:sz w:val="28"/>
                <w:szCs w:val="28"/>
              </w:rPr>
              <w:t xml:space="preserve">Муниципальное автономное общеобразовательное учреждение </w:t>
            </w:r>
          </w:p>
          <w:p w:rsidR="00CA6FE7" w:rsidRPr="00021917" w:rsidRDefault="00CA6FE7" w:rsidP="00D20A06">
            <w:pPr>
              <w:spacing w:after="0" w:line="240" w:lineRule="auto"/>
              <w:ind w:firstLine="709"/>
              <w:jc w:val="center"/>
              <w:rPr>
                <w:rFonts w:ascii="Times New Roman" w:hAnsi="Times New Roman" w:cs="Times New Roman"/>
                <w:sz w:val="28"/>
                <w:szCs w:val="28"/>
              </w:rPr>
            </w:pPr>
            <w:r w:rsidRPr="00021917">
              <w:rPr>
                <w:rFonts w:ascii="Times New Roman" w:hAnsi="Times New Roman" w:cs="Times New Roman"/>
                <w:sz w:val="28"/>
                <w:szCs w:val="28"/>
              </w:rPr>
              <w:t xml:space="preserve">«Многопрофильный лицей  города Димитровграда Ульяновской области» имени заслуженного учителя РСФСР </w:t>
            </w:r>
            <w:proofErr w:type="spellStart"/>
            <w:r w:rsidRPr="00021917">
              <w:rPr>
                <w:rFonts w:ascii="Times New Roman" w:hAnsi="Times New Roman" w:cs="Times New Roman"/>
                <w:sz w:val="28"/>
                <w:szCs w:val="28"/>
              </w:rPr>
              <w:t>Ривгата</w:t>
            </w:r>
            <w:proofErr w:type="spellEnd"/>
            <w:r w:rsidRPr="00021917">
              <w:rPr>
                <w:rFonts w:ascii="Times New Roman" w:hAnsi="Times New Roman" w:cs="Times New Roman"/>
                <w:sz w:val="28"/>
                <w:szCs w:val="28"/>
              </w:rPr>
              <w:t xml:space="preserve"> </w:t>
            </w:r>
            <w:proofErr w:type="spellStart"/>
            <w:r w:rsidRPr="00021917">
              <w:rPr>
                <w:rFonts w:ascii="Times New Roman" w:hAnsi="Times New Roman" w:cs="Times New Roman"/>
                <w:sz w:val="28"/>
                <w:szCs w:val="28"/>
              </w:rPr>
              <w:t>Рашитовича</w:t>
            </w:r>
            <w:proofErr w:type="spellEnd"/>
            <w:r w:rsidRPr="00021917">
              <w:rPr>
                <w:rFonts w:ascii="Times New Roman" w:hAnsi="Times New Roman" w:cs="Times New Roman"/>
                <w:sz w:val="28"/>
                <w:szCs w:val="28"/>
              </w:rPr>
              <w:t xml:space="preserve"> Ибрагимова</w:t>
            </w:r>
          </w:p>
        </w:tc>
      </w:tr>
    </w:tbl>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jc w:val="center"/>
        <w:outlineLvl w:val="2"/>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Использование интеллектуальных карт на уроках математики</w:t>
      </w: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jc w:val="right"/>
        <w:outlineLvl w:val="2"/>
        <w:rPr>
          <w:rFonts w:ascii="Times New Roman" w:eastAsia="Times New Roman" w:hAnsi="Times New Roman" w:cs="Times New Roman"/>
          <w:bCs/>
          <w:color w:val="000000"/>
          <w:sz w:val="28"/>
          <w:szCs w:val="28"/>
          <w:lang w:eastAsia="ru-RU"/>
        </w:rPr>
      </w:pPr>
      <w:r w:rsidRPr="00021917">
        <w:rPr>
          <w:rFonts w:ascii="Times New Roman" w:eastAsia="Times New Roman" w:hAnsi="Times New Roman" w:cs="Times New Roman"/>
          <w:bCs/>
          <w:color w:val="000000"/>
          <w:sz w:val="28"/>
          <w:szCs w:val="28"/>
          <w:lang w:eastAsia="ru-RU"/>
        </w:rPr>
        <w:t>Выполнила: Иванова Анастасия Леонидовна</w:t>
      </w:r>
    </w:p>
    <w:p w:rsidR="00CA6FE7" w:rsidRPr="00021917" w:rsidRDefault="00CA6FE7" w:rsidP="00CA6FE7">
      <w:pPr>
        <w:spacing w:before="100" w:beforeAutospacing="1" w:after="100" w:afterAutospacing="1" w:line="240" w:lineRule="auto"/>
        <w:ind w:firstLine="709"/>
        <w:jc w:val="right"/>
        <w:outlineLvl w:val="2"/>
        <w:rPr>
          <w:rFonts w:ascii="Times New Roman" w:eastAsia="Times New Roman" w:hAnsi="Times New Roman" w:cs="Times New Roman"/>
          <w:bCs/>
          <w:color w:val="000000"/>
          <w:sz w:val="28"/>
          <w:szCs w:val="28"/>
          <w:lang w:eastAsia="ru-RU"/>
        </w:rPr>
      </w:pPr>
      <w:r w:rsidRPr="00021917">
        <w:rPr>
          <w:rFonts w:ascii="Times New Roman" w:eastAsia="Times New Roman" w:hAnsi="Times New Roman" w:cs="Times New Roman"/>
          <w:bCs/>
          <w:color w:val="000000"/>
          <w:sz w:val="28"/>
          <w:szCs w:val="28"/>
          <w:lang w:eastAsia="ru-RU"/>
        </w:rPr>
        <w:t>учитель математики МАОУ МПЛ г. Димитровград</w:t>
      </w:r>
    </w:p>
    <w:p w:rsidR="00CA6FE7" w:rsidRDefault="00CA6FE7" w:rsidP="00CA6FE7">
      <w:pPr>
        <w:spacing w:before="100" w:beforeAutospacing="1" w:after="100" w:afterAutospacing="1" w:line="240" w:lineRule="auto"/>
        <w:ind w:firstLine="709"/>
        <w:jc w:val="right"/>
        <w:outlineLvl w:val="2"/>
        <w:rPr>
          <w:rFonts w:ascii="Times New Roman" w:eastAsia="Times New Roman" w:hAnsi="Times New Roman" w:cs="Times New Roman"/>
          <w:bCs/>
          <w:color w:val="000000"/>
          <w:sz w:val="28"/>
          <w:szCs w:val="28"/>
          <w:lang w:eastAsia="ru-RU"/>
        </w:rPr>
      </w:pPr>
    </w:p>
    <w:p w:rsidR="0064074A" w:rsidRPr="00021917" w:rsidRDefault="0064074A" w:rsidP="00CA6FE7">
      <w:pPr>
        <w:spacing w:before="100" w:beforeAutospacing="1" w:after="100" w:afterAutospacing="1" w:line="240" w:lineRule="auto"/>
        <w:ind w:firstLine="709"/>
        <w:jc w:val="right"/>
        <w:outlineLvl w:val="2"/>
        <w:rPr>
          <w:rFonts w:ascii="Times New Roman" w:eastAsia="Times New Roman" w:hAnsi="Times New Roman" w:cs="Times New Roman"/>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Pr="00021917" w:rsidRDefault="00CA6FE7" w:rsidP="00CA6FE7">
      <w:pPr>
        <w:spacing w:before="100" w:beforeAutospacing="1" w:after="100" w:afterAutospacing="1" w:line="240" w:lineRule="auto"/>
        <w:ind w:firstLine="709"/>
        <w:outlineLvl w:val="2"/>
        <w:rPr>
          <w:rFonts w:ascii="Times New Roman" w:eastAsia="Times New Roman" w:hAnsi="Times New Roman" w:cs="Times New Roman"/>
          <w:b/>
          <w:bCs/>
          <w:color w:val="000000"/>
          <w:sz w:val="28"/>
          <w:szCs w:val="28"/>
          <w:lang w:eastAsia="ru-RU"/>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r>
        <w:rPr>
          <w:rFonts w:ascii="Times New Roman" w:hAnsi="Times New Roman" w:cs="Times New Roman"/>
          <w:sz w:val="28"/>
          <w:szCs w:val="28"/>
        </w:rPr>
        <w:t>г. Димитровград, 2026</w:t>
      </w:r>
    </w:p>
    <w:p w:rsidR="00CA6FE7" w:rsidRDefault="00CA6FE7" w:rsidP="00CA6FE7">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CA6FE7" w:rsidRDefault="00D31242" w:rsidP="00D31242">
      <w:pPr>
        <w:pStyle w:val="a8"/>
        <w:numPr>
          <w:ilvl w:val="0"/>
          <w:numId w:val="13"/>
        </w:numPr>
        <w:jc w:val="both"/>
        <w:rPr>
          <w:rFonts w:ascii="Times New Roman" w:hAnsi="Times New Roman" w:cs="Times New Roman"/>
          <w:sz w:val="28"/>
          <w:szCs w:val="28"/>
        </w:rPr>
      </w:pPr>
      <w:r w:rsidRPr="00D31242">
        <w:rPr>
          <w:rFonts w:ascii="Times New Roman" w:hAnsi="Times New Roman" w:cs="Times New Roman"/>
          <w:sz w:val="28"/>
          <w:szCs w:val="28"/>
        </w:rPr>
        <w:t>Введение………………………………………………………………...</w:t>
      </w:r>
      <w:r>
        <w:rPr>
          <w:rFonts w:ascii="Times New Roman" w:hAnsi="Times New Roman" w:cs="Times New Roman"/>
          <w:sz w:val="28"/>
          <w:szCs w:val="28"/>
        </w:rPr>
        <w:t>......</w:t>
      </w:r>
      <w:r w:rsidRPr="00D31242">
        <w:rPr>
          <w:rFonts w:ascii="Times New Roman" w:hAnsi="Times New Roman" w:cs="Times New Roman"/>
          <w:sz w:val="28"/>
          <w:szCs w:val="28"/>
        </w:rPr>
        <w:t>3</w:t>
      </w:r>
    </w:p>
    <w:p w:rsidR="00D31242" w:rsidRDefault="00D31242" w:rsidP="00D31242">
      <w:pPr>
        <w:pStyle w:val="a8"/>
        <w:numPr>
          <w:ilvl w:val="0"/>
          <w:numId w:val="13"/>
        </w:numPr>
        <w:jc w:val="both"/>
        <w:rPr>
          <w:rFonts w:ascii="Times New Roman" w:hAnsi="Times New Roman" w:cs="Times New Roman"/>
          <w:sz w:val="28"/>
          <w:szCs w:val="28"/>
        </w:rPr>
      </w:pPr>
      <w:r w:rsidRPr="00D31242">
        <w:rPr>
          <w:rFonts w:ascii="Times New Roman" w:hAnsi="Times New Roman" w:cs="Times New Roman"/>
          <w:sz w:val="28"/>
          <w:szCs w:val="28"/>
        </w:rPr>
        <w:t>История создания интеллектуальных карт</w:t>
      </w:r>
      <w:r>
        <w:rPr>
          <w:rFonts w:ascii="Times New Roman" w:hAnsi="Times New Roman" w:cs="Times New Roman"/>
          <w:sz w:val="28"/>
          <w:szCs w:val="28"/>
        </w:rPr>
        <w:t>………………………………..6</w:t>
      </w:r>
    </w:p>
    <w:p w:rsidR="00D31242" w:rsidRPr="00D31242" w:rsidRDefault="00D31242" w:rsidP="00D31242">
      <w:pPr>
        <w:pStyle w:val="a8"/>
        <w:numPr>
          <w:ilvl w:val="0"/>
          <w:numId w:val="13"/>
        </w:numPr>
        <w:jc w:val="both"/>
        <w:rPr>
          <w:rFonts w:ascii="Times New Roman" w:hAnsi="Times New Roman" w:cs="Times New Roman"/>
          <w:sz w:val="28"/>
          <w:szCs w:val="28"/>
        </w:rPr>
      </w:pPr>
      <w:r w:rsidRPr="00D31242">
        <w:rPr>
          <w:rFonts w:ascii="Times New Roman" w:hAnsi="Times New Roman" w:cs="Times New Roman"/>
          <w:sz w:val="28"/>
          <w:szCs w:val="28"/>
        </w:rPr>
        <w:t>Практическая часть.</w:t>
      </w:r>
    </w:p>
    <w:p w:rsidR="00D31242" w:rsidRDefault="00D31242" w:rsidP="00D31242">
      <w:pPr>
        <w:pStyle w:val="a8"/>
        <w:jc w:val="both"/>
        <w:rPr>
          <w:rFonts w:ascii="Times New Roman" w:hAnsi="Times New Roman" w:cs="Times New Roman"/>
          <w:sz w:val="28"/>
          <w:szCs w:val="28"/>
        </w:rPr>
      </w:pPr>
      <w:r>
        <w:rPr>
          <w:rFonts w:ascii="Times New Roman" w:hAnsi="Times New Roman" w:cs="Times New Roman"/>
          <w:sz w:val="28"/>
          <w:szCs w:val="28"/>
        </w:rPr>
        <w:t>3.1.</w:t>
      </w:r>
      <w:r w:rsidRPr="00D31242">
        <w:rPr>
          <w:rFonts w:ascii="Times New Roman" w:hAnsi="Times New Roman" w:cs="Times New Roman"/>
          <w:sz w:val="28"/>
          <w:szCs w:val="28"/>
        </w:rPr>
        <w:t xml:space="preserve"> Применение </w:t>
      </w:r>
      <w:proofErr w:type="gramStart"/>
      <w:r w:rsidRPr="00D31242">
        <w:rPr>
          <w:rFonts w:ascii="Times New Roman" w:hAnsi="Times New Roman" w:cs="Times New Roman"/>
          <w:sz w:val="28"/>
          <w:szCs w:val="28"/>
        </w:rPr>
        <w:t>интеллектуальных</w:t>
      </w:r>
      <w:proofErr w:type="gramEnd"/>
      <w:r w:rsidRPr="00D31242">
        <w:rPr>
          <w:rFonts w:ascii="Times New Roman" w:hAnsi="Times New Roman" w:cs="Times New Roman"/>
          <w:sz w:val="28"/>
          <w:szCs w:val="28"/>
        </w:rPr>
        <w:t xml:space="preserve"> карты на уроке математике</w:t>
      </w:r>
      <w:r>
        <w:rPr>
          <w:rFonts w:ascii="Times New Roman" w:hAnsi="Times New Roman" w:cs="Times New Roman"/>
          <w:sz w:val="28"/>
          <w:szCs w:val="28"/>
        </w:rPr>
        <w:t>………..8</w:t>
      </w:r>
    </w:p>
    <w:p w:rsidR="00D31242" w:rsidRDefault="00D31242" w:rsidP="00D31242">
      <w:pPr>
        <w:pStyle w:val="a8"/>
        <w:jc w:val="both"/>
        <w:rPr>
          <w:rFonts w:ascii="Times New Roman" w:hAnsi="Times New Roman" w:cs="Times New Roman"/>
          <w:sz w:val="28"/>
          <w:szCs w:val="28"/>
        </w:rPr>
      </w:pPr>
      <w:r>
        <w:rPr>
          <w:rFonts w:ascii="Times New Roman" w:hAnsi="Times New Roman" w:cs="Times New Roman"/>
          <w:sz w:val="28"/>
          <w:szCs w:val="28"/>
        </w:rPr>
        <w:t xml:space="preserve">3.2. </w:t>
      </w:r>
      <w:r w:rsidRPr="00D31242">
        <w:rPr>
          <w:rFonts w:ascii="Times New Roman" w:hAnsi="Times New Roman" w:cs="Times New Roman"/>
          <w:sz w:val="28"/>
          <w:szCs w:val="28"/>
        </w:rPr>
        <w:t>Урок по геометрии на тему "Четырёхугольники" с использованием интеллектуальных карт</w:t>
      </w:r>
      <w:r>
        <w:rPr>
          <w:rFonts w:ascii="Times New Roman" w:hAnsi="Times New Roman" w:cs="Times New Roman"/>
          <w:sz w:val="28"/>
          <w:szCs w:val="28"/>
        </w:rPr>
        <w:t>…………………………………………………...10</w:t>
      </w:r>
    </w:p>
    <w:p w:rsidR="00D31242" w:rsidRPr="00D31242" w:rsidRDefault="00D31242" w:rsidP="00D31242">
      <w:pPr>
        <w:pStyle w:val="a8"/>
        <w:numPr>
          <w:ilvl w:val="0"/>
          <w:numId w:val="13"/>
        </w:numPr>
        <w:jc w:val="both"/>
        <w:rPr>
          <w:rFonts w:ascii="Times New Roman" w:hAnsi="Times New Roman" w:cs="Times New Roman"/>
          <w:sz w:val="28"/>
          <w:szCs w:val="28"/>
        </w:rPr>
      </w:pPr>
      <w:r>
        <w:rPr>
          <w:rFonts w:ascii="Times New Roman" w:hAnsi="Times New Roman" w:cs="Times New Roman"/>
          <w:sz w:val="28"/>
          <w:szCs w:val="28"/>
        </w:rPr>
        <w:t>Заключение………………………………………………………………..14</w:t>
      </w:r>
    </w:p>
    <w:p w:rsidR="00CA6FE7" w:rsidRPr="00D31242" w:rsidRDefault="00D31242" w:rsidP="00D31242">
      <w:pPr>
        <w:pStyle w:val="a8"/>
        <w:numPr>
          <w:ilvl w:val="0"/>
          <w:numId w:val="13"/>
        </w:numPr>
        <w:jc w:val="both"/>
        <w:rPr>
          <w:rFonts w:ascii="Times New Roman" w:hAnsi="Times New Roman" w:cs="Times New Roman"/>
          <w:sz w:val="28"/>
          <w:szCs w:val="28"/>
        </w:rPr>
      </w:pPr>
      <w:r>
        <w:rPr>
          <w:rFonts w:ascii="Times New Roman" w:hAnsi="Times New Roman" w:cs="Times New Roman"/>
          <w:sz w:val="28"/>
          <w:szCs w:val="28"/>
        </w:rPr>
        <w:t>Список литературы……………..………………………………………...15</w:t>
      </w: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CA6FE7">
      <w:pPr>
        <w:jc w:val="center"/>
        <w:rPr>
          <w:rFonts w:ascii="Times New Roman" w:hAnsi="Times New Roman" w:cs="Times New Roman"/>
          <w:sz w:val="28"/>
          <w:szCs w:val="28"/>
        </w:rPr>
      </w:pPr>
    </w:p>
    <w:p w:rsidR="00CA6FE7" w:rsidRDefault="00CA6FE7" w:rsidP="00D31242">
      <w:pPr>
        <w:rPr>
          <w:rFonts w:ascii="Times New Roman" w:hAnsi="Times New Roman" w:cs="Times New Roman"/>
          <w:sz w:val="28"/>
          <w:szCs w:val="28"/>
        </w:rPr>
      </w:pPr>
    </w:p>
    <w:p w:rsidR="00CA6FE7" w:rsidRPr="00BC4FA9" w:rsidRDefault="00CA6FE7" w:rsidP="00BC4FA9">
      <w:pPr>
        <w:spacing w:line="360" w:lineRule="auto"/>
        <w:jc w:val="center"/>
        <w:rPr>
          <w:rFonts w:ascii="Times New Roman" w:hAnsi="Times New Roman" w:cs="Times New Roman"/>
          <w:b/>
          <w:sz w:val="28"/>
          <w:szCs w:val="28"/>
        </w:rPr>
      </w:pPr>
      <w:r w:rsidRPr="00BC4FA9">
        <w:rPr>
          <w:rFonts w:ascii="Times New Roman" w:hAnsi="Times New Roman" w:cs="Times New Roman"/>
          <w:b/>
          <w:sz w:val="28"/>
          <w:szCs w:val="28"/>
        </w:rPr>
        <w:t>Введение.</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proofErr w:type="spellStart"/>
      <w:proofErr w:type="gramStart"/>
      <w:r w:rsidRPr="00CA6FE7">
        <w:rPr>
          <w:rFonts w:ascii="Times New Roman" w:eastAsia="Times New Roman" w:hAnsi="Times New Roman" w:cs="Times New Roman"/>
          <w:sz w:val="28"/>
          <w:szCs w:val="28"/>
          <w:lang w:eastAsia="ru-RU"/>
        </w:rPr>
        <w:t>Интеллект-карты</w:t>
      </w:r>
      <w:proofErr w:type="spellEnd"/>
      <w:proofErr w:type="gram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maps</w:t>
      </w:r>
      <w:proofErr w:type="spellEnd"/>
      <w:r w:rsidRPr="00CA6FE7">
        <w:rPr>
          <w:rFonts w:ascii="Times New Roman" w:eastAsia="Times New Roman" w:hAnsi="Times New Roman" w:cs="Times New Roman"/>
          <w:sz w:val="28"/>
          <w:szCs w:val="28"/>
          <w:lang w:eastAsia="ru-RU"/>
        </w:rPr>
        <w:t xml:space="preserve">) являются мощным инструментом для организации и представления информации, что делает их отличным дополнением к урокам математики. Их применение на различных этапах урока позволяет разнообразить учебный процесс, повысить вовлеченность учеников и способствовать лучшему усвоению материала. Использовать интеллектуальные карты можно на </w:t>
      </w:r>
      <w:proofErr w:type="gramStart"/>
      <w:r w:rsidRPr="00CA6FE7">
        <w:rPr>
          <w:rFonts w:ascii="Times New Roman" w:eastAsia="Times New Roman" w:hAnsi="Times New Roman" w:cs="Times New Roman"/>
          <w:sz w:val="28"/>
          <w:szCs w:val="28"/>
          <w:lang w:eastAsia="ru-RU"/>
        </w:rPr>
        <w:t>разных</w:t>
      </w:r>
      <w:proofErr w:type="gramEnd"/>
      <w:r w:rsidRPr="00CA6FE7">
        <w:rPr>
          <w:rFonts w:ascii="Times New Roman" w:eastAsia="Times New Roman" w:hAnsi="Times New Roman" w:cs="Times New Roman"/>
          <w:sz w:val="28"/>
          <w:szCs w:val="28"/>
          <w:lang w:eastAsia="ru-RU"/>
        </w:rPr>
        <w:t xml:space="preserve"> этапе урока математики:</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1. Этап подготовки к уроку:</w:t>
      </w:r>
    </w:p>
    <w:p w:rsidR="00CA6FE7" w:rsidRPr="00CA6FE7" w:rsidRDefault="00CA6FE7" w:rsidP="00BC4FA9">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Планирование урока:</w:t>
      </w:r>
      <w:r w:rsidRPr="00CA6FE7">
        <w:rPr>
          <w:rFonts w:ascii="Times New Roman" w:eastAsia="Times New Roman" w:hAnsi="Times New Roman" w:cs="Times New Roman"/>
          <w:sz w:val="28"/>
          <w:szCs w:val="28"/>
          <w:lang w:eastAsia="ru-RU"/>
        </w:rPr>
        <w:t xml:space="preserve"> Учитель может использовать интеллектуальные карты для планирования структуры урока, разбивая материал на темы и </w:t>
      </w:r>
      <w:proofErr w:type="spellStart"/>
      <w:r w:rsidRPr="00CA6FE7">
        <w:rPr>
          <w:rFonts w:ascii="Times New Roman" w:eastAsia="Times New Roman" w:hAnsi="Times New Roman" w:cs="Times New Roman"/>
          <w:sz w:val="28"/>
          <w:szCs w:val="28"/>
          <w:lang w:eastAsia="ru-RU"/>
        </w:rPr>
        <w:t>подтемы</w:t>
      </w:r>
      <w:proofErr w:type="spellEnd"/>
      <w:r w:rsidRPr="00CA6FE7">
        <w:rPr>
          <w:rFonts w:ascii="Times New Roman" w:eastAsia="Times New Roman" w:hAnsi="Times New Roman" w:cs="Times New Roman"/>
          <w:sz w:val="28"/>
          <w:szCs w:val="28"/>
          <w:lang w:eastAsia="ru-RU"/>
        </w:rPr>
        <w:t>, определяя ключевые понятия и упражнения. Это помогает организовать мысли и обеспечить логичную последовательность изложения материала.</w:t>
      </w:r>
    </w:p>
    <w:p w:rsidR="00CA6FE7" w:rsidRPr="00CA6FE7" w:rsidRDefault="00CA6FE7" w:rsidP="00BC4FA9">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Подготовка раздаточных материалов:</w:t>
      </w:r>
      <w:r w:rsidRPr="00CA6FE7">
        <w:rPr>
          <w:rFonts w:ascii="Times New Roman" w:eastAsia="Times New Roman" w:hAnsi="Times New Roman" w:cs="Times New Roman"/>
          <w:sz w:val="28"/>
          <w:szCs w:val="28"/>
          <w:lang w:eastAsia="ru-RU"/>
        </w:rPr>
        <w:t xml:space="preserve"> </w:t>
      </w:r>
      <w:proofErr w:type="spellStart"/>
      <w:proofErr w:type="gramStart"/>
      <w:r w:rsidRPr="00CA6FE7">
        <w:rPr>
          <w:rFonts w:ascii="Times New Roman" w:eastAsia="Times New Roman" w:hAnsi="Times New Roman" w:cs="Times New Roman"/>
          <w:sz w:val="28"/>
          <w:szCs w:val="28"/>
          <w:lang w:eastAsia="ru-RU"/>
        </w:rPr>
        <w:t>Интеллект-карты</w:t>
      </w:r>
      <w:proofErr w:type="spellEnd"/>
      <w:proofErr w:type="gramEnd"/>
      <w:r w:rsidRPr="00CA6FE7">
        <w:rPr>
          <w:rFonts w:ascii="Times New Roman" w:eastAsia="Times New Roman" w:hAnsi="Times New Roman" w:cs="Times New Roman"/>
          <w:sz w:val="28"/>
          <w:szCs w:val="28"/>
          <w:lang w:eastAsia="ru-RU"/>
        </w:rPr>
        <w:t xml:space="preserve"> могут служить основой для создания раздаточных материалов, помогающих ученикам следить за ходом урока и фиксировать важную информацию. Ученики могут заполнять карты вместе с учителем или самостоятельно, работая с учебником или дополнительными материалами.</w:t>
      </w:r>
    </w:p>
    <w:p w:rsidR="00CA6FE7" w:rsidRPr="00CA6FE7" w:rsidRDefault="00CA6FE7" w:rsidP="00BC4FA9">
      <w:pPr>
        <w:numPr>
          <w:ilvl w:val="0"/>
          <w:numId w:val="1"/>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Определение целей урока:</w:t>
      </w:r>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w:t>
      </w:r>
      <w:proofErr w:type="spellEnd"/>
      <w:r w:rsidRPr="00CA6FE7">
        <w:rPr>
          <w:rFonts w:ascii="Times New Roman" w:eastAsia="Times New Roman" w:hAnsi="Times New Roman" w:cs="Times New Roman"/>
          <w:sz w:val="28"/>
          <w:szCs w:val="28"/>
          <w:lang w:eastAsia="ru-RU"/>
        </w:rPr>
        <w:t xml:space="preserve"> может использоваться для наглядного представления целей урока, делая их понятными и достижимыми для учеников. Цели могут быть разбиты на конкретные шаги, необходимые для их достижения.</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2. Этап изучения нового материала:</w:t>
      </w:r>
    </w:p>
    <w:p w:rsidR="00CA6FE7" w:rsidRPr="00CA6FE7" w:rsidRDefault="00CA6FE7" w:rsidP="00BC4FA9">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Представление новой темы:</w:t>
      </w:r>
      <w:r w:rsidRPr="00CA6FE7">
        <w:rPr>
          <w:rFonts w:ascii="Times New Roman" w:eastAsia="Times New Roman" w:hAnsi="Times New Roman" w:cs="Times New Roman"/>
          <w:sz w:val="28"/>
          <w:szCs w:val="28"/>
          <w:lang w:eastAsia="ru-RU"/>
        </w:rPr>
        <w:t xml:space="preserve"> Учитель может представить новую тему с помощью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w:t>
      </w:r>
      <w:proofErr w:type="spellEnd"/>
      <w:r w:rsidRPr="00CA6FE7">
        <w:rPr>
          <w:rFonts w:ascii="Times New Roman" w:eastAsia="Times New Roman" w:hAnsi="Times New Roman" w:cs="Times New Roman"/>
          <w:sz w:val="28"/>
          <w:szCs w:val="28"/>
          <w:lang w:eastAsia="ru-RU"/>
        </w:rPr>
        <w:t xml:space="preserve">, наглядно демонстрируя связи между различными </w:t>
      </w:r>
      <w:r w:rsidRPr="00CA6FE7">
        <w:rPr>
          <w:rFonts w:ascii="Times New Roman" w:eastAsia="Times New Roman" w:hAnsi="Times New Roman" w:cs="Times New Roman"/>
          <w:sz w:val="28"/>
          <w:szCs w:val="28"/>
          <w:lang w:eastAsia="ru-RU"/>
        </w:rPr>
        <w:lastRenderedPageBreak/>
        <w:t>концепциями и терминами. Это помогает ученикам увидеть общую картину и понять взаимосвязи между частями целого.</w:t>
      </w:r>
    </w:p>
    <w:p w:rsidR="00CA6FE7" w:rsidRPr="00CA6FE7" w:rsidRDefault="00CA6FE7" w:rsidP="00BC4FA9">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Активизация познавательной деятельности:</w:t>
      </w:r>
      <w:r w:rsidRPr="00CA6FE7">
        <w:rPr>
          <w:rFonts w:ascii="Times New Roman" w:eastAsia="Times New Roman" w:hAnsi="Times New Roman" w:cs="Times New Roman"/>
          <w:sz w:val="28"/>
          <w:szCs w:val="28"/>
          <w:lang w:eastAsia="ru-RU"/>
        </w:rPr>
        <w:t xml:space="preserve"> Интерактивные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maps</w:t>
      </w:r>
      <w:proofErr w:type="spellEnd"/>
      <w:r w:rsidRPr="00CA6FE7">
        <w:rPr>
          <w:rFonts w:ascii="Times New Roman" w:eastAsia="Times New Roman" w:hAnsi="Times New Roman" w:cs="Times New Roman"/>
          <w:sz w:val="28"/>
          <w:szCs w:val="28"/>
          <w:lang w:eastAsia="ru-RU"/>
        </w:rPr>
        <w:t xml:space="preserve"> позволяют ученикам самим строить карту, заполняя ее новыми знаниями по мере изучения темы. Это способствует активному участию в учебном процессе и развитию критического мышления.</w:t>
      </w:r>
    </w:p>
    <w:p w:rsidR="00CA6FE7" w:rsidRPr="00CA6FE7" w:rsidRDefault="00CA6FE7" w:rsidP="00BC4FA9">
      <w:pPr>
        <w:numPr>
          <w:ilvl w:val="0"/>
          <w:numId w:val="2"/>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Решение задач:</w:t>
      </w:r>
      <w:r w:rsidRPr="00CA6FE7">
        <w:rPr>
          <w:rFonts w:ascii="Times New Roman" w:eastAsia="Times New Roman" w:hAnsi="Times New Roman" w:cs="Times New Roman"/>
          <w:sz w:val="28"/>
          <w:szCs w:val="28"/>
          <w:lang w:eastAsia="ru-RU"/>
        </w:rPr>
        <w:t xml:space="preserve"> </w:t>
      </w:r>
      <w:proofErr w:type="spellStart"/>
      <w:proofErr w:type="gramStart"/>
      <w:r w:rsidRPr="00CA6FE7">
        <w:rPr>
          <w:rFonts w:ascii="Times New Roman" w:eastAsia="Times New Roman" w:hAnsi="Times New Roman" w:cs="Times New Roman"/>
          <w:sz w:val="28"/>
          <w:szCs w:val="28"/>
          <w:lang w:eastAsia="ru-RU"/>
        </w:rPr>
        <w:t>Интеллект-карты</w:t>
      </w:r>
      <w:proofErr w:type="spellEnd"/>
      <w:proofErr w:type="gramEnd"/>
      <w:r w:rsidRPr="00CA6FE7">
        <w:rPr>
          <w:rFonts w:ascii="Times New Roman" w:eastAsia="Times New Roman" w:hAnsi="Times New Roman" w:cs="Times New Roman"/>
          <w:sz w:val="28"/>
          <w:szCs w:val="28"/>
          <w:lang w:eastAsia="ru-RU"/>
        </w:rPr>
        <w:t xml:space="preserve"> могут использоваться для пошагового решения математических задач, позволяя ученикам отслеживать ход своих рассуждений и выявлять возможные ошибки. Различные ветви карты могут представлять разные подходы к решению задачи.</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3. Этап закрепления пройденного материала:</w:t>
      </w:r>
    </w:p>
    <w:p w:rsidR="00CA6FE7" w:rsidRPr="00CA6FE7" w:rsidRDefault="00CA6FE7" w:rsidP="00BC4FA9">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Обобщение и систематизация знаний:</w:t>
      </w:r>
      <w:r w:rsidRPr="00CA6FE7">
        <w:rPr>
          <w:rFonts w:ascii="Times New Roman" w:eastAsia="Times New Roman" w:hAnsi="Times New Roman" w:cs="Times New Roman"/>
          <w:sz w:val="28"/>
          <w:szCs w:val="28"/>
          <w:lang w:eastAsia="ru-RU"/>
        </w:rPr>
        <w:t xml:space="preserve"> По окончании изучения темы ученики могут составить итоговую интеллект-карту, обобщающую всю полученную информацию. Это помогает закрепить знания и подготовиться к контрольной работе.</w:t>
      </w:r>
    </w:p>
    <w:p w:rsidR="00CA6FE7" w:rsidRPr="00CA6FE7" w:rsidRDefault="00CA6FE7" w:rsidP="00BC4FA9">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Самостоятельная работа:</w:t>
      </w:r>
      <w:r w:rsidRPr="00CA6FE7">
        <w:rPr>
          <w:rFonts w:ascii="Times New Roman" w:eastAsia="Times New Roman" w:hAnsi="Times New Roman" w:cs="Times New Roman"/>
          <w:sz w:val="28"/>
          <w:szCs w:val="28"/>
          <w:lang w:eastAsia="ru-RU"/>
        </w:rPr>
        <w:t xml:space="preserve"> Ученики могут использовать </w:t>
      </w:r>
      <w:proofErr w:type="spellStart"/>
      <w:proofErr w:type="gramStart"/>
      <w:r w:rsidRPr="00CA6FE7">
        <w:rPr>
          <w:rFonts w:ascii="Times New Roman" w:eastAsia="Times New Roman" w:hAnsi="Times New Roman" w:cs="Times New Roman"/>
          <w:sz w:val="28"/>
          <w:szCs w:val="28"/>
          <w:lang w:eastAsia="ru-RU"/>
        </w:rPr>
        <w:t>интеллект-карты</w:t>
      </w:r>
      <w:proofErr w:type="spellEnd"/>
      <w:proofErr w:type="gramEnd"/>
      <w:r w:rsidRPr="00CA6FE7">
        <w:rPr>
          <w:rFonts w:ascii="Times New Roman" w:eastAsia="Times New Roman" w:hAnsi="Times New Roman" w:cs="Times New Roman"/>
          <w:sz w:val="28"/>
          <w:szCs w:val="28"/>
          <w:lang w:eastAsia="ru-RU"/>
        </w:rPr>
        <w:t xml:space="preserve"> для самостоятельной подготовки к экзаменам или контрольным работам, организовывая материал в удобной для себя форме.</w:t>
      </w:r>
    </w:p>
    <w:p w:rsidR="00CA6FE7" w:rsidRPr="00CA6FE7" w:rsidRDefault="00CA6FE7" w:rsidP="00BC4FA9">
      <w:pPr>
        <w:numPr>
          <w:ilvl w:val="0"/>
          <w:numId w:val="3"/>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Работа в группах:</w:t>
      </w:r>
      <w:r w:rsidRPr="00CA6FE7">
        <w:rPr>
          <w:rFonts w:ascii="Times New Roman" w:eastAsia="Times New Roman" w:hAnsi="Times New Roman" w:cs="Times New Roman"/>
          <w:sz w:val="28"/>
          <w:szCs w:val="28"/>
          <w:lang w:eastAsia="ru-RU"/>
        </w:rPr>
        <w:t xml:space="preserve"> Совместное составление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maps</w:t>
      </w:r>
      <w:proofErr w:type="spellEnd"/>
      <w:r w:rsidRPr="00CA6FE7">
        <w:rPr>
          <w:rFonts w:ascii="Times New Roman" w:eastAsia="Times New Roman" w:hAnsi="Times New Roman" w:cs="Times New Roman"/>
          <w:sz w:val="28"/>
          <w:szCs w:val="28"/>
          <w:lang w:eastAsia="ru-RU"/>
        </w:rPr>
        <w:t xml:space="preserve"> в группах способствует развитию коммуникативных навыков и обмену идеями.</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4. Этап контроля знаний:</w:t>
      </w:r>
    </w:p>
    <w:p w:rsidR="00CA6FE7" w:rsidRPr="00CA6FE7" w:rsidRDefault="00CA6FE7" w:rsidP="00BC4FA9">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Тестирование:</w:t>
      </w:r>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maps</w:t>
      </w:r>
      <w:proofErr w:type="spellEnd"/>
      <w:r w:rsidRPr="00CA6FE7">
        <w:rPr>
          <w:rFonts w:ascii="Times New Roman" w:eastAsia="Times New Roman" w:hAnsi="Times New Roman" w:cs="Times New Roman"/>
          <w:sz w:val="28"/>
          <w:szCs w:val="28"/>
          <w:lang w:eastAsia="ru-RU"/>
        </w:rPr>
        <w:t xml:space="preserve"> могут использоваться для составления тестов и викторин, проверяющих знание учениками ключевых терминов и понятий.</w:t>
      </w:r>
    </w:p>
    <w:p w:rsidR="00CA6FE7" w:rsidRPr="00CA6FE7" w:rsidRDefault="00CA6FE7" w:rsidP="00BC4FA9">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lastRenderedPageBreak/>
        <w:t>Анализ ошибок:</w:t>
      </w:r>
      <w:r w:rsidRPr="00CA6FE7">
        <w:rPr>
          <w:rFonts w:ascii="Times New Roman" w:eastAsia="Times New Roman" w:hAnsi="Times New Roman" w:cs="Times New Roman"/>
          <w:sz w:val="28"/>
          <w:szCs w:val="28"/>
          <w:lang w:eastAsia="ru-RU"/>
        </w:rPr>
        <w:t xml:space="preserve"> </w:t>
      </w:r>
      <w:proofErr w:type="gramStart"/>
      <w:r w:rsidRPr="00CA6FE7">
        <w:rPr>
          <w:rFonts w:ascii="Times New Roman" w:eastAsia="Times New Roman" w:hAnsi="Times New Roman" w:cs="Times New Roman"/>
          <w:sz w:val="28"/>
          <w:szCs w:val="28"/>
          <w:lang w:eastAsia="ru-RU"/>
        </w:rPr>
        <w:t xml:space="preserve">Анализ собственных </w:t>
      </w:r>
      <w:proofErr w:type="spellStart"/>
      <w:r w:rsidRPr="00CA6FE7">
        <w:rPr>
          <w:rFonts w:ascii="Times New Roman" w:eastAsia="Times New Roman" w:hAnsi="Times New Roman" w:cs="Times New Roman"/>
          <w:sz w:val="28"/>
          <w:szCs w:val="28"/>
          <w:lang w:eastAsia="ru-RU"/>
        </w:rPr>
        <w:t>интеллект-карт</w:t>
      </w:r>
      <w:proofErr w:type="spellEnd"/>
      <w:r w:rsidRPr="00CA6FE7">
        <w:rPr>
          <w:rFonts w:ascii="Times New Roman" w:eastAsia="Times New Roman" w:hAnsi="Times New Roman" w:cs="Times New Roman"/>
          <w:sz w:val="28"/>
          <w:szCs w:val="28"/>
          <w:lang w:eastAsia="ru-RU"/>
        </w:rPr>
        <w:t xml:space="preserve"> позволяет ученикам выявить пробелы в знаниях и сосредоточиться на проблемных областях.</w:t>
      </w:r>
      <w:proofErr w:type="gramEnd"/>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Таким образом, использование интеллектуальных карт на уроках математики открывает широкие возможности для повышения эффективности учебного процесса.</w:t>
      </w: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BC4FA9" w:rsidRDefault="00BC4FA9" w:rsidP="00BC4FA9">
      <w:pPr>
        <w:spacing w:line="360" w:lineRule="auto"/>
        <w:jc w:val="both"/>
        <w:rPr>
          <w:rFonts w:ascii="Times New Roman" w:hAnsi="Times New Roman" w:cs="Times New Roman"/>
          <w:sz w:val="28"/>
          <w:szCs w:val="28"/>
        </w:rPr>
      </w:pPr>
    </w:p>
    <w:p w:rsidR="00BC4FA9" w:rsidRDefault="00BC4FA9" w:rsidP="00BC4FA9">
      <w:pPr>
        <w:spacing w:line="360" w:lineRule="auto"/>
        <w:jc w:val="both"/>
        <w:rPr>
          <w:rFonts w:ascii="Times New Roman" w:hAnsi="Times New Roman" w:cs="Times New Roman"/>
          <w:sz w:val="28"/>
          <w:szCs w:val="28"/>
        </w:rPr>
      </w:pPr>
    </w:p>
    <w:p w:rsidR="00BC4FA9" w:rsidRDefault="00BC4FA9" w:rsidP="00BC4FA9">
      <w:pPr>
        <w:spacing w:line="360" w:lineRule="auto"/>
        <w:jc w:val="both"/>
        <w:rPr>
          <w:rFonts w:ascii="Times New Roman" w:hAnsi="Times New Roman" w:cs="Times New Roman"/>
          <w:sz w:val="28"/>
          <w:szCs w:val="28"/>
        </w:rPr>
      </w:pPr>
    </w:p>
    <w:p w:rsidR="00BC4FA9" w:rsidRDefault="00BC4FA9" w:rsidP="00BC4FA9">
      <w:pPr>
        <w:spacing w:line="360" w:lineRule="auto"/>
        <w:jc w:val="both"/>
        <w:rPr>
          <w:rFonts w:ascii="Times New Roman" w:hAnsi="Times New Roman" w:cs="Times New Roman"/>
          <w:sz w:val="28"/>
          <w:szCs w:val="28"/>
        </w:rPr>
      </w:pPr>
    </w:p>
    <w:p w:rsidR="00CA6FE7" w:rsidRDefault="00CA6FE7" w:rsidP="00BC4FA9">
      <w:pPr>
        <w:spacing w:line="360" w:lineRule="auto"/>
        <w:jc w:val="both"/>
        <w:rPr>
          <w:rFonts w:ascii="Times New Roman" w:hAnsi="Times New Roman" w:cs="Times New Roman"/>
          <w:sz w:val="28"/>
          <w:szCs w:val="28"/>
        </w:rPr>
      </w:pPr>
    </w:p>
    <w:p w:rsidR="00D31242" w:rsidRDefault="00D31242" w:rsidP="00BC4FA9">
      <w:pPr>
        <w:spacing w:line="360" w:lineRule="auto"/>
        <w:jc w:val="both"/>
        <w:rPr>
          <w:rFonts w:ascii="Times New Roman" w:hAnsi="Times New Roman" w:cs="Times New Roman"/>
          <w:sz w:val="28"/>
          <w:szCs w:val="28"/>
        </w:rPr>
      </w:pPr>
    </w:p>
    <w:p w:rsidR="00D31242" w:rsidRDefault="00D31242" w:rsidP="00BC4FA9">
      <w:pPr>
        <w:spacing w:line="360" w:lineRule="auto"/>
        <w:jc w:val="both"/>
        <w:rPr>
          <w:rFonts w:ascii="Times New Roman" w:hAnsi="Times New Roman" w:cs="Times New Roman"/>
          <w:sz w:val="28"/>
          <w:szCs w:val="28"/>
        </w:rPr>
      </w:pPr>
    </w:p>
    <w:p w:rsidR="00D31242" w:rsidRDefault="00D31242" w:rsidP="00BC4FA9">
      <w:pPr>
        <w:spacing w:line="360" w:lineRule="auto"/>
        <w:jc w:val="both"/>
        <w:rPr>
          <w:rFonts w:ascii="Times New Roman" w:hAnsi="Times New Roman" w:cs="Times New Roman"/>
          <w:sz w:val="28"/>
          <w:szCs w:val="28"/>
        </w:rPr>
      </w:pPr>
    </w:p>
    <w:p w:rsidR="00CA6FE7" w:rsidRDefault="00CA6FE7" w:rsidP="00BC4FA9">
      <w:pPr>
        <w:spacing w:line="360" w:lineRule="auto"/>
        <w:jc w:val="center"/>
        <w:rPr>
          <w:rFonts w:ascii="Times New Roman" w:hAnsi="Times New Roman" w:cs="Times New Roman"/>
          <w:b/>
          <w:sz w:val="28"/>
          <w:szCs w:val="28"/>
        </w:rPr>
      </w:pPr>
      <w:r w:rsidRPr="00CA6FE7">
        <w:rPr>
          <w:rFonts w:ascii="Times New Roman" w:hAnsi="Times New Roman" w:cs="Times New Roman"/>
          <w:b/>
          <w:sz w:val="28"/>
          <w:szCs w:val="28"/>
        </w:rPr>
        <w:t>История создания интеллектуальных карт.</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 xml:space="preserve">История создания интеллектуальных карт уходит корнями в древние времена, хотя современное понятие </w:t>
      </w:r>
      <w:proofErr w:type="spellStart"/>
      <w:r w:rsidRPr="00CA6FE7">
        <w:rPr>
          <w:rFonts w:ascii="Times New Roman" w:eastAsia="Times New Roman" w:hAnsi="Times New Roman" w:cs="Times New Roman"/>
          <w:sz w:val="28"/>
          <w:szCs w:val="28"/>
          <w:lang w:eastAsia="ru-RU"/>
        </w:rPr>
        <w:t>mind</w:t>
      </w:r>
      <w:proofErr w:type="spellEnd"/>
      <w:r w:rsidRPr="00CA6FE7">
        <w:rPr>
          <w:rFonts w:ascii="Times New Roman" w:eastAsia="Times New Roman" w:hAnsi="Times New Roman" w:cs="Times New Roman"/>
          <w:sz w:val="28"/>
          <w:szCs w:val="28"/>
          <w:lang w:eastAsia="ru-RU"/>
        </w:rPr>
        <w:t xml:space="preserve"> </w:t>
      </w:r>
      <w:proofErr w:type="spellStart"/>
      <w:r w:rsidRPr="00CA6FE7">
        <w:rPr>
          <w:rFonts w:ascii="Times New Roman" w:eastAsia="Times New Roman" w:hAnsi="Times New Roman" w:cs="Times New Roman"/>
          <w:sz w:val="28"/>
          <w:szCs w:val="28"/>
          <w:lang w:eastAsia="ru-RU"/>
        </w:rPr>
        <w:t>mapping</w:t>
      </w:r>
      <w:proofErr w:type="spellEnd"/>
      <w:r w:rsidRPr="00CA6FE7">
        <w:rPr>
          <w:rFonts w:ascii="Times New Roman" w:eastAsia="Times New Roman" w:hAnsi="Times New Roman" w:cs="Times New Roman"/>
          <w:sz w:val="28"/>
          <w:szCs w:val="28"/>
          <w:lang w:eastAsia="ru-RU"/>
        </w:rPr>
        <w:t xml:space="preserve"> приписывают Тони </w:t>
      </w:r>
      <w:proofErr w:type="spellStart"/>
      <w:r w:rsidRPr="00CA6FE7">
        <w:rPr>
          <w:rFonts w:ascii="Times New Roman" w:eastAsia="Times New Roman" w:hAnsi="Times New Roman" w:cs="Times New Roman"/>
          <w:sz w:val="28"/>
          <w:szCs w:val="28"/>
          <w:lang w:eastAsia="ru-RU"/>
        </w:rPr>
        <w:t>Бьюзену</w:t>
      </w:r>
      <w:proofErr w:type="spellEnd"/>
      <w:r w:rsidRPr="00CA6FE7">
        <w:rPr>
          <w:rFonts w:ascii="Times New Roman" w:eastAsia="Times New Roman" w:hAnsi="Times New Roman" w:cs="Times New Roman"/>
          <w:sz w:val="28"/>
          <w:szCs w:val="28"/>
          <w:lang w:eastAsia="ru-RU"/>
        </w:rPr>
        <w:t>. Давайте рассмотр</w:t>
      </w:r>
      <w:r>
        <w:rPr>
          <w:rFonts w:ascii="Times New Roman" w:eastAsia="Times New Roman" w:hAnsi="Times New Roman" w:cs="Times New Roman"/>
          <w:sz w:val="28"/>
          <w:szCs w:val="28"/>
          <w:lang w:eastAsia="ru-RU"/>
        </w:rPr>
        <w:t>им этот путь развития подробнее.</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Древние корни:</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Хотя термин "интеллект-карта" появился относительно недавно, идея графического представления информации существует веками. Древние философы и ученые использовали различные методы для отображения связей между идеями и концепциями. Примером может служить древнегреческий философ Аристотель, который использовал схемы для классификации живых существ. Средневековые схематичные рисунки и геральдика также демонстрируют стремление к визуализации сложных идей.</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Развитие методов:</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Со временем появились различные техники, направленные на улучшение запоминания и понимания информации. Метод локусов, известный также как метод дворца памяти, использовался римскими ораторами для запоминания длинных речей. Этот метод основан на ассоциации местоположений с ключевыми словами или образами.</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 xml:space="preserve">Появление </w:t>
      </w:r>
      <w:proofErr w:type="gramStart"/>
      <w:r w:rsidRPr="00CA6FE7">
        <w:rPr>
          <w:rFonts w:ascii="Times New Roman" w:eastAsia="Times New Roman" w:hAnsi="Times New Roman" w:cs="Times New Roman"/>
          <w:b/>
          <w:bCs/>
          <w:sz w:val="28"/>
          <w:szCs w:val="28"/>
          <w:lang w:eastAsia="ru-RU"/>
        </w:rPr>
        <w:t>современных</w:t>
      </w:r>
      <w:proofErr w:type="gramEnd"/>
      <w:r w:rsidRPr="00CA6FE7">
        <w:rPr>
          <w:rFonts w:ascii="Times New Roman" w:eastAsia="Times New Roman" w:hAnsi="Times New Roman" w:cs="Times New Roman"/>
          <w:b/>
          <w:bCs/>
          <w:sz w:val="28"/>
          <w:szCs w:val="28"/>
          <w:lang w:eastAsia="ru-RU"/>
        </w:rPr>
        <w:t xml:space="preserve"> </w:t>
      </w:r>
      <w:proofErr w:type="spellStart"/>
      <w:r w:rsidRPr="00CA6FE7">
        <w:rPr>
          <w:rFonts w:ascii="Times New Roman" w:eastAsia="Times New Roman" w:hAnsi="Times New Roman" w:cs="Times New Roman"/>
          <w:b/>
          <w:bCs/>
          <w:sz w:val="28"/>
          <w:szCs w:val="28"/>
          <w:lang w:eastAsia="ru-RU"/>
        </w:rPr>
        <w:t>интеллект-карт</w:t>
      </w:r>
      <w:proofErr w:type="spellEnd"/>
      <w:r w:rsidRPr="00CA6FE7">
        <w:rPr>
          <w:rFonts w:ascii="Times New Roman" w:eastAsia="Times New Roman" w:hAnsi="Times New Roman" w:cs="Times New Roman"/>
          <w:b/>
          <w:bCs/>
          <w:sz w:val="28"/>
          <w:szCs w:val="28"/>
          <w:lang w:eastAsia="ru-RU"/>
        </w:rPr>
        <w:t>:</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 xml:space="preserve">Современная концепция </w:t>
      </w:r>
      <w:proofErr w:type="spellStart"/>
      <w:proofErr w:type="gramStart"/>
      <w:r w:rsidRPr="00CA6FE7">
        <w:rPr>
          <w:rFonts w:ascii="Times New Roman" w:eastAsia="Times New Roman" w:hAnsi="Times New Roman" w:cs="Times New Roman"/>
          <w:sz w:val="28"/>
          <w:szCs w:val="28"/>
          <w:lang w:eastAsia="ru-RU"/>
        </w:rPr>
        <w:t>интеллект-карт</w:t>
      </w:r>
      <w:proofErr w:type="spellEnd"/>
      <w:proofErr w:type="gramEnd"/>
      <w:r w:rsidRPr="00CA6FE7">
        <w:rPr>
          <w:rFonts w:ascii="Times New Roman" w:eastAsia="Times New Roman" w:hAnsi="Times New Roman" w:cs="Times New Roman"/>
          <w:sz w:val="28"/>
          <w:szCs w:val="28"/>
          <w:lang w:eastAsia="ru-RU"/>
        </w:rPr>
        <w:t xml:space="preserve"> была разработана британским психологом и писателем Тони </w:t>
      </w:r>
      <w:proofErr w:type="spellStart"/>
      <w:r w:rsidRPr="00CA6FE7">
        <w:rPr>
          <w:rFonts w:ascii="Times New Roman" w:eastAsia="Times New Roman" w:hAnsi="Times New Roman" w:cs="Times New Roman"/>
          <w:sz w:val="28"/>
          <w:szCs w:val="28"/>
          <w:lang w:eastAsia="ru-RU"/>
        </w:rPr>
        <w:t>Бьюзеном</w:t>
      </w:r>
      <w:proofErr w:type="spellEnd"/>
      <w:r w:rsidRPr="00CA6FE7">
        <w:rPr>
          <w:rFonts w:ascii="Times New Roman" w:eastAsia="Times New Roman" w:hAnsi="Times New Roman" w:cs="Times New Roman"/>
          <w:sz w:val="28"/>
          <w:szCs w:val="28"/>
          <w:lang w:eastAsia="ru-RU"/>
        </w:rPr>
        <w:t xml:space="preserve"> в конце 1960-х годов. </w:t>
      </w:r>
      <w:proofErr w:type="spellStart"/>
      <w:r w:rsidRPr="00CA6FE7">
        <w:rPr>
          <w:rFonts w:ascii="Times New Roman" w:eastAsia="Times New Roman" w:hAnsi="Times New Roman" w:cs="Times New Roman"/>
          <w:sz w:val="28"/>
          <w:szCs w:val="28"/>
          <w:lang w:eastAsia="ru-RU"/>
        </w:rPr>
        <w:t>Бьюзен</w:t>
      </w:r>
      <w:proofErr w:type="spellEnd"/>
      <w:r w:rsidRPr="00CA6FE7">
        <w:rPr>
          <w:rFonts w:ascii="Times New Roman" w:eastAsia="Times New Roman" w:hAnsi="Times New Roman" w:cs="Times New Roman"/>
          <w:sz w:val="28"/>
          <w:szCs w:val="28"/>
          <w:lang w:eastAsia="ru-RU"/>
        </w:rPr>
        <w:t xml:space="preserve"> заметил, что традиционные линейные заметки неэффективны для </w:t>
      </w:r>
      <w:r w:rsidRPr="00CA6FE7">
        <w:rPr>
          <w:rFonts w:ascii="Times New Roman" w:eastAsia="Times New Roman" w:hAnsi="Times New Roman" w:cs="Times New Roman"/>
          <w:sz w:val="28"/>
          <w:szCs w:val="28"/>
          <w:lang w:eastAsia="ru-RU"/>
        </w:rPr>
        <w:lastRenderedPageBreak/>
        <w:t>запоминания и понимания сложной информации. Он начал экспериментировать с различными способами организации информации и пришел к выводу, что радиальная структура, похожая на дерево, является наиболее эффективной.</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 xml:space="preserve">Основные принципы метода </w:t>
      </w:r>
      <w:proofErr w:type="spellStart"/>
      <w:r w:rsidRPr="00CA6FE7">
        <w:rPr>
          <w:rFonts w:ascii="Times New Roman" w:eastAsia="Times New Roman" w:hAnsi="Times New Roman" w:cs="Times New Roman"/>
          <w:b/>
          <w:bCs/>
          <w:sz w:val="28"/>
          <w:szCs w:val="28"/>
          <w:lang w:eastAsia="ru-RU"/>
        </w:rPr>
        <w:t>Бьюзена</w:t>
      </w:r>
      <w:proofErr w:type="spellEnd"/>
      <w:r w:rsidRPr="00CA6FE7">
        <w:rPr>
          <w:rFonts w:ascii="Times New Roman" w:eastAsia="Times New Roman" w:hAnsi="Times New Roman" w:cs="Times New Roman"/>
          <w:b/>
          <w:bCs/>
          <w:sz w:val="28"/>
          <w:szCs w:val="28"/>
          <w:lang w:eastAsia="ru-RU"/>
        </w:rPr>
        <w:t>:</w:t>
      </w:r>
    </w:p>
    <w:p w:rsidR="00CA6FE7" w:rsidRPr="00CA6FE7" w:rsidRDefault="00CA6FE7" w:rsidP="00BC4FA9">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Центральная идея:</w:t>
      </w:r>
      <w:r w:rsidRPr="00CA6FE7">
        <w:rPr>
          <w:rFonts w:ascii="Times New Roman" w:eastAsia="Times New Roman" w:hAnsi="Times New Roman" w:cs="Times New Roman"/>
          <w:sz w:val="28"/>
          <w:szCs w:val="28"/>
          <w:lang w:eastAsia="ru-RU"/>
        </w:rPr>
        <w:t xml:space="preserve"> Все начинается с центральной идеи, расположенной в центре листа бумаги.</w:t>
      </w:r>
    </w:p>
    <w:p w:rsidR="00CA6FE7" w:rsidRPr="00CA6FE7" w:rsidRDefault="00CA6FE7" w:rsidP="00BC4FA9">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Радиальное разветвление:</w:t>
      </w:r>
      <w:r w:rsidRPr="00CA6FE7">
        <w:rPr>
          <w:rFonts w:ascii="Times New Roman" w:eastAsia="Times New Roman" w:hAnsi="Times New Roman" w:cs="Times New Roman"/>
          <w:sz w:val="28"/>
          <w:szCs w:val="28"/>
          <w:lang w:eastAsia="ru-RU"/>
        </w:rPr>
        <w:t xml:space="preserve"> От центральной идеи отходят главные ветки, представляющие основные темы. От главных веток отходят второстепенные ветки, детализирующие каждую тему.</w:t>
      </w:r>
    </w:p>
    <w:p w:rsidR="00CA6FE7" w:rsidRPr="00CA6FE7" w:rsidRDefault="00CA6FE7" w:rsidP="00BC4FA9">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Ключевые слова:</w:t>
      </w:r>
      <w:r w:rsidRPr="00CA6FE7">
        <w:rPr>
          <w:rFonts w:ascii="Times New Roman" w:eastAsia="Times New Roman" w:hAnsi="Times New Roman" w:cs="Times New Roman"/>
          <w:sz w:val="28"/>
          <w:szCs w:val="28"/>
          <w:lang w:eastAsia="ru-RU"/>
        </w:rPr>
        <w:t xml:space="preserve"> Каждая ветвь подписана ключевым словом или короткой фразой, отражающей суть связанной с ней информации.</w:t>
      </w:r>
    </w:p>
    <w:p w:rsidR="00CA6FE7" w:rsidRPr="00CA6FE7" w:rsidRDefault="00CA6FE7" w:rsidP="00BC4FA9">
      <w:pPr>
        <w:numPr>
          <w:ilvl w:val="0"/>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b/>
          <w:bCs/>
          <w:sz w:val="28"/>
          <w:szCs w:val="28"/>
          <w:lang w:eastAsia="ru-RU"/>
        </w:rPr>
        <w:t>Цвета и образы:</w:t>
      </w:r>
      <w:r w:rsidRPr="00CA6FE7">
        <w:rPr>
          <w:rFonts w:ascii="Times New Roman" w:eastAsia="Times New Roman" w:hAnsi="Times New Roman" w:cs="Times New Roman"/>
          <w:sz w:val="28"/>
          <w:szCs w:val="28"/>
          <w:lang w:eastAsia="ru-RU"/>
        </w:rPr>
        <w:t xml:space="preserve"> Использование цветов и образов делает интеллект-карту более привлекательной и запоминающейся.</w:t>
      </w:r>
    </w:p>
    <w:p w:rsidR="00CA6FE7" w:rsidRPr="00CA6FE7" w:rsidRDefault="00CA6FE7" w:rsidP="00BC4FA9">
      <w:pPr>
        <w:spacing w:before="100" w:beforeAutospacing="1" w:after="100" w:afterAutospacing="1" w:line="360" w:lineRule="auto"/>
        <w:jc w:val="both"/>
        <w:rPr>
          <w:rFonts w:ascii="Times New Roman" w:eastAsia="Times New Roman" w:hAnsi="Times New Roman" w:cs="Times New Roman"/>
          <w:sz w:val="28"/>
          <w:szCs w:val="28"/>
          <w:lang w:eastAsia="ru-RU"/>
        </w:rPr>
      </w:pPr>
      <w:r w:rsidRPr="00CA6FE7">
        <w:rPr>
          <w:rFonts w:ascii="Times New Roman" w:eastAsia="Times New Roman" w:hAnsi="Times New Roman" w:cs="Times New Roman"/>
          <w:sz w:val="28"/>
          <w:szCs w:val="28"/>
          <w:lang w:eastAsia="ru-RU"/>
        </w:rPr>
        <w:t xml:space="preserve">Идея </w:t>
      </w:r>
      <w:proofErr w:type="spellStart"/>
      <w:r w:rsidRPr="00CA6FE7">
        <w:rPr>
          <w:rFonts w:ascii="Times New Roman" w:eastAsia="Times New Roman" w:hAnsi="Times New Roman" w:cs="Times New Roman"/>
          <w:sz w:val="28"/>
          <w:szCs w:val="28"/>
          <w:lang w:eastAsia="ru-RU"/>
        </w:rPr>
        <w:t>Бьюзена</w:t>
      </w:r>
      <w:proofErr w:type="spellEnd"/>
      <w:r w:rsidRPr="00CA6FE7">
        <w:rPr>
          <w:rFonts w:ascii="Times New Roman" w:eastAsia="Times New Roman" w:hAnsi="Times New Roman" w:cs="Times New Roman"/>
          <w:sz w:val="28"/>
          <w:szCs w:val="28"/>
          <w:lang w:eastAsia="ru-RU"/>
        </w:rPr>
        <w:t xml:space="preserve"> быстро завоевала популярность благодаря своей простоте и эффективности. Сегодня </w:t>
      </w:r>
      <w:proofErr w:type="spellStart"/>
      <w:proofErr w:type="gramStart"/>
      <w:r w:rsidRPr="00CA6FE7">
        <w:rPr>
          <w:rFonts w:ascii="Times New Roman" w:eastAsia="Times New Roman" w:hAnsi="Times New Roman" w:cs="Times New Roman"/>
          <w:sz w:val="28"/>
          <w:szCs w:val="28"/>
          <w:lang w:eastAsia="ru-RU"/>
        </w:rPr>
        <w:t>интеллект-карты</w:t>
      </w:r>
      <w:proofErr w:type="spellEnd"/>
      <w:proofErr w:type="gramEnd"/>
      <w:r w:rsidRPr="00CA6FE7">
        <w:rPr>
          <w:rFonts w:ascii="Times New Roman" w:eastAsia="Times New Roman" w:hAnsi="Times New Roman" w:cs="Times New Roman"/>
          <w:sz w:val="28"/>
          <w:szCs w:val="28"/>
          <w:lang w:eastAsia="ru-RU"/>
        </w:rPr>
        <w:t xml:space="preserve"> используются в самых разных сферах: образование, бизнес, наука, творчество и личное развитие. </w:t>
      </w:r>
    </w:p>
    <w:p w:rsidR="00CA6FE7" w:rsidRDefault="00CA6FE7"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D31242" w:rsidRDefault="00D31242" w:rsidP="00BC4FA9">
      <w:pPr>
        <w:spacing w:line="360" w:lineRule="auto"/>
        <w:jc w:val="both"/>
        <w:rPr>
          <w:rFonts w:ascii="Times New Roman" w:hAnsi="Times New Roman" w:cs="Times New Roman"/>
          <w:b/>
          <w:sz w:val="28"/>
          <w:szCs w:val="28"/>
        </w:rPr>
      </w:pPr>
    </w:p>
    <w:p w:rsidR="00D31242" w:rsidRDefault="00D31242" w:rsidP="00BC4FA9">
      <w:pPr>
        <w:spacing w:line="360" w:lineRule="auto"/>
        <w:jc w:val="both"/>
        <w:rPr>
          <w:rFonts w:ascii="Times New Roman" w:hAnsi="Times New Roman" w:cs="Times New Roman"/>
          <w:b/>
          <w:sz w:val="28"/>
          <w:szCs w:val="28"/>
        </w:rPr>
      </w:pPr>
    </w:p>
    <w:p w:rsidR="00D31242" w:rsidRDefault="00D31242"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both"/>
        <w:rPr>
          <w:rFonts w:ascii="Times New Roman" w:hAnsi="Times New Roman" w:cs="Times New Roman"/>
          <w:b/>
          <w:sz w:val="28"/>
          <w:szCs w:val="28"/>
        </w:rPr>
      </w:pPr>
    </w:p>
    <w:p w:rsidR="00BC4FA9" w:rsidRDefault="00BC4FA9" w:rsidP="00BC4FA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Практическая часть.</w:t>
      </w:r>
    </w:p>
    <w:p w:rsidR="00BC4FA9" w:rsidRDefault="00BC4FA9" w:rsidP="00BC4FA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1. Применение </w:t>
      </w:r>
      <w:proofErr w:type="gramStart"/>
      <w:r>
        <w:rPr>
          <w:rFonts w:ascii="Times New Roman" w:hAnsi="Times New Roman" w:cs="Times New Roman"/>
          <w:b/>
          <w:sz w:val="28"/>
          <w:szCs w:val="28"/>
        </w:rPr>
        <w:t>интеллектуальных</w:t>
      </w:r>
      <w:proofErr w:type="gramEnd"/>
      <w:r>
        <w:rPr>
          <w:rFonts w:ascii="Times New Roman" w:hAnsi="Times New Roman" w:cs="Times New Roman"/>
          <w:b/>
          <w:sz w:val="28"/>
          <w:szCs w:val="28"/>
        </w:rPr>
        <w:t xml:space="preserve"> карты на уроке математике.</w:t>
      </w:r>
    </w:p>
    <w:p w:rsidR="00BC4FA9" w:rsidRDefault="00BC4FA9" w:rsidP="00194FF4">
      <w:pPr>
        <w:spacing w:line="360" w:lineRule="auto"/>
        <w:jc w:val="both"/>
        <w:rPr>
          <w:rFonts w:ascii="Times New Roman" w:hAnsi="Times New Roman" w:cs="Times New Roman"/>
          <w:sz w:val="28"/>
          <w:szCs w:val="28"/>
        </w:rPr>
      </w:pPr>
      <w:r w:rsidRPr="00BC4FA9">
        <w:rPr>
          <w:rFonts w:ascii="Times New Roman" w:hAnsi="Times New Roman" w:cs="Times New Roman"/>
          <w:sz w:val="28"/>
          <w:szCs w:val="28"/>
        </w:rPr>
        <w:t xml:space="preserve">Математика – предмет, который часто вызывает у учеников трудности. Сложные формулы, абстрактные понятия, необходимость запоминать много информации – все это может отталкивать. Но что, если есть способ сделать изучение математики более наглядным, понятным и даже увлекательным? Именно здесь на помощь </w:t>
      </w:r>
      <w:r>
        <w:rPr>
          <w:rFonts w:ascii="Times New Roman" w:hAnsi="Times New Roman" w:cs="Times New Roman"/>
          <w:sz w:val="28"/>
          <w:szCs w:val="28"/>
        </w:rPr>
        <w:t>приходят интеллектуальные карты.</w:t>
      </w:r>
    </w:p>
    <w:p w:rsidR="00BC4FA9" w:rsidRPr="00BC4FA9" w:rsidRDefault="00BC4FA9" w:rsidP="00194FF4">
      <w:pPr>
        <w:spacing w:line="360" w:lineRule="auto"/>
        <w:jc w:val="both"/>
        <w:rPr>
          <w:rFonts w:ascii="Times New Roman" w:hAnsi="Times New Roman" w:cs="Times New Roman"/>
          <w:sz w:val="28"/>
          <w:szCs w:val="28"/>
        </w:rPr>
      </w:pPr>
      <w:r w:rsidRPr="00BC4FA9">
        <w:rPr>
          <w:rFonts w:ascii="Times New Roman" w:hAnsi="Times New Roman" w:cs="Times New Roman"/>
          <w:sz w:val="28"/>
          <w:szCs w:val="28"/>
        </w:rPr>
        <w:t>Применение интеллектуальных карт на уроках математики открывает множество возмо</w:t>
      </w:r>
      <w:r>
        <w:rPr>
          <w:rFonts w:ascii="Times New Roman" w:hAnsi="Times New Roman" w:cs="Times New Roman"/>
          <w:sz w:val="28"/>
          <w:szCs w:val="28"/>
        </w:rPr>
        <w:t>жностей для учителя и учеников:</w:t>
      </w:r>
    </w:p>
    <w:p w:rsidR="00BC4FA9" w:rsidRPr="00BC4FA9" w:rsidRDefault="00BC4FA9" w:rsidP="00194FF4">
      <w:pPr>
        <w:spacing w:line="360" w:lineRule="auto"/>
        <w:jc w:val="both"/>
        <w:rPr>
          <w:rFonts w:ascii="Times New Roman" w:hAnsi="Times New Roman" w:cs="Times New Roman"/>
          <w:sz w:val="28"/>
          <w:szCs w:val="28"/>
        </w:rPr>
      </w:pPr>
      <w:r w:rsidRPr="00BC4FA9">
        <w:rPr>
          <w:rFonts w:ascii="Times New Roman" w:hAnsi="Times New Roman" w:cs="Times New Roman"/>
          <w:sz w:val="28"/>
          <w:szCs w:val="28"/>
        </w:rPr>
        <w:t xml:space="preserve">    Визуализация сложных тем: Математика часто оперирует абстрактными понятиями. Интеллектуальная карта позволяет "оживить" их, представить в виде наглядной схемы. Например, при изучении дробей можно создать карту, где центральная тема – "Дроби", а от нее отходят ветви: </w:t>
      </w:r>
      <w:proofErr w:type="gramStart"/>
      <w:r w:rsidRPr="00BC4FA9">
        <w:rPr>
          <w:rFonts w:ascii="Times New Roman" w:hAnsi="Times New Roman" w:cs="Times New Roman"/>
          <w:sz w:val="28"/>
          <w:szCs w:val="28"/>
        </w:rPr>
        <w:t>"Числитель", "Знаменатель", "Виды дробей" (обыкновенные, десятичные), "Операции с дробями" (сложение, вычитание</w:t>
      </w:r>
      <w:r>
        <w:rPr>
          <w:rFonts w:ascii="Times New Roman" w:hAnsi="Times New Roman" w:cs="Times New Roman"/>
          <w:sz w:val="28"/>
          <w:szCs w:val="28"/>
        </w:rPr>
        <w:t>, умножение, деление) и т.д.</w:t>
      </w:r>
      <w:proofErr w:type="gramEnd"/>
    </w:p>
    <w:p w:rsidR="00BC4FA9" w:rsidRPr="00BC4FA9" w:rsidRDefault="00BC4FA9" w:rsidP="00194FF4">
      <w:pPr>
        <w:spacing w:line="360" w:lineRule="auto"/>
        <w:jc w:val="both"/>
        <w:rPr>
          <w:rFonts w:ascii="Times New Roman" w:hAnsi="Times New Roman" w:cs="Times New Roman"/>
          <w:sz w:val="28"/>
          <w:szCs w:val="28"/>
        </w:rPr>
      </w:pPr>
      <w:r w:rsidRPr="00BC4FA9">
        <w:rPr>
          <w:rFonts w:ascii="Times New Roman" w:hAnsi="Times New Roman" w:cs="Times New Roman"/>
          <w:sz w:val="28"/>
          <w:szCs w:val="28"/>
        </w:rPr>
        <w:t xml:space="preserve">    Структурирование материала: Вместо того</w:t>
      </w:r>
      <w:proofErr w:type="gramStart"/>
      <w:r w:rsidRPr="00BC4FA9">
        <w:rPr>
          <w:rFonts w:ascii="Times New Roman" w:hAnsi="Times New Roman" w:cs="Times New Roman"/>
          <w:sz w:val="28"/>
          <w:szCs w:val="28"/>
        </w:rPr>
        <w:t>,</w:t>
      </w:r>
      <w:proofErr w:type="gramEnd"/>
      <w:r w:rsidRPr="00BC4FA9">
        <w:rPr>
          <w:rFonts w:ascii="Times New Roman" w:hAnsi="Times New Roman" w:cs="Times New Roman"/>
          <w:sz w:val="28"/>
          <w:szCs w:val="28"/>
        </w:rPr>
        <w:t xml:space="preserve"> чтобы просто зубрить параграфы учебника, ученики могут создавать карты, которые помогут им увидеть общую картину. Это особенно полезно при изучении больших тем, таких как "Алгебра", "Геометрия" или "Тригонометрия". Карта поможет разбить сложную тему на б</w:t>
      </w:r>
      <w:r>
        <w:rPr>
          <w:rFonts w:ascii="Times New Roman" w:hAnsi="Times New Roman" w:cs="Times New Roman"/>
          <w:sz w:val="28"/>
          <w:szCs w:val="28"/>
        </w:rPr>
        <w:t>олее мелкие, управляемые части.</w:t>
      </w:r>
    </w:p>
    <w:p w:rsidR="00BC4FA9" w:rsidRDefault="00BC4FA9" w:rsidP="00194FF4">
      <w:pPr>
        <w:spacing w:line="360" w:lineRule="auto"/>
        <w:jc w:val="both"/>
        <w:rPr>
          <w:rFonts w:ascii="Times New Roman" w:hAnsi="Times New Roman" w:cs="Times New Roman"/>
          <w:sz w:val="28"/>
          <w:szCs w:val="28"/>
        </w:rPr>
      </w:pPr>
      <w:r w:rsidRPr="00BC4FA9">
        <w:rPr>
          <w:rFonts w:ascii="Times New Roman" w:hAnsi="Times New Roman" w:cs="Times New Roman"/>
          <w:sz w:val="28"/>
          <w:szCs w:val="28"/>
        </w:rPr>
        <w:t xml:space="preserve">    Развитие логического мышления и связей: Создание интеллектуальной карты требует от учеников анализа информации, выделения главного и второстепенного, установления логических связей между понятиями. Это отличная тренировка для развития критического мышления.</w:t>
      </w:r>
    </w:p>
    <w:p w:rsidR="00194FF4" w:rsidRP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lastRenderedPageBreak/>
        <w:t>Улучшение запоминания: Визуальная форма карт, использование ключевых слов, рисунков и цветов делает информацию более запоминающейся. Мозг лучше усваивает информацию, представленную в виде образов и связей, чем в виде сплошного текста.</w:t>
      </w:r>
    </w:p>
    <w:p w:rsidR="00194FF4" w:rsidRP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Подготовка к контрольным и экзаменам: Интеллектуальная карта может стать отличным конспектом для повторения. Ученик может быстро пробежаться по карте, освежить в памяти основные понятия и формул</w:t>
      </w:r>
      <w:r>
        <w:rPr>
          <w:rFonts w:ascii="Times New Roman" w:hAnsi="Times New Roman" w:cs="Times New Roman"/>
          <w:sz w:val="28"/>
          <w:szCs w:val="28"/>
        </w:rPr>
        <w:t>ы, не перечитывая весь учебник.</w:t>
      </w:r>
    </w:p>
    <w:p w:rsidR="00194FF4" w:rsidRP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Индивидуализация обучения: Каждый ученик может создавать свою собственную карту, отражая свое понимание материала. Это позволяет ученикам работать в своем темпе и фокусироваться на тех аспек</w:t>
      </w:r>
      <w:r>
        <w:rPr>
          <w:rFonts w:ascii="Times New Roman" w:hAnsi="Times New Roman" w:cs="Times New Roman"/>
          <w:sz w:val="28"/>
          <w:szCs w:val="28"/>
        </w:rPr>
        <w:t>тах, которые им даются сложнее.</w:t>
      </w:r>
    </w:p>
    <w:p w:rsid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 xml:space="preserve">Повышение мотивации и вовлеченности: Процесс создания интеллектуальной карты может быть очень увлекательным. Ученики чувствуют себя активными участниками учебного процесса, а не пассивными слушателями. </w:t>
      </w:r>
    </w:p>
    <w:p w:rsidR="00194FF4" w:rsidRPr="00194FF4" w:rsidRDefault="00194FF4" w:rsidP="00194FF4">
      <w:pPr>
        <w:spacing w:line="360" w:lineRule="auto"/>
        <w:jc w:val="both"/>
        <w:rPr>
          <w:rFonts w:ascii="Times New Roman" w:hAnsi="Times New Roman" w:cs="Times New Roman"/>
          <w:sz w:val="28"/>
          <w:szCs w:val="28"/>
          <w:u w:val="single"/>
        </w:rPr>
      </w:pPr>
      <w:r w:rsidRPr="00194FF4">
        <w:rPr>
          <w:rFonts w:ascii="Times New Roman" w:hAnsi="Times New Roman" w:cs="Times New Roman"/>
          <w:sz w:val="28"/>
          <w:szCs w:val="28"/>
          <w:u w:val="single"/>
        </w:rPr>
        <w:t>Примеры применения на практике:</w:t>
      </w:r>
    </w:p>
    <w:p w:rsidR="00194FF4" w:rsidRDefault="00194FF4" w:rsidP="00194FF4">
      <w:pPr>
        <w:pStyle w:val="a8"/>
        <w:numPr>
          <w:ilvl w:val="0"/>
          <w:numId w:val="6"/>
        </w:num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Изучение формул: Создание карты, где центральная тема – "Формулы площади", а от нее отходят ветви для разных фигур (квадрат, прямоугольник, треугольник, кру</w:t>
      </w:r>
      <w:r>
        <w:rPr>
          <w:rFonts w:ascii="Times New Roman" w:hAnsi="Times New Roman" w:cs="Times New Roman"/>
          <w:sz w:val="28"/>
          <w:szCs w:val="28"/>
        </w:rPr>
        <w:t>г) с соответствующими формулами.</w:t>
      </w:r>
    </w:p>
    <w:p w:rsidR="00194FF4" w:rsidRDefault="00194FF4" w:rsidP="00194FF4">
      <w:pPr>
        <w:pStyle w:val="a8"/>
        <w:numPr>
          <w:ilvl w:val="0"/>
          <w:numId w:val="6"/>
        </w:num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 xml:space="preserve">  Решение задач: Карта может помочь разбить задачу на этапы: "Что дано?", "Что нужно найти?", "Какие формулы применить?", "Алгоритм решен</w:t>
      </w:r>
      <w:r>
        <w:rPr>
          <w:rFonts w:ascii="Times New Roman" w:hAnsi="Times New Roman" w:cs="Times New Roman"/>
          <w:sz w:val="28"/>
          <w:szCs w:val="28"/>
        </w:rPr>
        <w:t>ия".</w:t>
      </w:r>
    </w:p>
    <w:p w:rsidR="00194FF4" w:rsidRDefault="00194FF4" w:rsidP="00194FF4">
      <w:pPr>
        <w:pStyle w:val="a8"/>
        <w:numPr>
          <w:ilvl w:val="0"/>
          <w:numId w:val="6"/>
        </w:num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Повторение пройденного материала: Создание карты по всей главе или разделу, чтобы систематизировать знания перед контрольной работой.</w:t>
      </w:r>
    </w:p>
    <w:p w:rsidR="00194FF4" w:rsidRPr="00194FF4" w:rsidRDefault="00194FF4" w:rsidP="00194FF4">
      <w:pPr>
        <w:pStyle w:val="a8"/>
        <w:numPr>
          <w:ilvl w:val="0"/>
          <w:numId w:val="6"/>
        </w:num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lastRenderedPageBreak/>
        <w:t>Объяснение новых понятий: Учитель может использовать интеллектуальную карту для наглядного объяснения новой темы, постепенно добавляя новые ветви и понятия.</w:t>
      </w:r>
    </w:p>
    <w:p w:rsidR="00194FF4" w:rsidRDefault="00194FF4" w:rsidP="00BC4FA9">
      <w:pPr>
        <w:spacing w:line="360" w:lineRule="auto"/>
        <w:jc w:val="both"/>
        <w:rPr>
          <w:rFonts w:ascii="Times New Roman" w:hAnsi="Times New Roman" w:cs="Times New Roman"/>
          <w:sz w:val="28"/>
          <w:szCs w:val="28"/>
        </w:rPr>
      </w:pPr>
    </w:p>
    <w:p w:rsidR="00194FF4" w:rsidRPr="00194FF4" w:rsidRDefault="00194FF4" w:rsidP="008F481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w:t>
      </w:r>
      <w:r w:rsidR="008F481B">
        <w:rPr>
          <w:rFonts w:ascii="Times New Roman" w:hAnsi="Times New Roman" w:cs="Times New Roman"/>
          <w:b/>
          <w:sz w:val="28"/>
          <w:szCs w:val="28"/>
        </w:rPr>
        <w:t xml:space="preserve"> </w:t>
      </w:r>
      <w:r w:rsidRPr="00194FF4">
        <w:rPr>
          <w:rFonts w:ascii="Times New Roman" w:hAnsi="Times New Roman" w:cs="Times New Roman"/>
          <w:b/>
          <w:sz w:val="28"/>
          <w:szCs w:val="28"/>
        </w:rPr>
        <w:t>Урок по геометрии на тему "Четырёхугольники" с испол</w:t>
      </w:r>
      <w:r w:rsidR="008F481B">
        <w:rPr>
          <w:rFonts w:ascii="Times New Roman" w:hAnsi="Times New Roman" w:cs="Times New Roman"/>
          <w:b/>
          <w:sz w:val="28"/>
          <w:szCs w:val="28"/>
        </w:rPr>
        <w:t>ьзованием интеллектуальных карт</w:t>
      </w:r>
    </w:p>
    <w:p w:rsidR="00194FF4" w:rsidRPr="008F481B" w:rsidRDefault="008F481B" w:rsidP="00194FF4">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Цель урока: </w:t>
      </w:r>
      <w:r w:rsidR="00194FF4" w:rsidRPr="008F481B">
        <w:rPr>
          <w:rFonts w:ascii="Times New Roman" w:hAnsi="Times New Roman" w:cs="Times New Roman"/>
          <w:sz w:val="28"/>
          <w:szCs w:val="28"/>
        </w:rPr>
        <w:t>познакомить учащихся с различными видами четырёхугольников, их свойствами и признаками, а также научить применять получ</w:t>
      </w:r>
      <w:r w:rsidRPr="008F481B">
        <w:rPr>
          <w:rFonts w:ascii="Times New Roman" w:hAnsi="Times New Roman" w:cs="Times New Roman"/>
          <w:sz w:val="28"/>
          <w:szCs w:val="28"/>
        </w:rPr>
        <w:t>енные знания для решения задач.</w:t>
      </w:r>
    </w:p>
    <w:p w:rsidR="00194FF4" w:rsidRPr="008F481B" w:rsidRDefault="008F481B" w:rsidP="00194FF4">
      <w:pPr>
        <w:spacing w:line="360" w:lineRule="auto"/>
        <w:jc w:val="both"/>
        <w:rPr>
          <w:rFonts w:ascii="Times New Roman" w:hAnsi="Times New Roman" w:cs="Times New Roman"/>
          <w:b/>
          <w:sz w:val="28"/>
          <w:szCs w:val="28"/>
        </w:rPr>
      </w:pPr>
      <w:r>
        <w:rPr>
          <w:rFonts w:ascii="Times New Roman" w:hAnsi="Times New Roman" w:cs="Times New Roman"/>
          <w:b/>
          <w:sz w:val="28"/>
          <w:szCs w:val="28"/>
        </w:rPr>
        <w:t>I. Организационный этап</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Учитель приветствует класс и объявляет тему урока. Объясняет цель урока и важность изучения</w:t>
      </w:r>
      <w:r w:rsidR="008F481B" w:rsidRPr="008F481B">
        <w:rPr>
          <w:rFonts w:ascii="Times New Roman" w:hAnsi="Times New Roman" w:cs="Times New Roman"/>
          <w:sz w:val="28"/>
          <w:szCs w:val="28"/>
        </w:rPr>
        <w:t xml:space="preserve"> четырёхугольников в геометрии.</w:t>
      </w:r>
    </w:p>
    <w:p w:rsidR="00194FF4" w:rsidRPr="008F481B" w:rsidRDefault="008F481B" w:rsidP="00194FF4">
      <w:pPr>
        <w:spacing w:line="360" w:lineRule="auto"/>
        <w:jc w:val="both"/>
        <w:rPr>
          <w:rFonts w:ascii="Times New Roman" w:hAnsi="Times New Roman" w:cs="Times New Roman"/>
          <w:b/>
          <w:sz w:val="28"/>
          <w:szCs w:val="28"/>
        </w:rPr>
      </w:pPr>
      <w:r>
        <w:rPr>
          <w:rFonts w:ascii="Times New Roman" w:hAnsi="Times New Roman" w:cs="Times New Roman"/>
          <w:b/>
          <w:sz w:val="28"/>
          <w:szCs w:val="28"/>
        </w:rPr>
        <w:t>II. Актуализация знаний</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 xml:space="preserve">Учитель предлагает вспомнить определение многоугольника и четырехугольника. Проводится небольшая беседа, в ходе которой учащиеся вспоминают известные им виды четырёхугольников </w:t>
      </w:r>
      <w:r w:rsidR="008F481B">
        <w:rPr>
          <w:rFonts w:ascii="Times New Roman" w:hAnsi="Times New Roman" w:cs="Times New Roman"/>
          <w:sz w:val="28"/>
          <w:szCs w:val="28"/>
        </w:rPr>
        <w:t>(квадрат, прямоугольник, ромб).</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III. Изучение нового материала</w:t>
      </w:r>
    </w:p>
    <w:p w:rsidR="00194FF4" w:rsidRPr="008F481B" w:rsidRDefault="00194FF4" w:rsidP="00194FF4">
      <w:pPr>
        <w:pStyle w:val="a8"/>
        <w:numPr>
          <w:ilvl w:val="0"/>
          <w:numId w:val="11"/>
        </w:numPr>
        <w:spacing w:line="360" w:lineRule="auto"/>
        <w:jc w:val="both"/>
        <w:rPr>
          <w:rFonts w:ascii="Times New Roman" w:hAnsi="Times New Roman" w:cs="Times New Roman"/>
          <w:b/>
          <w:sz w:val="28"/>
          <w:szCs w:val="28"/>
        </w:rPr>
      </w:pPr>
      <w:r w:rsidRPr="008F481B">
        <w:rPr>
          <w:rFonts w:ascii="Times New Roman" w:hAnsi="Times New Roman" w:cs="Times New Roman"/>
          <w:b/>
          <w:sz w:val="28"/>
          <w:szCs w:val="28"/>
        </w:rPr>
        <w:t xml:space="preserve">Построение общей </w:t>
      </w:r>
      <w:proofErr w:type="spellStart"/>
      <w:proofErr w:type="gramStart"/>
      <w:r w:rsidR="008F481B">
        <w:rPr>
          <w:rFonts w:ascii="Times New Roman" w:hAnsi="Times New Roman" w:cs="Times New Roman"/>
          <w:b/>
          <w:sz w:val="28"/>
          <w:szCs w:val="28"/>
        </w:rPr>
        <w:t>интеллект-карты</w:t>
      </w:r>
      <w:proofErr w:type="spellEnd"/>
      <w:proofErr w:type="gramEnd"/>
      <w:r w:rsidRPr="008F481B">
        <w:rPr>
          <w:rFonts w:ascii="Times New Roman" w:hAnsi="Times New Roman" w:cs="Times New Roman"/>
          <w:b/>
          <w:sz w:val="28"/>
          <w:szCs w:val="28"/>
        </w:rPr>
        <w:t xml:space="preserve"> "Четырёхугольники"</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 xml:space="preserve">Учитель совместно с учениками строит общую </w:t>
      </w:r>
      <w:r w:rsidR="008F481B">
        <w:rPr>
          <w:rFonts w:ascii="Times New Roman" w:hAnsi="Times New Roman" w:cs="Times New Roman"/>
          <w:sz w:val="28"/>
          <w:szCs w:val="28"/>
        </w:rPr>
        <w:t>интеллектуальную карту</w:t>
      </w:r>
      <w:r w:rsidRPr="008F481B">
        <w:rPr>
          <w:rFonts w:ascii="Times New Roman" w:hAnsi="Times New Roman" w:cs="Times New Roman"/>
          <w:sz w:val="28"/>
          <w:szCs w:val="28"/>
        </w:rPr>
        <w:t xml:space="preserve"> на доске или интерактивной доске. Центральный элемент – "Четырёхугольники". От центрального элемента</w:t>
      </w:r>
      <w:r w:rsidR="008F481B">
        <w:rPr>
          <w:rFonts w:ascii="Times New Roman" w:hAnsi="Times New Roman" w:cs="Times New Roman"/>
          <w:sz w:val="28"/>
          <w:szCs w:val="28"/>
        </w:rPr>
        <w:t xml:space="preserve"> отходят четыре основных ветки:</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u w:val="single"/>
        </w:rPr>
        <w:t>Параллелограмм</w:t>
      </w:r>
      <w:r w:rsidRPr="008F481B">
        <w:rPr>
          <w:rFonts w:ascii="Times New Roman" w:hAnsi="Times New Roman" w:cs="Times New Roman"/>
          <w:sz w:val="28"/>
          <w:szCs w:val="28"/>
        </w:rPr>
        <w:t>: Определение, свойства, признаки.</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u w:val="single"/>
        </w:rPr>
        <w:t>Прямоугольник</w:t>
      </w:r>
      <w:r w:rsidRPr="008F481B">
        <w:rPr>
          <w:rFonts w:ascii="Times New Roman" w:hAnsi="Times New Roman" w:cs="Times New Roman"/>
          <w:sz w:val="28"/>
          <w:szCs w:val="28"/>
        </w:rPr>
        <w:t>: Определение, свойства, признаки.</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u w:val="single"/>
        </w:rPr>
        <w:lastRenderedPageBreak/>
        <w:t>Ромб</w:t>
      </w:r>
      <w:r w:rsidRPr="008F481B">
        <w:rPr>
          <w:rFonts w:ascii="Times New Roman" w:hAnsi="Times New Roman" w:cs="Times New Roman"/>
          <w:sz w:val="28"/>
          <w:szCs w:val="28"/>
        </w:rPr>
        <w:t>: Определение, свойства, признаки.</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u w:val="single"/>
        </w:rPr>
        <w:t>Квадрат</w:t>
      </w:r>
      <w:r w:rsidRPr="008F481B">
        <w:rPr>
          <w:rFonts w:ascii="Times New Roman" w:hAnsi="Times New Roman" w:cs="Times New Roman"/>
          <w:sz w:val="28"/>
          <w:szCs w:val="28"/>
        </w:rPr>
        <w:t>: Определение, свойства, признаки.</w:t>
      </w:r>
    </w:p>
    <w:p w:rsidR="00194FF4" w:rsidRPr="008F481B" w:rsidRDefault="00194FF4" w:rsidP="008F481B">
      <w:pPr>
        <w:pStyle w:val="a8"/>
        <w:numPr>
          <w:ilvl w:val="0"/>
          <w:numId w:val="11"/>
        </w:numPr>
        <w:spacing w:line="360" w:lineRule="auto"/>
        <w:jc w:val="both"/>
        <w:rPr>
          <w:rFonts w:ascii="Times New Roman" w:hAnsi="Times New Roman" w:cs="Times New Roman"/>
          <w:b/>
          <w:sz w:val="28"/>
          <w:szCs w:val="28"/>
        </w:rPr>
      </w:pPr>
      <w:r w:rsidRPr="008F481B">
        <w:rPr>
          <w:rFonts w:ascii="Times New Roman" w:hAnsi="Times New Roman" w:cs="Times New Roman"/>
          <w:b/>
          <w:sz w:val="28"/>
          <w:szCs w:val="28"/>
        </w:rPr>
        <w:t>Подробное изучение каждого вида четырёхугольника</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1. Параллелограмм</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Определение: </w:t>
      </w:r>
      <w:r w:rsidRPr="008F481B">
        <w:rPr>
          <w:rFonts w:ascii="Times New Roman" w:hAnsi="Times New Roman" w:cs="Times New Roman"/>
          <w:sz w:val="28"/>
          <w:szCs w:val="28"/>
        </w:rPr>
        <w:t>Четырёхугольник, у которого противоположные стороны попарно параллельны.</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Свойства: </w:t>
      </w:r>
      <w:r w:rsidRPr="008F481B">
        <w:rPr>
          <w:rFonts w:ascii="Times New Roman" w:hAnsi="Times New Roman" w:cs="Times New Roman"/>
          <w:sz w:val="28"/>
          <w:szCs w:val="28"/>
        </w:rPr>
        <w:t>Противоположные стороны равны, противоположные углы равны, диагонали точкой пересечения делятся пополам.</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Признаки: </w:t>
      </w:r>
      <w:r w:rsidRPr="008F481B">
        <w:rPr>
          <w:rFonts w:ascii="Times New Roman" w:hAnsi="Times New Roman" w:cs="Times New Roman"/>
          <w:sz w:val="28"/>
          <w:szCs w:val="28"/>
        </w:rPr>
        <w:t>Если в четырёхугольнике две пары противоположных сторон равны, то это параллелограмм. Если в четырёхугольнике две пары противоположных углов равны, то это параллелограмм. Если в четырёхугольнике диагонали точкой пересечения делятся пополам, то это параллелограмм.</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2. Прямоугольник</w:t>
      </w:r>
    </w:p>
    <w:p w:rsidR="00194FF4" w:rsidRPr="008F481B"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b/>
          <w:sz w:val="28"/>
          <w:szCs w:val="28"/>
        </w:rPr>
        <w:t xml:space="preserve">Определение: </w:t>
      </w:r>
      <w:r w:rsidRPr="008F481B">
        <w:rPr>
          <w:rFonts w:ascii="Times New Roman" w:hAnsi="Times New Roman" w:cs="Times New Roman"/>
          <w:sz w:val="28"/>
          <w:szCs w:val="28"/>
        </w:rPr>
        <w:t>Параллелограмм, у которого все углы прямые.</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Свойства: </w:t>
      </w:r>
      <w:r w:rsidRPr="008F481B">
        <w:rPr>
          <w:rFonts w:ascii="Times New Roman" w:hAnsi="Times New Roman" w:cs="Times New Roman"/>
          <w:sz w:val="28"/>
          <w:szCs w:val="28"/>
        </w:rPr>
        <w:t>Диагонали равны.</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Признаки: </w:t>
      </w:r>
      <w:r w:rsidRPr="008F481B">
        <w:rPr>
          <w:rFonts w:ascii="Times New Roman" w:hAnsi="Times New Roman" w:cs="Times New Roman"/>
          <w:sz w:val="28"/>
          <w:szCs w:val="28"/>
        </w:rPr>
        <w:t>Если в параллелограмме диагонали равны, то это прямоугольник.</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3. Ромб</w:t>
      </w:r>
    </w:p>
    <w:p w:rsidR="00194FF4" w:rsidRPr="008F481B"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b/>
          <w:sz w:val="28"/>
          <w:szCs w:val="28"/>
        </w:rPr>
        <w:t xml:space="preserve">Определение: </w:t>
      </w:r>
      <w:r w:rsidRPr="008F481B">
        <w:rPr>
          <w:rFonts w:ascii="Times New Roman" w:hAnsi="Times New Roman" w:cs="Times New Roman"/>
          <w:sz w:val="28"/>
          <w:szCs w:val="28"/>
        </w:rPr>
        <w:t>Параллелограмм, у которого все стороны равны.</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Свойства: </w:t>
      </w:r>
      <w:r w:rsidRPr="008F481B">
        <w:rPr>
          <w:rFonts w:ascii="Times New Roman" w:hAnsi="Times New Roman" w:cs="Times New Roman"/>
          <w:sz w:val="28"/>
          <w:szCs w:val="28"/>
        </w:rPr>
        <w:t>Диагонали перпендикулярны и делят углы пополам.</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Признаки: </w:t>
      </w:r>
      <w:r w:rsidRPr="008F481B">
        <w:rPr>
          <w:rFonts w:ascii="Times New Roman" w:hAnsi="Times New Roman" w:cs="Times New Roman"/>
          <w:sz w:val="28"/>
          <w:szCs w:val="28"/>
        </w:rPr>
        <w:t>Если в параллелограмме диагонали перпендикулярны, то это ромб. Если в параллелограмме одна диагональ делит углы пополам, то это ромб.</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4. Квадрат</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lastRenderedPageBreak/>
        <w:t xml:space="preserve">Определение: </w:t>
      </w:r>
      <w:r w:rsidRPr="008F481B">
        <w:rPr>
          <w:rFonts w:ascii="Times New Roman" w:hAnsi="Times New Roman" w:cs="Times New Roman"/>
          <w:sz w:val="28"/>
          <w:szCs w:val="28"/>
        </w:rPr>
        <w:t>Прямоугольник, у которого все стороны равны. Или ромб, у которого все углы прямые.</w:t>
      </w:r>
    </w:p>
    <w:p w:rsidR="00194FF4" w:rsidRPr="008F481B"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b/>
          <w:sz w:val="28"/>
          <w:szCs w:val="28"/>
        </w:rPr>
        <w:t xml:space="preserve">Свойства: </w:t>
      </w:r>
      <w:r w:rsidRPr="008F481B">
        <w:rPr>
          <w:rFonts w:ascii="Times New Roman" w:hAnsi="Times New Roman" w:cs="Times New Roman"/>
          <w:sz w:val="28"/>
          <w:szCs w:val="28"/>
        </w:rPr>
        <w:t>Объединяет свойства прямоугольника и ромба.</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 xml:space="preserve">Признаки: </w:t>
      </w:r>
      <w:r w:rsidRPr="008F481B">
        <w:rPr>
          <w:rFonts w:ascii="Times New Roman" w:hAnsi="Times New Roman" w:cs="Times New Roman"/>
          <w:sz w:val="28"/>
          <w:szCs w:val="28"/>
        </w:rPr>
        <w:t>Если в прямоугольнике диагонали взаимно перпендикулярны, то это квадрат. Если в ромбе диагонали равны, то это квадрат.</w:t>
      </w:r>
    </w:p>
    <w:p w:rsidR="00194FF4" w:rsidRPr="00194FF4" w:rsidRDefault="00194FF4" w:rsidP="00194FF4">
      <w:pPr>
        <w:spacing w:line="360" w:lineRule="auto"/>
        <w:jc w:val="both"/>
        <w:rPr>
          <w:rFonts w:ascii="Times New Roman" w:hAnsi="Times New Roman" w:cs="Times New Roman"/>
          <w:b/>
          <w:sz w:val="28"/>
          <w:szCs w:val="28"/>
        </w:rPr>
      </w:pPr>
      <w:r w:rsidRPr="00194FF4">
        <w:rPr>
          <w:rFonts w:ascii="Times New Roman" w:hAnsi="Times New Roman" w:cs="Times New Roman"/>
          <w:b/>
          <w:sz w:val="28"/>
          <w:szCs w:val="28"/>
        </w:rPr>
        <w:t>IV. Закрепление изученного материала</w:t>
      </w:r>
    </w:p>
    <w:p w:rsidR="00194FF4" w:rsidRPr="008F481B" w:rsidRDefault="008F481B" w:rsidP="008F481B">
      <w:pPr>
        <w:pStyle w:val="a8"/>
        <w:numPr>
          <w:ilvl w:val="0"/>
          <w:numId w:val="10"/>
        </w:num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 xml:space="preserve">Практическая работа с </w:t>
      </w:r>
      <w:proofErr w:type="spellStart"/>
      <w:proofErr w:type="gramStart"/>
      <w:r w:rsidRPr="008F481B">
        <w:rPr>
          <w:rFonts w:ascii="Times New Roman" w:hAnsi="Times New Roman" w:cs="Times New Roman"/>
          <w:sz w:val="28"/>
          <w:szCs w:val="28"/>
        </w:rPr>
        <w:t>интеллект-картами</w:t>
      </w:r>
      <w:proofErr w:type="spellEnd"/>
      <w:proofErr w:type="gramEnd"/>
      <w:r w:rsidRPr="008F481B">
        <w:rPr>
          <w:rFonts w:ascii="Times New Roman" w:hAnsi="Times New Roman" w:cs="Times New Roman"/>
          <w:sz w:val="28"/>
          <w:szCs w:val="28"/>
        </w:rPr>
        <w:t>:</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 xml:space="preserve">Учащимся предлагается заполнить индивидуальные </w:t>
      </w:r>
      <w:r w:rsidR="008F481B">
        <w:rPr>
          <w:rFonts w:ascii="Times New Roman" w:hAnsi="Times New Roman" w:cs="Times New Roman"/>
          <w:sz w:val="28"/>
          <w:szCs w:val="28"/>
        </w:rPr>
        <w:t>интеллектуальные карты</w:t>
      </w:r>
      <w:r w:rsidRPr="008F481B">
        <w:rPr>
          <w:rFonts w:ascii="Times New Roman" w:hAnsi="Times New Roman" w:cs="Times New Roman"/>
          <w:sz w:val="28"/>
          <w:szCs w:val="28"/>
        </w:rPr>
        <w:t>, аналогичные той, что была построена на доске.  Они должны записать определения, свойства и признаки</w:t>
      </w:r>
      <w:r w:rsidR="008F481B">
        <w:rPr>
          <w:rFonts w:ascii="Times New Roman" w:hAnsi="Times New Roman" w:cs="Times New Roman"/>
          <w:sz w:val="28"/>
          <w:szCs w:val="28"/>
        </w:rPr>
        <w:t xml:space="preserve"> каждого вида четырёхугольника.</w:t>
      </w:r>
    </w:p>
    <w:p w:rsidR="00194FF4" w:rsidRPr="008F481B" w:rsidRDefault="008F481B" w:rsidP="008F481B">
      <w:pPr>
        <w:pStyle w:val="a8"/>
        <w:numPr>
          <w:ilvl w:val="0"/>
          <w:numId w:val="9"/>
        </w:num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Решение задач</w:t>
      </w:r>
      <w:r>
        <w:rPr>
          <w:rFonts w:ascii="Times New Roman" w:hAnsi="Times New Roman" w:cs="Times New Roman"/>
          <w:sz w:val="28"/>
          <w:szCs w:val="28"/>
        </w:rPr>
        <w:t>:</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Предлагаются задачи разного уровня сложности, направленные на применени</w:t>
      </w:r>
      <w:r w:rsidR="008F481B">
        <w:rPr>
          <w:rFonts w:ascii="Times New Roman" w:hAnsi="Times New Roman" w:cs="Times New Roman"/>
          <w:sz w:val="28"/>
          <w:szCs w:val="28"/>
        </w:rPr>
        <w:t>е полученных знаний.  Например:</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Определить вид четырёхугольника по заданным свойствам.</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Найти неизвестные величины в четырёхугольнике, зная некоторые его свойства.</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Доказать утверждение о четырёхугольнике.</w:t>
      </w:r>
    </w:p>
    <w:p w:rsidR="00194FF4" w:rsidRPr="008F481B" w:rsidRDefault="008F481B" w:rsidP="00194FF4">
      <w:pPr>
        <w:spacing w:line="360" w:lineRule="auto"/>
        <w:jc w:val="both"/>
        <w:rPr>
          <w:rFonts w:ascii="Times New Roman" w:hAnsi="Times New Roman" w:cs="Times New Roman"/>
          <w:b/>
          <w:sz w:val="28"/>
          <w:szCs w:val="28"/>
        </w:rPr>
      </w:pPr>
      <w:r>
        <w:rPr>
          <w:rFonts w:ascii="Times New Roman" w:hAnsi="Times New Roman" w:cs="Times New Roman"/>
          <w:b/>
          <w:sz w:val="28"/>
          <w:szCs w:val="28"/>
        </w:rPr>
        <w:t>V. Рефлексия</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Учащиеся отвечают на вопросы учителя о том, что нового они узнали на уроке, какие трудности возникли при выполнении заданий</w:t>
      </w:r>
      <w:r w:rsidR="008F481B">
        <w:rPr>
          <w:rFonts w:ascii="Times New Roman" w:hAnsi="Times New Roman" w:cs="Times New Roman"/>
          <w:sz w:val="28"/>
          <w:szCs w:val="28"/>
        </w:rPr>
        <w:t>, что понравилось больше всего.</w:t>
      </w:r>
    </w:p>
    <w:p w:rsidR="00194FF4" w:rsidRPr="008F481B" w:rsidRDefault="008F481B" w:rsidP="00194FF4">
      <w:pPr>
        <w:spacing w:line="360" w:lineRule="auto"/>
        <w:jc w:val="both"/>
        <w:rPr>
          <w:rFonts w:ascii="Times New Roman" w:hAnsi="Times New Roman" w:cs="Times New Roman"/>
          <w:b/>
          <w:sz w:val="28"/>
          <w:szCs w:val="28"/>
        </w:rPr>
      </w:pPr>
      <w:r>
        <w:rPr>
          <w:rFonts w:ascii="Times New Roman" w:hAnsi="Times New Roman" w:cs="Times New Roman"/>
          <w:b/>
          <w:sz w:val="28"/>
          <w:szCs w:val="28"/>
        </w:rPr>
        <w:t>VI. Домашнее задание</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 xml:space="preserve">Заполнить пропущенные элементы в </w:t>
      </w:r>
      <w:proofErr w:type="spellStart"/>
      <w:r w:rsidRPr="008F481B">
        <w:rPr>
          <w:rFonts w:ascii="Times New Roman" w:hAnsi="Times New Roman" w:cs="Times New Roman"/>
          <w:sz w:val="28"/>
          <w:szCs w:val="28"/>
        </w:rPr>
        <w:t>mind</w:t>
      </w:r>
      <w:proofErr w:type="spellEnd"/>
      <w:r w:rsidRPr="008F481B">
        <w:rPr>
          <w:rFonts w:ascii="Times New Roman" w:hAnsi="Times New Roman" w:cs="Times New Roman"/>
          <w:sz w:val="28"/>
          <w:szCs w:val="28"/>
        </w:rPr>
        <w:t xml:space="preserve"> </w:t>
      </w:r>
      <w:proofErr w:type="spellStart"/>
      <w:r w:rsidRPr="008F481B">
        <w:rPr>
          <w:rFonts w:ascii="Times New Roman" w:hAnsi="Times New Roman" w:cs="Times New Roman"/>
          <w:sz w:val="28"/>
          <w:szCs w:val="28"/>
        </w:rPr>
        <w:t>map</w:t>
      </w:r>
      <w:proofErr w:type="spellEnd"/>
      <w:r w:rsidRPr="008F481B">
        <w:rPr>
          <w:rFonts w:ascii="Times New Roman" w:hAnsi="Times New Roman" w:cs="Times New Roman"/>
          <w:sz w:val="28"/>
          <w:szCs w:val="28"/>
        </w:rPr>
        <w:t>.</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t>Решить несколько задач на определение видов четырёхугольников и применение их свойств.</w:t>
      </w:r>
    </w:p>
    <w:p w:rsidR="00194FF4" w:rsidRPr="008F481B" w:rsidRDefault="00194FF4" w:rsidP="00194FF4">
      <w:pPr>
        <w:spacing w:line="360" w:lineRule="auto"/>
        <w:jc w:val="both"/>
        <w:rPr>
          <w:rFonts w:ascii="Times New Roman" w:hAnsi="Times New Roman" w:cs="Times New Roman"/>
          <w:sz w:val="28"/>
          <w:szCs w:val="28"/>
        </w:rPr>
      </w:pPr>
      <w:r w:rsidRPr="008F481B">
        <w:rPr>
          <w:rFonts w:ascii="Times New Roman" w:hAnsi="Times New Roman" w:cs="Times New Roman"/>
          <w:sz w:val="28"/>
          <w:szCs w:val="28"/>
        </w:rPr>
        <w:lastRenderedPageBreak/>
        <w:t xml:space="preserve">Подготовить презентацию на тему "Интересные </w:t>
      </w:r>
      <w:proofErr w:type="gramStart"/>
      <w:r w:rsidRPr="008F481B">
        <w:rPr>
          <w:rFonts w:ascii="Times New Roman" w:hAnsi="Times New Roman" w:cs="Times New Roman"/>
          <w:sz w:val="28"/>
          <w:szCs w:val="28"/>
        </w:rPr>
        <w:t>факты о четырёхугольниках</w:t>
      </w:r>
      <w:proofErr w:type="gramEnd"/>
      <w:r w:rsidRPr="008F481B">
        <w:rPr>
          <w:rFonts w:ascii="Times New Roman" w:hAnsi="Times New Roman" w:cs="Times New Roman"/>
          <w:sz w:val="28"/>
          <w:szCs w:val="28"/>
        </w:rPr>
        <w:t>".</w:t>
      </w:r>
    </w:p>
    <w:p w:rsidR="00194FF4" w:rsidRPr="00194FF4" w:rsidRDefault="00194FF4" w:rsidP="00194FF4">
      <w:pPr>
        <w:spacing w:line="360" w:lineRule="auto"/>
        <w:jc w:val="both"/>
        <w:rPr>
          <w:rFonts w:ascii="Times New Roman" w:hAnsi="Times New Roman" w:cs="Times New Roman"/>
          <w:b/>
          <w:sz w:val="28"/>
          <w:szCs w:val="28"/>
        </w:rPr>
      </w:pPr>
      <w:r>
        <w:rPr>
          <w:rFonts w:ascii="Times New Roman" w:hAnsi="Times New Roman" w:cs="Times New Roman"/>
          <w:b/>
          <w:sz w:val="28"/>
          <w:szCs w:val="28"/>
        </w:rPr>
        <w:t>VII. Оценивание</w:t>
      </w:r>
    </w:p>
    <w:p w:rsidR="00194FF4" w:rsidRP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 xml:space="preserve">Оценивается активность учащихся на уроке, правильность заполнения </w:t>
      </w:r>
      <w:proofErr w:type="spellStart"/>
      <w:r w:rsidRPr="00194FF4">
        <w:rPr>
          <w:rFonts w:ascii="Times New Roman" w:hAnsi="Times New Roman" w:cs="Times New Roman"/>
          <w:sz w:val="28"/>
          <w:szCs w:val="28"/>
        </w:rPr>
        <w:t>mind</w:t>
      </w:r>
      <w:proofErr w:type="spellEnd"/>
      <w:r w:rsidRPr="00194FF4">
        <w:rPr>
          <w:rFonts w:ascii="Times New Roman" w:hAnsi="Times New Roman" w:cs="Times New Roman"/>
          <w:sz w:val="28"/>
          <w:szCs w:val="28"/>
        </w:rPr>
        <w:t xml:space="preserve"> </w:t>
      </w:r>
      <w:proofErr w:type="spellStart"/>
      <w:r w:rsidRPr="00194FF4">
        <w:rPr>
          <w:rFonts w:ascii="Times New Roman" w:hAnsi="Times New Roman" w:cs="Times New Roman"/>
          <w:sz w:val="28"/>
          <w:szCs w:val="28"/>
        </w:rPr>
        <w:t>map</w:t>
      </w:r>
      <w:proofErr w:type="spellEnd"/>
      <w:r w:rsidRPr="00194FF4">
        <w:rPr>
          <w:rFonts w:ascii="Times New Roman" w:hAnsi="Times New Roman" w:cs="Times New Roman"/>
          <w:sz w:val="28"/>
          <w:szCs w:val="28"/>
        </w:rPr>
        <w:t>, успешность решения задач и качество выполненной презентации.</w:t>
      </w:r>
    </w:p>
    <w:p w:rsidR="00194FF4" w:rsidRPr="00194FF4" w:rsidRDefault="00194FF4" w:rsidP="00194FF4">
      <w:pPr>
        <w:spacing w:line="360" w:lineRule="auto"/>
        <w:jc w:val="both"/>
        <w:rPr>
          <w:rFonts w:ascii="Times New Roman" w:hAnsi="Times New Roman" w:cs="Times New Roman"/>
          <w:sz w:val="28"/>
          <w:szCs w:val="28"/>
        </w:rPr>
      </w:pPr>
    </w:p>
    <w:p w:rsidR="00194FF4" w:rsidRDefault="00194FF4" w:rsidP="00194FF4">
      <w:pPr>
        <w:spacing w:line="360" w:lineRule="auto"/>
        <w:jc w:val="both"/>
        <w:rPr>
          <w:rFonts w:ascii="Times New Roman" w:hAnsi="Times New Roman" w:cs="Times New Roman"/>
          <w:sz w:val="28"/>
          <w:szCs w:val="28"/>
        </w:rPr>
      </w:pPr>
      <w:r w:rsidRPr="00194FF4">
        <w:rPr>
          <w:rFonts w:ascii="Times New Roman" w:hAnsi="Times New Roman" w:cs="Times New Roman"/>
          <w:sz w:val="28"/>
          <w:szCs w:val="28"/>
        </w:rPr>
        <w:t>Использование интеллектуальных карт на уроке по геометрии на тему "Четырёхугольники" позволяет сделать обучение более интересным, наглядным и эффективным.</w:t>
      </w: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194FF4">
      <w:pPr>
        <w:spacing w:line="360" w:lineRule="auto"/>
        <w:jc w:val="both"/>
        <w:rPr>
          <w:rFonts w:ascii="Times New Roman" w:hAnsi="Times New Roman" w:cs="Times New Roman"/>
          <w:sz w:val="28"/>
          <w:szCs w:val="28"/>
        </w:rPr>
      </w:pPr>
    </w:p>
    <w:p w:rsidR="008F481B" w:rsidRDefault="008F481B" w:rsidP="008F481B">
      <w:pPr>
        <w:spacing w:line="360" w:lineRule="auto"/>
        <w:jc w:val="center"/>
        <w:rPr>
          <w:rFonts w:ascii="Times New Roman" w:hAnsi="Times New Roman" w:cs="Times New Roman"/>
          <w:b/>
          <w:sz w:val="28"/>
          <w:szCs w:val="28"/>
        </w:rPr>
      </w:pPr>
      <w:r w:rsidRPr="008F481B">
        <w:rPr>
          <w:rFonts w:ascii="Times New Roman" w:hAnsi="Times New Roman" w:cs="Times New Roman"/>
          <w:b/>
          <w:sz w:val="28"/>
          <w:szCs w:val="28"/>
        </w:rPr>
        <w:t>Заключение</w:t>
      </w:r>
    </w:p>
    <w:p w:rsidR="008F481B" w:rsidRDefault="008F481B" w:rsidP="008F481B">
      <w:pPr>
        <w:spacing w:line="360" w:lineRule="auto"/>
        <w:jc w:val="both"/>
        <w:rPr>
          <w:rFonts w:ascii="Times New Roman" w:hAnsi="Times New Roman" w:cs="Times New Roman"/>
          <w:sz w:val="28"/>
          <w:szCs w:val="28"/>
        </w:rPr>
      </w:pPr>
      <w:r>
        <w:rPr>
          <w:rFonts w:ascii="Times New Roman" w:hAnsi="Times New Roman" w:cs="Times New Roman"/>
          <w:sz w:val="28"/>
          <w:szCs w:val="28"/>
        </w:rPr>
        <w:t>И</w:t>
      </w:r>
      <w:r w:rsidRPr="008F481B">
        <w:rPr>
          <w:rFonts w:ascii="Times New Roman" w:hAnsi="Times New Roman" w:cs="Times New Roman"/>
          <w:sz w:val="28"/>
          <w:szCs w:val="28"/>
        </w:rPr>
        <w:t xml:space="preserve">стория создания </w:t>
      </w:r>
      <w:proofErr w:type="spellStart"/>
      <w:proofErr w:type="gramStart"/>
      <w:r w:rsidRPr="008F481B">
        <w:rPr>
          <w:rFonts w:ascii="Times New Roman" w:hAnsi="Times New Roman" w:cs="Times New Roman"/>
          <w:sz w:val="28"/>
          <w:szCs w:val="28"/>
        </w:rPr>
        <w:t>интеллект-карт</w:t>
      </w:r>
      <w:proofErr w:type="spellEnd"/>
      <w:proofErr w:type="gramEnd"/>
      <w:r w:rsidRPr="008F481B">
        <w:rPr>
          <w:rFonts w:ascii="Times New Roman" w:hAnsi="Times New Roman" w:cs="Times New Roman"/>
          <w:sz w:val="28"/>
          <w:szCs w:val="28"/>
        </w:rPr>
        <w:t xml:space="preserve"> демонстрирует эволюцию человеческого стремления к эффективному управлению информацией.  Благодаря своей гибкости и универсальности, </w:t>
      </w:r>
      <w:proofErr w:type="spellStart"/>
      <w:proofErr w:type="gramStart"/>
      <w:r w:rsidRPr="008F481B">
        <w:rPr>
          <w:rFonts w:ascii="Times New Roman" w:hAnsi="Times New Roman" w:cs="Times New Roman"/>
          <w:sz w:val="28"/>
          <w:szCs w:val="28"/>
        </w:rPr>
        <w:t>интеллект-карты</w:t>
      </w:r>
      <w:proofErr w:type="spellEnd"/>
      <w:proofErr w:type="gramEnd"/>
      <w:r w:rsidRPr="008F481B">
        <w:rPr>
          <w:rFonts w:ascii="Times New Roman" w:hAnsi="Times New Roman" w:cs="Times New Roman"/>
          <w:sz w:val="28"/>
          <w:szCs w:val="28"/>
        </w:rPr>
        <w:t xml:space="preserve"> продолжают оставаться ценным инструментом для обучения, творчества и решения проблем.</w:t>
      </w:r>
      <w:r w:rsidR="00D31242" w:rsidRPr="00D31242">
        <w:rPr>
          <w:rFonts w:ascii="Times New Roman" w:hAnsi="Times New Roman" w:cs="Times New Roman"/>
          <w:sz w:val="28"/>
          <w:szCs w:val="28"/>
        </w:rPr>
        <w:t xml:space="preserve"> </w:t>
      </w:r>
      <w:r w:rsidR="00D31242">
        <w:rPr>
          <w:rFonts w:ascii="Times New Roman" w:hAnsi="Times New Roman" w:cs="Times New Roman"/>
          <w:sz w:val="28"/>
          <w:szCs w:val="28"/>
        </w:rPr>
        <w:t>П</w:t>
      </w:r>
      <w:r w:rsidR="00D31242" w:rsidRPr="008F481B">
        <w:rPr>
          <w:rFonts w:ascii="Times New Roman" w:hAnsi="Times New Roman" w:cs="Times New Roman"/>
          <w:sz w:val="28"/>
          <w:szCs w:val="28"/>
        </w:rPr>
        <w:t xml:space="preserve">рименение </w:t>
      </w:r>
      <w:proofErr w:type="spellStart"/>
      <w:proofErr w:type="gramStart"/>
      <w:r w:rsidR="00D31242" w:rsidRPr="008F481B">
        <w:rPr>
          <w:rFonts w:ascii="Times New Roman" w:hAnsi="Times New Roman" w:cs="Times New Roman"/>
          <w:sz w:val="28"/>
          <w:szCs w:val="28"/>
        </w:rPr>
        <w:t>интеллект-карт</w:t>
      </w:r>
      <w:proofErr w:type="spellEnd"/>
      <w:proofErr w:type="gramEnd"/>
      <w:r w:rsidR="00D31242" w:rsidRPr="008F481B">
        <w:rPr>
          <w:rFonts w:ascii="Times New Roman" w:hAnsi="Times New Roman" w:cs="Times New Roman"/>
          <w:sz w:val="28"/>
          <w:szCs w:val="28"/>
        </w:rPr>
        <w:t xml:space="preserve"> на уроках математики имеет огромный потенциал для повышения качества образования.  Этот инструмент помогает учащимся освоить сложный материал, развить важные навыки и стать более уверенными в своих силах.</w:t>
      </w:r>
    </w:p>
    <w:p w:rsidR="00D31242" w:rsidRPr="00D31242" w:rsidRDefault="00D31242" w:rsidP="00D31242">
      <w:pPr>
        <w:spacing w:line="360" w:lineRule="auto"/>
        <w:jc w:val="both"/>
        <w:rPr>
          <w:rFonts w:ascii="Times New Roman" w:hAnsi="Times New Roman" w:cs="Times New Roman"/>
          <w:sz w:val="28"/>
          <w:szCs w:val="28"/>
        </w:rPr>
      </w:pPr>
      <w:r w:rsidRPr="00D31242">
        <w:rPr>
          <w:rFonts w:ascii="Times New Roman" w:hAnsi="Times New Roman" w:cs="Times New Roman"/>
          <w:sz w:val="28"/>
          <w:szCs w:val="28"/>
        </w:rPr>
        <w:t xml:space="preserve">В современном мире, где информация льется нескончаемым потоком, умение структурировать, анализировать и запоминать становится ключевым навыком. </w:t>
      </w:r>
      <w:proofErr w:type="spellStart"/>
      <w:proofErr w:type="gramStart"/>
      <w:r w:rsidRPr="00D31242">
        <w:rPr>
          <w:rFonts w:ascii="Times New Roman" w:hAnsi="Times New Roman" w:cs="Times New Roman"/>
          <w:sz w:val="28"/>
          <w:szCs w:val="28"/>
        </w:rPr>
        <w:t>Интеллект-карты</w:t>
      </w:r>
      <w:proofErr w:type="spellEnd"/>
      <w:proofErr w:type="gramEnd"/>
      <w:r w:rsidRPr="00D31242">
        <w:rPr>
          <w:rFonts w:ascii="Times New Roman" w:hAnsi="Times New Roman" w:cs="Times New Roman"/>
          <w:sz w:val="28"/>
          <w:szCs w:val="28"/>
        </w:rPr>
        <w:t xml:space="preserve"> – это не просто модный тренд, а проверенный временем и эффективный инструмент, который помогает ученикам не только успешно осваивать сложные предметы, такие как математика, но и развивать критическое мышление, </w:t>
      </w:r>
      <w:proofErr w:type="spellStart"/>
      <w:r w:rsidRPr="00D31242">
        <w:rPr>
          <w:rFonts w:ascii="Times New Roman" w:hAnsi="Times New Roman" w:cs="Times New Roman"/>
          <w:sz w:val="28"/>
          <w:szCs w:val="28"/>
        </w:rPr>
        <w:t>креативность</w:t>
      </w:r>
      <w:proofErr w:type="spellEnd"/>
      <w:r w:rsidRPr="00D31242">
        <w:rPr>
          <w:rFonts w:ascii="Times New Roman" w:hAnsi="Times New Roman" w:cs="Times New Roman"/>
          <w:sz w:val="28"/>
          <w:szCs w:val="28"/>
        </w:rPr>
        <w:t xml:space="preserve"> и способность к самообучению. Внедрение </w:t>
      </w:r>
      <w:proofErr w:type="spellStart"/>
      <w:proofErr w:type="gramStart"/>
      <w:r w:rsidRPr="00D31242">
        <w:rPr>
          <w:rFonts w:ascii="Times New Roman" w:hAnsi="Times New Roman" w:cs="Times New Roman"/>
          <w:sz w:val="28"/>
          <w:szCs w:val="28"/>
        </w:rPr>
        <w:t>интеллект-карт</w:t>
      </w:r>
      <w:proofErr w:type="spellEnd"/>
      <w:proofErr w:type="gramEnd"/>
      <w:r w:rsidRPr="00D31242">
        <w:rPr>
          <w:rFonts w:ascii="Times New Roman" w:hAnsi="Times New Roman" w:cs="Times New Roman"/>
          <w:sz w:val="28"/>
          <w:szCs w:val="28"/>
        </w:rPr>
        <w:t xml:space="preserve"> в учебный проц</w:t>
      </w:r>
      <w:r>
        <w:rPr>
          <w:rFonts w:ascii="Times New Roman" w:hAnsi="Times New Roman" w:cs="Times New Roman"/>
          <w:sz w:val="28"/>
          <w:szCs w:val="28"/>
        </w:rPr>
        <w:t>есс, делает</w:t>
      </w:r>
      <w:r w:rsidRPr="00D31242">
        <w:rPr>
          <w:rFonts w:ascii="Times New Roman" w:hAnsi="Times New Roman" w:cs="Times New Roman"/>
          <w:sz w:val="28"/>
          <w:szCs w:val="28"/>
        </w:rPr>
        <w:t xml:space="preserve"> обучение более осмысленным, увлекательным и результативным. Попробуйте сами, и вы увидите, как преобразится ва</w:t>
      </w:r>
      <w:r>
        <w:rPr>
          <w:rFonts w:ascii="Times New Roman" w:hAnsi="Times New Roman" w:cs="Times New Roman"/>
          <w:sz w:val="28"/>
          <w:szCs w:val="28"/>
        </w:rPr>
        <w:t>ш подход к учебе и преподаванию.</w:t>
      </w:r>
    </w:p>
    <w:p w:rsidR="008F481B" w:rsidRDefault="008F481B"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p>
    <w:p w:rsidR="00D31242" w:rsidRDefault="00D31242" w:rsidP="008F481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D31242" w:rsidRDefault="00D31242" w:rsidP="00507A55">
      <w:pPr>
        <w:pStyle w:val="a8"/>
        <w:numPr>
          <w:ilvl w:val="0"/>
          <w:numId w:val="14"/>
        </w:numPr>
        <w:spacing w:line="360" w:lineRule="auto"/>
        <w:jc w:val="both"/>
        <w:rPr>
          <w:rFonts w:ascii="Times New Roman" w:hAnsi="Times New Roman" w:cs="Times New Roman"/>
          <w:sz w:val="28"/>
          <w:szCs w:val="28"/>
        </w:rPr>
      </w:pPr>
      <w:r w:rsidRPr="00D31242">
        <w:rPr>
          <w:rFonts w:ascii="Times New Roman" w:hAnsi="Times New Roman" w:cs="Times New Roman"/>
          <w:sz w:val="28"/>
          <w:szCs w:val="28"/>
        </w:rPr>
        <w:t xml:space="preserve">Тони </w:t>
      </w:r>
      <w:proofErr w:type="spellStart"/>
      <w:r w:rsidRPr="00D31242">
        <w:rPr>
          <w:rFonts w:ascii="Times New Roman" w:hAnsi="Times New Roman" w:cs="Times New Roman"/>
          <w:sz w:val="28"/>
          <w:szCs w:val="28"/>
        </w:rPr>
        <w:t>Бьюзен</w:t>
      </w:r>
      <w:proofErr w:type="spellEnd"/>
      <w:r w:rsidRPr="00D31242">
        <w:rPr>
          <w:rFonts w:ascii="Times New Roman" w:hAnsi="Times New Roman" w:cs="Times New Roman"/>
          <w:sz w:val="28"/>
          <w:szCs w:val="28"/>
        </w:rPr>
        <w:t xml:space="preserve">. </w:t>
      </w:r>
      <w:proofErr w:type="gramStart"/>
      <w:r w:rsidRPr="00D31242">
        <w:rPr>
          <w:rFonts w:ascii="Times New Roman" w:hAnsi="Times New Roman" w:cs="Times New Roman"/>
          <w:sz w:val="28"/>
          <w:szCs w:val="28"/>
        </w:rPr>
        <w:t>"</w:t>
      </w:r>
      <w:proofErr w:type="spellStart"/>
      <w:r w:rsidRPr="00D31242">
        <w:rPr>
          <w:rFonts w:ascii="Times New Roman" w:hAnsi="Times New Roman" w:cs="Times New Roman"/>
          <w:sz w:val="28"/>
          <w:szCs w:val="28"/>
        </w:rPr>
        <w:t>Супермышление</w:t>
      </w:r>
      <w:proofErr w:type="spellEnd"/>
      <w:r w:rsidRPr="00D31242">
        <w:rPr>
          <w:rFonts w:ascii="Times New Roman" w:hAnsi="Times New Roman" w:cs="Times New Roman"/>
          <w:sz w:val="28"/>
          <w:szCs w:val="28"/>
        </w:rPr>
        <w:t>" (или "</w:t>
      </w:r>
      <w:proofErr w:type="spellStart"/>
      <w:r w:rsidRPr="00D31242">
        <w:rPr>
          <w:rFonts w:ascii="Times New Roman" w:hAnsi="Times New Roman" w:cs="Times New Roman"/>
          <w:sz w:val="28"/>
          <w:szCs w:val="28"/>
        </w:rPr>
        <w:t>Интеллект-карты</w:t>
      </w:r>
      <w:proofErr w:type="spellEnd"/>
      <w:r w:rsidRPr="00D31242">
        <w:rPr>
          <w:rFonts w:ascii="Times New Roman" w:hAnsi="Times New Roman" w:cs="Times New Roman"/>
          <w:sz w:val="28"/>
          <w:szCs w:val="28"/>
        </w:rPr>
        <w:t>:</w:t>
      </w:r>
      <w:proofErr w:type="gramEnd"/>
      <w:r w:rsidRPr="00D31242">
        <w:rPr>
          <w:rFonts w:ascii="Times New Roman" w:hAnsi="Times New Roman" w:cs="Times New Roman"/>
          <w:sz w:val="28"/>
          <w:szCs w:val="28"/>
        </w:rPr>
        <w:t xml:space="preserve"> </w:t>
      </w:r>
      <w:proofErr w:type="gramStart"/>
      <w:r w:rsidRPr="00D31242">
        <w:rPr>
          <w:rFonts w:ascii="Times New Roman" w:hAnsi="Times New Roman" w:cs="Times New Roman"/>
          <w:sz w:val="28"/>
          <w:szCs w:val="28"/>
        </w:rPr>
        <w:t>Руководство по использованию").</w:t>
      </w:r>
      <w:proofErr w:type="gramEnd"/>
    </w:p>
    <w:p w:rsidR="00D31242" w:rsidRDefault="001D6A6C" w:rsidP="00507A55">
      <w:pPr>
        <w:pStyle w:val="a8"/>
        <w:numPr>
          <w:ilvl w:val="0"/>
          <w:numId w:val="14"/>
        </w:numPr>
        <w:spacing w:line="360" w:lineRule="auto"/>
        <w:jc w:val="both"/>
        <w:rPr>
          <w:rFonts w:ascii="Times New Roman" w:hAnsi="Times New Roman" w:cs="Times New Roman"/>
          <w:sz w:val="28"/>
          <w:szCs w:val="28"/>
        </w:rPr>
      </w:pPr>
      <w:hyperlink r:id="rId8" w:history="1">
        <w:r w:rsidR="00D31242" w:rsidRPr="00956AF9">
          <w:rPr>
            <w:rStyle w:val="a3"/>
            <w:rFonts w:ascii="Times New Roman" w:hAnsi="Times New Roman" w:cs="Times New Roman"/>
            <w:sz w:val="28"/>
            <w:szCs w:val="28"/>
          </w:rPr>
          <w:t>https://practicum.yandex.ru/blog/chto-takoe-intellekt-karty/?ysclid=mqjjh64h43983412991</w:t>
        </w:r>
      </w:hyperlink>
    </w:p>
    <w:p w:rsidR="00507A55" w:rsidRDefault="001D6A6C" w:rsidP="00507A55">
      <w:pPr>
        <w:pStyle w:val="a8"/>
        <w:numPr>
          <w:ilvl w:val="0"/>
          <w:numId w:val="14"/>
        </w:numPr>
        <w:spacing w:line="360" w:lineRule="auto"/>
        <w:rPr>
          <w:rFonts w:ascii="Times New Roman" w:hAnsi="Times New Roman" w:cs="Times New Roman"/>
          <w:sz w:val="28"/>
          <w:szCs w:val="28"/>
        </w:rPr>
      </w:pPr>
      <w:hyperlink r:id="rId9" w:history="1">
        <w:r w:rsidR="00507A55" w:rsidRPr="00956AF9">
          <w:rPr>
            <w:rStyle w:val="a3"/>
            <w:rFonts w:ascii="Times New Roman" w:hAnsi="Times New Roman" w:cs="Times New Roman"/>
            <w:sz w:val="28"/>
            <w:szCs w:val="28"/>
          </w:rPr>
          <w:t>http://www.mind-map.ru/</w:t>
        </w:r>
      </w:hyperlink>
    </w:p>
    <w:p w:rsidR="00507A55" w:rsidRDefault="001D6A6C" w:rsidP="00507A55">
      <w:pPr>
        <w:pStyle w:val="a8"/>
        <w:numPr>
          <w:ilvl w:val="0"/>
          <w:numId w:val="14"/>
        </w:numPr>
        <w:spacing w:line="360" w:lineRule="auto"/>
        <w:jc w:val="both"/>
        <w:rPr>
          <w:rFonts w:ascii="Times New Roman" w:hAnsi="Times New Roman" w:cs="Times New Roman"/>
          <w:sz w:val="28"/>
          <w:szCs w:val="28"/>
        </w:rPr>
      </w:pPr>
      <w:hyperlink r:id="rId10" w:history="1">
        <w:r w:rsidR="00507A55" w:rsidRPr="00956AF9">
          <w:rPr>
            <w:rStyle w:val="a3"/>
            <w:rFonts w:ascii="Times New Roman" w:hAnsi="Times New Roman" w:cs="Times New Roman"/>
            <w:sz w:val="28"/>
            <w:szCs w:val="28"/>
          </w:rPr>
          <w:t>http://www.mindmap.ru/stat/begin.htm</w:t>
        </w:r>
      </w:hyperlink>
    </w:p>
    <w:p w:rsidR="00507A55" w:rsidRDefault="001D6A6C" w:rsidP="00507A55">
      <w:pPr>
        <w:pStyle w:val="a8"/>
        <w:numPr>
          <w:ilvl w:val="0"/>
          <w:numId w:val="14"/>
        </w:numPr>
        <w:spacing w:line="360" w:lineRule="auto"/>
        <w:jc w:val="both"/>
        <w:rPr>
          <w:rFonts w:ascii="Times New Roman" w:hAnsi="Times New Roman" w:cs="Times New Roman"/>
          <w:sz w:val="28"/>
          <w:szCs w:val="28"/>
        </w:rPr>
      </w:pPr>
      <w:hyperlink r:id="rId11" w:history="1">
        <w:r w:rsidR="00507A55" w:rsidRPr="00956AF9">
          <w:rPr>
            <w:rStyle w:val="a3"/>
            <w:rFonts w:ascii="Times New Roman" w:hAnsi="Times New Roman" w:cs="Times New Roman"/>
            <w:sz w:val="28"/>
            <w:szCs w:val="28"/>
          </w:rPr>
          <w:t>http://quester1.narod.ru/mindmap/Doklad.htm</w:t>
        </w:r>
      </w:hyperlink>
    </w:p>
    <w:p w:rsidR="00507A55" w:rsidRPr="00507A55" w:rsidRDefault="00507A55" w:rsidP="00507A55">
      <w:pPr>
        <w:pStyle w:val="a8"/>
        <w:spacing w:line="360" w:lineRule="auto"/>
        <w:jc w:val="both"/>
        <w:rPr>
          <w:rFonts w:ascii="Times New Roman" w:hAnsi="Times New Roman" w:cs="Times New Roman"/>
          <w:sz w:val="28"/>
          <w:szCs w:val="28"/>
        </w:rPr>
      </w:pPr>
      <w:bookmarkStart w:id="0" w:name="_GoBack"/>
      <w:bookmarkEnd w:id="0"/>
    </w:p>
    <w:p w:rsidR="00507A55" w:rsidRPr="00507A55" w:rsidRDefault="00507A55" w:rsidP="00507A55">
      <w:pPr>
        <w:pStyle w:val="a8"/>
        <w:spacing w:line="360" w:lineRule="auto"/>
        <w:jc w:val="both"/>
        <w:rPr>
          <w:rFonts w:ascii="Times New Roman" w:hAnsi="Times New Roman" w:cs="Times New Roman"/>
          <w:sz w:val="28"/>
          <w:szCs w:val="28"/>
        </w:rPr>
      </w:pPr>
    </w:p>
    <w:sectPr w:rsidR="00507A55" w:rsidRPr="00507A55" w:rsidSect="00D31242">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72E" w:rsidRDefault="0070472E" w:rsidP="00CA6FE7">
      <w:pPr>
        <w:spacing w:after="0" w:line="240" w:lineRule="auto"/>
      </w:pPr>
      <w:r>
        <w:separator/>
      </w:r>
    </w:p>
  </w:endnote>
  <w:endnote w:type="continuationSeparator" w:id="0">
    <w:p w:rsidR="0070472E" w:rsidRDefault="0070472E" w:rsidP="00CA6F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2006270"/>
      <w:docPartObj>
        <w:docPartGallery w:val="Page Numbers (Bottom of Page)"/>
        <w:docPartUnique/>
      </w:docPartObj>
    </w:sdtPr>
    <w:sdtContent>
      <w:p w:rsidR="00D31242" w:rsidRDefault="001D6A6C">
        <w:pPr>
          <w:pStyle w:val="a6"/>
          <w:jc w:val="right"/>
        </w:pPr>
        <w:r>
          <w:fldChar w:fldCharType="begin"/>
        </w:r>
        <w:r w:rsidR="00D31242">
          <w:instrText>PAGE   \* MERGEFORMAT</w:instrText>
        </w:r>
        <w:r>
          <w:fldChar w:fldCharType="separate"/>
        </w:r>
        <w:r w:rsidR="0064074A">
          <w:rPr>
            <w:noProof/>
          </w:rPr>
          <w:t>15</w:t>
        </w:r>
        <w:r>
          <w:fldChar w:fldCharType="end"/>
        </w:r>
      </w:p>
    </w:sdtContent>
  </w:sdt>
  <w:p w:rsidR="00D31242" w:rsidRDefault="00D3124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72E" w:rsidRDefault="0070472E" w:rsidP="00CA6FE7">
      <w:pPr>
        <w:spacing w:after="0" w:line="240" w:lineRule="auto"/>
      </w:pPr>
      <w:r>
        <w:separator/>
      </w:r>
    </w:p>
  </w:footnote>
  <w:footnote w:type="continuationSeparator" w:id="0">
    <w:p w:rsidR="0070472E" w:rsidRDefault="0070472E" w:rsidP="00CA6F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86506"/>
    <w:multiLevelType w:val="multilevel"/>
    <w:tmpl w:val="BB9A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A57521"/>
    <w:multiLevelType w:val="hybridMultilevel"/>
    <w:tmpl w:val="92C4D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D66676B"/>
    <w:multiLevelType w:val="multilevel"/>
    <w:tmpl w:val="86A2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05739"/>
    <w:multiLevelType w:val="hybridMultilevel"/>
    <w:tmpl w:val="7E922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4164180"/>
    <w:multiLevelType w:val="hybridMultilevel"/>
    <w:tmpl w:val="8DEC3C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7072850"/>
    <w:multiLevelType w:val="multilevel"/>
    <w:tmpl w:val="9200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7312DF"/>
    <w:multiLevelType w:val="hybridMultilevel"/>
    <w:tmpl w:val="76ECD5F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AD2780"/>
    <w:multiLevelType w:val="hybridMultilevel"/>
    <w:tmpl w:val="3850C6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1820EA4"/>
    <w:multiLevelType w:val="multilevel"/>
    <w:tmpl w:val="BC92CCC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6C5208"/>
    <w:multiLevelType w:val="hybridMultilevel"/>
    <w:tmpl w:val="7EE8F9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7F30934"/>
    <w:multiLevelType w:val="hybridMultilevel"/>
    <w:tmpl w:val="C122A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BE1FEB"/>
    <w:multiLevelType w:val="hybridMultilevel"/>
    <w:tmpl w:val="6464AF14"/>
    <w:lvl w:ilvl="0" w:tplc="04190001">
      <w:start w:val="1"/>
      <w:numFmt w:val="bullet"/>
      <w:lvlText w:val=""/>
      <w:lvlJc w:val="left"/>
      <w:pPr>
        <w:ind w:left="996" w:hanging="360"/>
      </w:pPr>
      <w:rPr>
        <w:rFonts w:ascii="Symbol" w:hAnsi="Symbol" w:hint="default"/>
      </w:rPr>
    </w:lvl>
    <w:lvl w:ilvl="1" w:tplc="04190003" w:tentative="1">
      <w:start w:val="1"/>
      <w:numFmt w:val="bullet"/>
      <w:lvlText w:val="o"/>
      <w:lvlJc w:val="left"/>
      <w:pPr>
        <w:ind w:left="1716" w:hanging="360"/>
      </w:pPr>
      <w:rPr>
        <w:rFonts w:ascii="Courier New" w:hAnsi="Courier New" w:cs="Courier New" w:hint="default"/>
      </w:rPr>
    </w:lvl>
    <w:lvl w:ilvl="2" w:tplc="04190005" w:tentative="1">
      <w:start w:val="1"/>
      <w:numFmt w:val="bullet"/>
      <w:lvlText w:val=""/>
      <w:lvlJc w:val="left"/>
      <w:pPr>
        <w:ind w:left="2436" w:hanging="360"/>
      </w:pPr>
      <w:rPr>
        <w:rFonts w:ascii="Wingdings" w:hAnsi="Wingdings" w:hint="default"/>
      </w:rPr>
    </w:lvl>
    <w:lvl w:ilvl="3" w:tplc="04190001" w:tentative="1">
      <w:start w:val="1"/>
      <w:numFmt w:val="bullet"/>
      <w:lvlText w:val=""/>
      <w:lvlJc w:val="left"/>
      <w:pPr>
        <w:ind w:left="3156" w:hanging="360"/>
      </w:pPr>
      <w:rPr>
        <w:rFonts w:ascii="Symbol" w:hAnsi="Symbol" w:hint="default"/>
      </w:rPr>
    </w:lvl>
    <w:lvl w:ilvl="4" w:tplc="04190003" w:tentative="1">
      <w:start w:val="1"/>
      <w:numFmt w:val="bullet"/>
      <w:lvlText w:val="o"/>
      <w:lvlJc w:val="left"/>
      <w:pPr>
        <w:ind w:left="3876" w:hanging="360"/>
      </w:pPr>
      <w:rPr>
        <w:rFonts w:ascii="Courier New" w:hAnsi="Courier New" w:cs="Courier New" w:hint="default"/>
      </w:rPr>
    </w:lvl>
    <w:lvl w:ilvl="5" w:tplc="04190005" w:tentative="1">
      <w:start w:val="1"/>
      <w:numFmt w:val="bullet"/>
      <w:lvlText w:val=""/>
      <w:lvlJc w:val="left"/>
      <w:pPr>
        <w:ind w:left="4596" w:hanging="360"/>
      </w:pPr>
      <w:rPr>
        <w:rFonts w:ascii="Wingdings" w:hAnsi="Wingdings" w:hint="default"/>
      </w:rPr>
    </w:lvl>
    <w:lvl w:ilvl="6" w:tplc="04190001" w:tentative="1">
      <w:start w:val="1"/>
      <w:numFmt w:val="bullet"/>
      <w:lvlText w:val=""/>
      <w:lvlJc w:val="left"/>
      <w:pPr>
        <w:ind w:left="5316" w:hanging="360"/>
      </w:pPr>
      <w:rPr>
        <w:rFonts w:ascii="Symbol" w:hAnsi="Symbol" w:hint="default"/>
      </w:rPr>
    </w:lvl>
    <w:lvl w:ilvl="7" w:tplc="04190003" w:tentative="1">
      <w:start w:val="1"/>
      <w:numFmt w:val="bullet"/>
      <w:lvlText w:val="o"/>
      <w:lvlJc w:val="left"/>
      <w:pPr>
        <w:ind w:left="6036" w:hanging="360"/>
      </w:pPr>
      <w:rPr>
        <w:rFonts w:ascii="Courier New" w:hAnsi="Courier New" w:cs="Courier New" w:hint="default"/>
      </w:rPr>
    </w:lvl>
    <w:lvl w:ilvl="8" w:tplc="04190005" w:tentative="1">
      <w:start w:val="1"/>
      <w:numFmt w:val="bullet"/>
      <w:lvlText w:val=""/>
      <w:lvlJc w:val="left"/>
      <w:pPr>
        <w:ind w:left="6756" w:hanging="360"/>
      </w:pPr>
      <w:rPr>
        <w:rFonts w:ascii="Wingdings" w:hAnsi="Wingdings" w:hint="default"/>
      </w:rPr>
    </w:lvl>
  </w:abstractNum>
  <w:abstractNum w:abstractNumId="12">
    <w:nsid w:val="7DC42201"/>
    <w:multiLevelType w:val="multilevel"/>
    <w:tmpl w:val="855E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2E0F10"/>
    <w:multiLevelType w:val="hybridMultilevel"/>
    <w:tmpl w:val="F95E4D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8"/>
  </w:num>
  <w:num w:numId="4">
    <w:abstractNumId w:val="12"/>
  </w:num>
  <w:num w:numId="5">
    <w:abstractNumId w:val="2"/>
  </w:num>
  <w:num w:numId="6">
    <w:abstractNumId w:val="11"/>
  </w:num>
  <w:num w:numId="7">
    <w:abstractNumId w:val="7"/>
  </w:num>
  <w:num w:numId="8">
    <w:abstractNumId w:val="1"/>
  </w:num>
  <w:num w:numId="9">
    <w:abstractNumId w:val="9"/>
  </w:num>
  <w:num w:numId="10">
    <w:abstractNumId w:val="6"/>
  </w:num>
  <w:num w:numId="11">
    <w:abstractNumId w:val="4"/>
  </w:num>
  <w:num w:numId="12">
    <w:abstractNumId w:val="13"/>
  </w:num>
  <w:num w:numId="13">
    <w:abstractNumId w:val="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footnotePr>
    <w:footnote w:id="-1"/>
    <w:footnote w:id="0"/>
  </w:footnotePr>
  <w:endnotePr>
    <w:endnote w:id="-1"/>
    <w:endnote w:id="0"/>
  </w:endnotePr>
  <w:compat/>
  <w:rsids>
    <w:rsidRoot w:val="00CA6FE7"/>
    <w:rsid w:val="00194FF4"/>
    <w:rsid w:val="001D6A6C"/>
    <w:rsid w:val="002155B4"/>
    <w:rsid w:val="00507A55"/>
    <w:rsid w:val="0064074A"/>
    <w:rsid w:val="0070472E"/>
    <w:rsid w:val="008F481B"/>
    <w:rsid w:val="00BC4FA9"/>
    <w:rsid w:val="00CA6FE7"/>
    <w:rsid w:val="00CB6022"/>
    <w:rsid w:val="00D312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F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6FE7"/>
    <w:rPr>
      <w:color w:val="0563C1" w:themeColor="hyperlink"/>
      <w:u w:val="single"/>
    </w:rPr>
  </w:style>
  <w:style w:type="paragraph" w:styleId="a4">
    <w:name w:val="header"/>
    <w:basedOn w:val="a"/>
    <w:link w:val="a5"/>
    <w:uiPriority w:val="99"/>
    <w:unhideWhenUsed/>
    <w:rsid w:val="00CA6FE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A6FE7"/>
  </w:style>
  <w:style w:type="paragraph" w:styleId="a6">
    <w:name w:val="footer"/>
    <w:basedOn w:val="a"/>
    <w:link w:val="a7"/>
    <w:uiPriority w:val="99"/>
    <w:unhideWhenUsed/>
    <w:rsid w:val="00CA6FE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A6FE7"/>
  </w:style>
  <w:style w:type="paragraph" w:customStyle="1" w:styleId="paragraph-styledstyledparagraph-sc-a650b026-0">
    <w:name w:val="paragraph-styled__styledparagraph-sc-a650b026-0"/>
    <w:basedOn w:val="a"/>
    <w:rsid w:val="00CA6F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194FF4"/>
    <w:pPr>
      <w:ind w:left="720"/>
      <w:contextualSpacing/>
    </w:pPr>
  </w:style>
  <w:style w:type="character" w:styleId="a9">
    <w:name w:val="FollowedHyperlink"/>
    <w:basedOn w:val="a0"/>
    <w:uiPriority w:val="99"/>
    <w:semiHidden/>
    <w:unhideWhenUsed/>
    <w:rsid w:val="00507A55"/>
    <w:rPr>
      <w:color w:val="954F72" w:themeColor="followedHyperlink"/>
      <w:u w:val="single"/>
    </w:rPr>
  </w:style>
  <w:style w:type="paragraph" w:styleId="aa">
    <w:name w:val="Balloon Text"/>
    <w:basedOn w:val="a"/>
    <w:link w:val="ab"/>
    <w:uiPriority w:val="99"/>
    <w:semiHidden/>
    <w:unhideWhenUsed/>
    <w:rsid w:val="0064074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407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033">
      <w:bodyDiv w:val="1"/>
      <w:marLeft w:val="0"/>
      <w:marRight w:val="0"/>
      <w:marTop w:val="0"/>
      <w:marBottom w:val="0"/>
      <w:divBdr>
        <w:top w:val="none" w:sz="0" w:space="0" w:color="auto"/>
        <w:left w:val="none" w:sz="0" w:space="0" w:color="auto"/>
        <w:bottom w:val="none" w:sz="0" w:space="0" w:color="auto"/>
        <w:right w:val="none" w:sz="0" w:space="0" w:color="auto"/>
      </w:divBdr>
    </w:div>
    <w:div w:id="155849679">
      <w:bodyDiv w:val="1"/>
      <w:marLeft w:val="0"/>
      <w:marRight w:val="0"/>
      <w:marTop w:val="0"/>
      <w:marBottom w:val="0"/>
      <w:divBdr>
        <w:top w:val="none" w:sz="0" w:space="0" w:color="auto"/>
        <w:left w:val="none" w:sz="0" w:space="0" w:color="auto"/>
        <w:bottom w:val="none" w:sz="0" w:space="0" w:color="auto"/>
        <w:right w:val="none" w:sz="0" w:space="0" w:color="auto"/>
      </w:divBdr>
    </w:div>
    <w:div w:id="631910902">
      <w:bodyDiv w:val="1"/>
      <w:marLeft w:val="0"/>
      <w:marRight w:val="0"/>
      <w:marTop w:val="0"/>
      <w:marBottom w:val="0"/>
      <w:divBdr>
        <w:top w:val="none" w:sz="0" w:space="0" w:color="auto"/>
        <w:left w:val="none" w:sz="0" w:space="0" w:color="auto"/>
        <w:bottom w:val="none" w:sz="0" w:space="0" w:color="auto"/>
        <w:right w:val="none" w:sz="0" w:space="0" w:color="auto"/>
      </w:divBdr>
    </w:div>
    <w:div w:id="639382261">
      <w:bodyDiv w:val="1"/>
      <w:marLeft w:val="0"/>
      <w:marRight w:val="0"/>
      <w:marTop w:val="0"/>
      <w:marBottom w:val="0"/>
      <w:divBdr>
        <w:top w:val="none" w:sz="0" w:space="0" w:color="auto"/>
        <w:left w:val="none" w:sz="0" w:space="0" w:color="auto"/>
        <w:bottom w:val="none" w:sz="0" w:space="0" w:color="auto"/>
        <w:right w:val="none" w:sz="0" w:space="0" w:color="auto"/>
      </w:divBdr>
    </w:div>
    <w:div w:id="916549763">
      <w:bodyDiv w:val="1"/>
      <w:marLeft w:val="0"/>
      <w:marRight w:val="0"/>
      <w:marTop w:val="0"/>
      <w:marBottom w:val="0"/>
      <w:divBdr>
        <w:top w:val="none" w:sz="0" w:space="0" w:color="auto"/>
        <w:left w:val="none" w:sz="0" w:space="0" w:color="auto"/>
        <w:bottom w:val="none" w:sz="0" w:space="0" w:color="auto"/>
        <w:right w:val="none" w:sz="0" w:space="0" w:color="auto"/>
      </w:divBdr>
      <w:divsChild>
        <w:div w:id="498083437">
          <w:marLeft w:val="0"/>
          <w:marRight w:val="0"/>
          <w:marTop w:val="0"/>
          <w:marBottom w:val="0"/>
          <w:divBdr>
            <w:top w:val="none" w:sz="0" w:space="0" w:color="auto"/>
            <w:left w:val="none" w:sz="0" w:space="0" w:color="auto"/>
            <w:bottom w:val="none" w:sz="0" w:space="0" w:color="auto"/>
            <w:right w:val="none" w:sz="0" w:space="0" w:color="auto"/>
          </w:divBdr>
          <w:divsChild>
            <w:div w:id="761950196">
              <w:marLeft w:val="0"/>
              <w:marRight w:val="0"/>
              <w:marTop w:val="0"/>
              <w:marBottom w:val="0"/>
              <w:divBdr>
                <w:top w:val="none" w:sz="0" w:space="0" w:color="auto"/>
                <w:left w:val="none" w:sz="0" w:space="0" w:color="auto"/>
                <w:bottom w:val="none" w:sz="0" w:space="0" w:color="auto"/>
                <w:right w:val="none" w:sz="0" w:space="0" w:color="auto"/>
              </w:divBdr>
              <w:divsChild>
                <w:div w:id="14493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29090">
      <w:bodyDiv w:val="1"/>
      <w:marLeft w:val="0"/>
      <w:marRight w:val="0"/>
      <w:marTop w:val="0"/>
      <w:marBottom w:val="0"/>
      <w:divBdr>
        <w:top w:val="none" w:sz="0" w:space="0" w:color="auto"/>
        <w:left w:val="none" w:sz="0" w:space="0" w:color="auto"/>
        <w:bottom w:val="none" w:sz="0" w:space="0" w:color="auto"/>
        <w:right w:val="none" w:sz="0" w:space="0" w:color="auto"/>
      </w:divBdr>
    </w:div>
    <w:div w:id="1432354969">
      <w:bodyDiv w:val="1"/>
      <w:marLeft w:val="0"/>
      <w:marRight w:val="0"/>
      <w:marTop w:val="0"/>
      <w:marBottom w:val="0"/>
      <w:divBdr>
        <w:top w:val="none" w:sz="0" w:space="0" w:color="auto"/>
        <w:left w:val="none" w:sz="0" w:space="0" w:color="auto"/>
        <w:bottom w:val="none" w:sz="0" w:space="0" w:color="auto"/>
        <w:right w:val="none" w:sz="0" w:space="0" w:color="auto"/>
      </w:divBdr>
      <w:divsChild>
        <w:div w:id="1050685058">
          <w:marLeft w:val="0"/>
          <w:marRight w:val="0"/>
          <w:marTop w:val="0"/>
          <w:marBottom w:val="0"/>
          <w:divBdr>
            <w:top w:val="none" w:sz="0" w:space="0" w:color="auto"/>
            <w:left w:val="none" w:sz="0" w:space="0" w:color="auto"/>
            <w:bottom w:val="none" w:sz="0" w:space="0" w:color="auto"/>
            <w:right w:val="none" w:sz="0" w:space="0" w:color="auto"/>
          </w:divBdr>
          <w:divsChild>
            <w:div w:id="1004939335">
              <w:marLeft w:val="0"/>
              <w:marRight w:val="0"/>
              <w:marTop w:val="0"/>
              <w:marBottom w:val="0"/>
              <w:divBdr>
                <w:top w:val="none" w:sz="0" w:space="0" w:color="auto"/>
                <w:left w:val="none" w:sz="0" w:space="0" w:color="auto"/>
                <w:bottom w:val="none" w:sz="0" w:space="0" w:color="auto"/>
                <w:right w:val="none" w:sz="0" w:space="0" w:color="auto"/>
              </w:divBdr>
              <w:divsChild>
                <w:div w:id="19987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40510">
      <w:bodyDiv w:val="1"/>
      <w:marLeft w:val="0"/>
      <w:marRight w:val="0"/>
      <w:marTop w:val="0"/>
      <w:marBottom w:val="0"/>
      <w:divBdr>
        <w:top w:val="none" w:sz="0" w:space="0" w:color="auto"/>
        <w:left w:val="none" w:sz="0" w:space="0" w:color="auto"/>
        <w:bottom w:val="none" w:sz="0" w:space="0" w:color="auto"/>
        <w:right w:val="none" w:sz="0" w:space="0" w:color="auto"/>
      </w:divBdr>
    </w:div>
    <w:div w:id="1723597129">
      <w:bodyDiv w:val="1"/>
      <w:marLeft w:val="0"/>
      <w:marRight w:val="0"/>
      <w:marTop w:val="0"/>
      <w:marBottom w:val="0"/>
      <w:divBdr>
        <w:top w:val="none" w:sz="0" w:space="0" w:color="auto"/>
        <w:left w:val="none" w:sz="0" w:space="0" w:color="auto"/>
        <w:bottom w:val="none" w:sz="0" w:space="0" w:color="auto"/>
        <w:right w:val="none" w:sz="0" w:space="0" w:color="auto"/>
      </w:divBdr>
    </w:div>
    <w:div w:id="210090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cticum.yandex.ru/blog/chto-takoe-intellekt-karty/?ysclid=mqjjh64h4398341299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quester1.narod.ru/mindmap/Doklad.htm" TargetMode="External"/><Relationship Id="rId5" Type="http://schemas.openxmlformats.org/officeDocument/2006/relationships/footnotes" Target="footnotes.xml"/><Relationship Id="rId10" Type="http://schemas.openxmlformats.org/officeDocument/2006/relationships/hyperlink" Target="http://www.mindmap.ru/stat/begin.htm" TargetMode="External"/><Relationship Id="rId4" Type="http://schemas.openxmlformats.org/officeDocument/2006/relationships/webSettings" Target="webSettings.xml"/><Relationship Id="rId9" Type="http://schemas.openxmlformats.org/officeDocument/2006/relationships/hyperlink" Target="http://www.mind-ma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15</Pages>
  <Words>2159</Words>
  <Characters>12310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GMR</cp:lastModifiedBy>
  <cp:revision>2</cp:revision>
  <dcterms:created xsi:type="dcterms:W3CDTF">2026-06-18T12:27:00Z</dcterms:created>
  <dcterms:modified xsi:type="dcterms:W3CDTF">2026-06-20T09:34:00Z</dcterms:modified>
</cp:coreProperties>
</file>