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3E1CA1" w14:textId="1C73D158" w:rsidR="00FE32FF" w:rsidRPr="00BD3D41" w:rsidRDefault="00BD3D41" w:rsidP="00BD3D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Методическая разработка занятия </w:t>
      </w:r>
      <w:r w:rsidR="00FE32FF" w:rsidRPr="00BD3D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«Знакомство с Воронежской областью»</w:t>
      </w:r>
    </w:p>
    <w:p w14:paraId="728D4346" w14:textId="77777777" w:rsid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02B211" w14:textId="305ABB02" w:rsidR="00BD3D41" w:rsidRPr="00BD3D41" w:rsidRDefault="00BD3D41" w:rsidP="00BD3D41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D3D41">
        <w:rPr>
          <w:rFonts w:ascii="Times New Roman" w:hAnsi="Times New Roman" w:cs="Times New Roman"/>
          <w:sz w:val="24"/>
          <w:szCs w:val="24"/>
          <w:shd w:val="clear" w:color="auto" w:fill="FFFFFF"/>
        </w:rPr>
        <w:t>ПОЯСНИТЕЛЬНАЯ ЗАПИСКА</w:t>
      </w:r>
      <w:r w:rsidRPr="00BD3D41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7AE39F1B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FC4B62F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Целевая аудитория:</w:t>
      </w: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2 класс (7-8 лет)</w:t>
      </w:r>
    </w:p>
    <w:p w14:paraId="5843FD03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Тип занятия:</w:t>
      </w: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урок-путешествие с элементами ролевой игры</w:t>
      </w:r>
    </w:p>
    <w:p w14:paraId="2991C77B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Форма проведения:</w:t>
      </w: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коллективная работа с картой, работа в группах, игра «Подними карточку»</w:t>
      </w:r>
    </w:p>
    <w:p w14:paraId="54272907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познакомить учащихся с природой, животными, растениями и историей Воронежской области.</w:t>
      </w:r>
    </w:p>
    <w:p w14:paraId="122DC1D4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Задачи:</w:t>
      </w:r>
    </w:p>
    <w:p w14:paraId="0071A049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Образовательные: узнать, где находится наша область, кто наши соседи, какие реки текут, какие животные и растения живут рядом с нами, что такое заповедник.</w:t>
      </w:r>
    </w:p>
    <w:p w14:paraId="221EC1D3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Развивающие: учиться работать с картой, различать деревья и травы, рассуждать о том, как беречь природу.</w:t>
      </w:r>
    </w:p>
    <w:p w14:paraId="10FE8310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Воспитательные: воспитывать любовь к своему краю, бережное отношение к природе, интерес к истории.</w:t>
      </w:r>
    </w:p>
    <w:p w14:paraId="2B276DDA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Планируемые результаты:</w:t>
      </w:r>
    </w:p>
    <w:p w14:paraId="22AE0366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Предметные: называют 3-4 соседей области, 2-3 реки, 5 деревьев, 3 лекарственных растения, 3-4 животных, объясняют, зачем нужны заповедники.</w:t>
      </w:r>
    </w:p>
    <w:p w14:paraId="08C52EEC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Метапредметные: умеют работать с картой, выбирать нужные карточки, слушать товарищей.</w:t>
      </w:r>
    </w:p>
    <w:p w14:paraId="0FA5BAD0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Личностные: проявляют интерес к родному краю, понимают, что природу надо беречь.</w:t>
      </w:r>
    </w:p>
    <w:p w14:paraId="67D55F5E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Оборудование:</w:t>
      </w:r>
    </w:p>
    <w:p w14:paraId="7FB8760E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карта Воронежской области (настенная)</w:t>
      </w:r>
    </w:p>
    <w:p w14:paraId="62960047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карточки с деревьями (дуб, берёза, клён, рябина, осина, тополь, ясень, ольха)</w:t>
      </w:r>
    </w:p>
    <w:p w14:paraId="2F95941D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карточки с лекарственными растениями (душица, мать-и-мачеха, шиповник, зверобой)</w:t>
      </w:r>
    </w:p>
    <w:p w14:paraId="185FDABA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карточки с «лишними» растениями (баобаб, пальма, кактус)</w:t>
      </w:r>
    </w:p>
    <w:p w14:paraId="3056E245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экологический тест (карточка с заданиями)</w:t>
      </w:r>
    </w:p>
    <w:p w14:paraId="10333C99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рисунки или фотографии животных (бобр, зубр, енотовидная собака, пятнистый олень)</w:t>
      </w:r>
    </w:p>
    <w:p w14:paraId="18A870A8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письма от учёных (можно раздать детям для чтения)</w:t>
      </w:r>
    </w:p>
    <w:p w14:paraId="10F6A3EB" w14:textId="77777777" w:rsidR="00BD3D41" w:rsidRPr="00BD3D41" w:rsidRDefault="00BD3D41" w:rsidP="00BD3D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D3D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 контурная карта области для каждого ученика (по желанию)</w:t>
      </w:r>
    </w:p>
    <w:p w14:paraId="6C589C85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16B7C3" w14:textId="589E1927" w:rsidR="00BD3D41" w:rsidRPr="00BD3D41" w:rsidRDefault="00BD3D41" w:rsidP="00BD3D41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BD3D41">
        <w:rPr>
          <w:rFonts w:ascii="Times New Roman" w:hAnsi="Times New Roman" w:cs="Times New Roman"/>
          <w:sz w:val="24"/>
          <w:szCs w:val="24"/>
          <w:shd w:val="clear" w:color="auto" w:fill="FFFFFF"/>
        </w:rPr>
        <w:t>ЦЕНАРИЙ ЗАНЯТИЯ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65B8C1A2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E1D051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1. Введение (2 минуты)</w:t>
      </w:r>
    </w:p>
    <w:p w14:paraId="0A59352D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«Здравствуйте, ребята! Сегодня мы не просто ученики. Мы превратимся в учёных: географов, биологов, экологов и археологов. Мы отправимся в путешествие по нашей Воронежской области. Готовы?»</w:t>
      </w:r>
    </w:p>
    <w:p w14:paraId="1B59AF7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5AACC02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2. Географы (8 минут)</w:t>
      </w:r>
    </w:p>
    <w:p w14:paraId="30541E77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«Сначала мы с вами – географы. Географы изучают нашу Землю. Давайте посмотрим на карту. Где находится наша область?»</w:t>
      </w:r>
    </w:p>
    <w:p w14:paraId="2621789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Дети: «На Восточно-Европейской равнине».</w:t>
      </w:r>
    </w:p>
    <w:p w14:paraId="6D1C565A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 (показывает указкой): «Правильно. А кто наши соседи? Кто хочет показать?»</w:t>
      </w:r>
    </w:p>
    <w:p w14:paraId="7329B38D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lastRenderedPageBreak/>
        <w:t>Ученик выходит к доске и показывает: «На севере – Липецкая и Тамбовская области. На западе – Белгородская и Курская. На востоке – Волгоградская и Саратовская. На юге – Ростовская область и Украина».</w:t>
      </w:r>
    </w:p>
    <w:p w14:paraId="21DA27FA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«Молодцы! А какие реки текут по нашей области?»</w:t>
      </w:r>
    </w:p>
    <w:p w14:paraId="493C701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Другой ученик: «Главная река – Дон. Она течёт с севера на юг и впадает в Азовское море. Ещё есть реки Ведуга, Девица, Битюг, Хопёр».</w:t>
      </w:r>
    </w:p>
    <w:p w14:paraId="2EA627FC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«Какие города стоят на Дону?»</w:t>
      </w:r>
    </w:p>
    <w:p w14:paraId="3758B667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Ученик: «Семилуки, Нововоронеж, Лиски, Павловск».</w:t>
      </w:r>
    </w:p>
    <w:p w14:paraId="615A6EAC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«Отлично!»</w:t>
      </w:r>
    </w:p>
    <w:p w14:paraId="6554B3D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7D844CDE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3. Письмо от географа (3 минуты)</w:t>
      </w:r>
    </w:p>
    <w:p w14:paraId="5785D3F6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«Нам пришло письмо от настоящего учёного-географа. Послушайте».</w:t>
      </w:r>
    </w:p>
    <w:p w14:paraId="44217330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(Учитель или подготовленный ученик читает):</w:t>
      </w:r>
    </w:p>
    <w:p w14:paraId="524CC4B7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«Площадь Воронежской области – 52,4 тысячи квадратных километров. Это одна треть нашего Центрально-Чернозёмного района. В область входит 32 района. Наша область больше таких стран, как Бельгия, Дания, Швейцария и Нидерланды. Расстояние от Воронежа до экватора – 5772 километра».</w:t>
      </w:r>
    </w:p>
    <w:p w14:paraId="662376D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«Вы представляете? Наша область больше целой страны – Дании!»</w:t>
      </w:r>
    </w:p>
    <w:p w14:paraId="7994336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45851A4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4. Полезные ископаемые (3 минуты)</w:t>
      </w:r>
    </w:p>
    <w:p w14:paraId="1E4E45F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«А теперь географы будут искать полезные ископаемые. Первая группа ищет на карте, где у нас добывают глину. Вторая группа ищет песок».</w:t>
      </w:r>
    </w:p>
    <w:p w14:paraId="3BDE568A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Дети работают в группах по карте. Затем озвучивают результаты.</w:t>
      </w:r>
    </w:p>
    <w:p w14:paraId="5BAACF1D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42D8635A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5. Биологи. Деревья (4 минуты)</w:t>
      </w:r>
    </w:p>
    <w:p w14:paraId="0268490B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«Теперь мы – биологи. Биологи изучают растения и животных. Посмотрите на карточки. Какие деревья растут в нашей области? Поднимайте карточки».</w:t>
      </w:r>
    </w:p>
    <w:p w14:paraId="75C6DA33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 показывает по очереди:</w:t>
      </w:r>
    </w:p>
    <w:p w14:paraId="68ADC100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- Дуб? (дети поднимают)</w:t>
      </w:r>
    </w:p>
    <w:p w14:paraId="6CD2121C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- Баобаб? (дети не поднимают)</w:t>
      </w:r>
    </w:p>
    <w:p w14:paraId="520DB8B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- Берёза? (поднимают)</w:t>
      </w:r>
    </w:p>
    <w:p w14:paraId="7373A70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- Пальма? (не поднимают)</w:t>
      </w:r>
    </w:p>
    <w:p w14:paraId="36DBCF5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- Клён? (поднимают)</w:t>
      </w:r>
    </w:p>
    <w:p w14:paraId="29AE637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- Рябина? (поднимают)</w:t>
      </w:r>
    </w:p>
    <w:p w14:paraId="222AE02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- Осина? (поднимают)</w:t>
      </w:r>
    </w:p>
    <w:p w14:paraId="61E58DFB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- Секвойя? (не поднимают)</w:t>
      </w:r>
    </w:p>
    <w:p w14:paraId="3E84CC45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«Молодцы! А теперь – лекарственные растения. Какие помогают от болезней?»</w:t>
      </w:r>
    </w:p>
    <w:p w14:paraId="079D571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Показывает карточки: душица, мать-и-мачеха, шиповник, зверобой (дети поднимают), акация, барвинок, багульник (дети не поднимают).</w:t>
      </w:r>
    </w:p>
    <w:p w14:paraId="3A23205E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709D782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6. Письмо от биолога (4 минуты)</w:t>
      </w:r>
    </w:p>
    <w:p w14:paraId="641797B5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«Нам пришло письмо от биолога. Послушайте».</w:t>
      </w:r>
    </w:p>
    <w:p w14:paraId="7823DA4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(Читает):</w:t>
      </w:r>
    </w:p>
    <w:p w14:paraId="127A1311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«В прошлом веке в нашу область привезли животных из других мест, чтобы они жили у нас. Это енотовидная собака, зубр и пятнистый олень. Они живут в заповедниках под защитой человека. А бобры сами расселились по нашим рекам. Бобры встречаются в </w:t>
      </w:r>
      <w:r w:rsidRPr="00BD3D41">
        <w:rPr>
          <w:rFonts w:ascii="Times New Roman" w:hAnsi="Times New Roman" w:cs="Times New Roman"/>
          <w:color w:val="0F1115"/>
          <w:sz w:val="24"/>
          <w:szCs w:val="24"/>
        </w:rPr>
        <w:lastRenderedPageBreak/>
        <w:t>Аннинском, Новохоперском и Верхне-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Мамонском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 районах. Сурки живут на юге области, в степи».</w:t>
      </w:r>
    </w:p>
    <w:p w14:paraId="703A200E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 показывает фотографии этих животных.</w:t>
      </w:r>
    </w:p>
    <w:p w14:paraId="00ECB1BA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136ACAC5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7. Экологи (7 минут)</w:t>
      </w:r>
    </w:p>
    <w:p w14:paraId="02F1A2C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«Теперь мы – экологи. Экологи думают о том, как спасти природу. Как человек вредит природе?»</w:t>
      </w:r>
    </w:p>
    <w:p w14:paraId="0AFDE4DA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Дети: «Вырубает леса, загрязняет реки, убивает животных».</w:t>
      </w:r>
    </w:p>
    <w:p w14:paraId="49413E66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«А что нужно делать, чтобы природу спасти? Давайте выполним тест».</w:t>
      </w:r>
    </w:p>
    <w:p w14:paraId="6703B4E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Раздаёт карточки. Дети ставят знак «+» рядом с полезными действиями.</w:t>
      </w:r>
    </w:p>
    <w:p w14:paraId="14402A23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7C9D2BD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Текст теста:</w:t>
      </w:r>
    </w:p>
    <w:p w14:paraId="34A8FBD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Отметь знаком «+» то, что помогает природе:</w:t>
      </w:r>
    </w:p>
    <w:p w14:paraId="51D1CA8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а) отстрел волков (дети ставят –)</w:t>
      </w:r>
    </w:p>
    <w:p w14:paraId="7854A1EB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б) защита лесов от пожара (дети ставят +)</w:t>
      </w:r>
    </w:p>
    <w:p w14:paraId="61D4A9A2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в) защита от комаров (дети ставят –)</w:t>
      </w:r>
    </w:p>
    <w:p w14:paraId="367C900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г) разведение животных (дети ставят +)</w:t>
      </w:r>
    </w:p>
    <w:p w14:paraId="63AE5720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д) защита растений от вредных насекомых (обсуждаем: если без ядов – то +)</w:t>
      </w:r>
    </w:p>
    <w:p w14:paraId="325146C2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е) лесопосадки (дети ставят +)</w:t>
      </w:r>
    </w:p>
    <w:p w14:paraId="73145C0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ж) уничтожение ядовитых грибов (дети ставят –)</w:t>
      </w:r>
    </w:p>
    <w:p w14:paraId="6F1BC41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173FC70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Учитель: «Правильно. А ещё для защиты природы создают заповедники. У нас в области два заповедника. Воронежский заповедник находится на севере области. Он был создан в 1927 году для охраны бобров.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Хопёрский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 заповедник находится на реке Хопёр. Он был создан в 1935 году для охраны выхухоли и куницы. Позже туда завезли бобров, зубров и пятнистых оленей».</w:t>
      </w:r>
    </w:p>
    <w:p w14:paraId="04C35BCC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55A54513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8. Археологи (4 минуты)</w:t>
      </w:r>
    </w:p>
    <w:p w14:paraId="4057CAE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«И последние учёные – археологи. Археологи раскапывают древние вещи и узнают, как жили люди много лет назад. Посмотрите на карту. На ней есть специальные значки. Что они обозначают?»</w:t>
      </w:r>
    </w:p>
    <w:p w14:paraId="0311154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Дети: «Это места, где нашли старинные вещи и стоянки древних людей».</w:t>
      </w:r>
    </w:p>
    <w:p w14:paraId="416A388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«Правильно. Назовите эти места».</w:t>
      </w:r>
    </w:p>
    <w:p w14:paraId="230891C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Дети: «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Дивногорье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, село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Костёнки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, село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Борщёво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>, село Архангельское».</w:t>
      </w:r>
    </w:p>
    <w:p w14:paraId="1ACD693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Учитель: «В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Костёнках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 археологи нашли кости мамонта, пещерного льва и шерстистого носорога. А в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Дивногорье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 сохранился пещерный монастырь. Ещё у нас нашли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Мастюгинские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 курганы – там лежали серебряные серьги и ожерелья. А в городище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Титчиха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 нашли арабские золотые монеты. Представляете?»</w:t>
      </w:r>
    </w:p>
    <w:p w14:paraId="554B433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435E9110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9. Рефлексия (2 минуты)</w:t>
      </w:r>
    </w:p>
    <w:p w14:paraId="1DEFE4DD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«Наше путешествие подошло к концу. Кем вы сегодня были? Что вам запомнилось больше всего? Кто хочет рассказать?»</w:t>
      </w:r>
    </w:p>
    <w:p w14:paraId="172BA1CB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Дети высказываются.</w:t>
      </w:r>
    </w:p>
    <w:p w14:paraId="7FEAA25D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Учитель: «Молодцы! Вы сегодня отлично поработали. Берегите природу и любите свой край!»</w:t>
      </w:r>
    </w:p>
    <w:p w14:paraId="272DC067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0B3DC96" w14:textId="1DF9EA0F" w:rsidR="00BD3D41" w:rsidRPr="00BD3D41" w:rsidRDefault="00BD3D41" w:rsidP="00BD3D41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D3D4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ДИДАКТИЧЕСКИЕ МАТЕРИАЛЫ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237D4700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FFC424" w14:textId="031028CD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b/>
          <w:bCs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b/>
          <w:bCs/>
          <w:color w:val="0F1115"/>
          <w:sz w:val="24"/>
          <w:szCs w:val="24"/>
        </w:rPr>
        <w:t xml:space="preserve">1. </w:t>
      </w:r>
      <w:r w:rsidRPr="00BD3D41">
        <w:rPr>
          <w:rFonts w:ascii="Times New Roman" w:hAnsi="Times New Roman" w:cs="Times New Roman"/>
          <w:b/>
          <w:bCs/>
          <w:color w:val="0F1115"/>
          <w:sz w:val="24"/>
          <w:szCs w:val="24"/>
        </w:rPr>
        <w:t>Экологический тест (раздаточная карточка для 2 класса)</w:t>
      </w:r>
      <w:r>
        <w:rPr>
          <w:rFonts w:ascii="Times New Roman" w:hAnsi="Times New Roman" w:cs="Times New Roman"/>
          <w:b/>
          <w:bCs/>
          <w:color w:val="0F1115"/>
          <w:sz w:val="24"/>
          <w:szCs w:val="24"/>
        </w:rPr>
        <w:t>:</w:t>
      </w:r>
    </w:p>
    <w:p w14:paraId="3E146C7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30923E2B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Фамилия, имя: ___________________________</w:t>
      </w:r>
    </w:p>
    <w:p w14:paraId="7567B3C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266920C1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Задание: поставь знак «+» рядом с тем, что помогает природе.</w:t>
      </w:r>
    </w:p>
    <w:p w14:paraId="2A1A53F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4F14325A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___ а) отстрел волков</w:t>
      </w:r>
    </w:p>
    <w:p w14:paraId="54DC77B1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___ б) защита лесов от пожара</w:t>
      </w:r>
    </w:p>
    <w:p w14:paraId="28E8A8B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___ в) защита от комаров</w:t>
      </w:r>
    </w:p>
    <w:p w14:paraId="009CCE59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___ г) разведение животных</w:t>
      </w:r>
    </w:p>
    <w:p w14:paraId="1AA4CE5A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___ д) защита растений от вредных насекомых</w:t>
      </w:r>
    </w:p>
    <w:p w14:paraId="3F8D1801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___ е) лесопосадки</w:t>
      </w:r>
    </w:p>
    <w:p w14:paraId="22DEC461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___ ж) уничтожение ядовитых грибов</w:t>
      </w:r>
    </w:p>
    <w:p w14:paraId="57208F82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172E5901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(Правильные ответы обсуждаются коллективно. + б, г, д (если не ядами), е)</w:t>
      </w:r>
    </w:p>
    <w:p w14:paraId="6819289E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28382A83" w14:textId="6EBA7B11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b/>
          <w:bCs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b/>
          <w:bCs/>
          <w:color w:val="0F1115"/>
          <w:sz w:val="24"/>
          <w:szCs w:val="24"/>
        </w:rPr>
        <w:t>2. Карточки для игры «Подними карточку»</w:t>
      </w:r>
      <w:r>
        <w:rPr>
          <w:rFonts w:ascii="Times New Roman" w:hAnsi="Times New Roman" w:cs="Times New Roman"/>
          <w:b/>
          <w:bCs/>
          <w:color w:val="0F1115"/>
          <w:sz w:val="24"/>
          <w:szCs w:val="24"/>
        </w:rPr>
        <w:t>:</w:t>
      </w:r>
    </w:p>
    <w:p w14:paraId="0DC3B9C3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28BA1CF9" w14:textId="4897C782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ДЕРЕВЬЯ НАШЕЙ ОБЛАСТИ (дети поднимают):</w:t>
      </w:r>
    </w:p>
    <w:p w14:paraId="06F6399A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дуб, осина, тополь, ясень, берёза, ольха, клён, рябина</w:t>
      </w:r>
    </w:p>
    <w:p w14:paraId="2F0C84D0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0E4FFE6D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НЕ РАСТУТ У НАС (дети не поднимают):</w:t>
      </w:r>
    </w:p>
    <w:p w14:paraId="2DE04D6D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баобаб, секвойя, кедр, эвкалипт, пальма, инжир, цитрусовое дерево</w:t>
      </w:r>
    </w:p>
    <w:p w14:paraId="1107206C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59739032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ЛЕКАРСТВЕННЫЕ РАСТЕНИЯ (дети поднимают):</w:t>
      </w:r>
    </w:p>
    <w:p w14:paraId="416FBA83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душица, мать-и-мачеха, боярышник, шиповник, бессмертник, зверобой, пустырник, чистотел</w:t>
      </w:r>
    </w:p>
    <w:p w14:paraId="76530017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69375DA7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НЕ ЯВЛЯЮТСЯ ЛЕКАРСТВЕННЫМИ (или не растут у нас – обсуждаем):</w:t>
      </w:r>
    </w:p>
    <w:p w14:paraId="0C10ADB5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акация белая, барвинок, багульник, белена чёрная, бодяк</w:t>
      </w:r>
    </w:p>
    <w:p w14:paraId="76E4AAA7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3D73C7D2" w14:textId="711C88D6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b/>
          <w:bCs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b/>
          <w:bCs/>
          <w:color w:val="0F1115"/>
          <w:sz w:val="24"/>
          <w:szCs w:val="24"/>
        </w:rPr>
        <w:t>3. Текст письма от учёного-географа (можно распечатать и дать прочитать сильному ученику)</w:t>
      </w:r>
      <w:r>
        <w:rPr>
          <w:rFonts w:ascii="Times New Roman" w:hAnsi="Times New Roman" w:cs="Times New Roman"/>
          <w:b/>
          <w:bCs/>
          <w:color w:val="0F1115"/>
          <w:sz w:val="24"/>
          <w:szCs w:val="24"/>
        </w:rPr>
        <w:t>:</w:t>
      </w:r>
    </w:p>
    <w:p w14:paraId="1DC5A692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4293FC5D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«Дорогие ребята! Площадь Воронежской области – 52,4 тысячи квадратных километров. Это одна треть всего Центрально-Чернозёмного района. В нашу область входит 32 района. Наша область больше таких стран, как Бельгия, Дания, Швейцария и Нидерланды. Расстояние от города Воронежа до экватора – 5772 километра. Удачи вам в изучении родного края!»</w:t>
      </w:r>
    </w:p>
    <w:p w14:paraId="42456702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7B8D8ECA" w14:textId="3E662EC1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b/>
          <w:bCs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b/>
          <w:bCs/>
          <w:color w:val="0F1115"/>
          <w:sz w:val="24"/>
          <w:szCs w:val="24"/>
        </w:rPr>
        <w:t>4. Текст письма от учёного-биолога</w:t>
      </w:r>
      <w:r>
        <w:rPr>
          <w:rFonts w:ascii="Times New Roman" w:hAnsi="Times New Roman" w:cs="Times New Roman"/>
          <w:b/>
          <w:bCs/>
          <w:color w:val="0F1115"/>
          <w:sz w:val="24"/>
          <w:szCs w:val="24"/>
        </w:rPr>
        <w:t>:</w:t>
      </w:r>
    </w:p>
    <w:p w14:paraId="00ABDE23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5C7596D7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«Дорогие ребята! В прошлом веке в Воронежскую область завезли енотовидную собаку, зубра и пятнистого оленя. Они живут в заповедниках. Бобры и сурки расселились сами. </w:t>
      </w:r>
      <w:r w:rsidRPr="00BD3D41">
        <w:rPr>
          <w:rFonts w:ascii="Times New Roman" w:hAnsi="Times New Roman" w:cs="Times New Roman"/>
          <w:color w:val="0F1115"/>
          <w:sz w:val="24"/>
          <w:szCs w:val="24"/>
        </w:rPr>
        <w:lastRenderedPageBreak/>
        <w:t>Бобров можно встретить в Аннинском, Новохоперском и Верхне-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Мамонском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 районах. Сурки живут на юге нашей области. Берегите животных!»</w:t>
      </w:r>
    </w:p>
    <w:p w14:paraId="2628A3CE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bookmarkStart w:id="0" w:name="_GoBack"/>
      <w:bookmarkEnd w:id="0"/>
    </w:p>
    <w:p w14:paraId="0020D1C8" w14:textId="0B7FBC44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b/>
          <w:bCs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b/>
          <w:bCs/>
          <w:color w:val="0F1115"/>
          <w:sz w:val="24"/>
          <w:szCs w:val="24"/>
        </w:rPr>
        <w:t>5</w:t>
      </w:r>
      <w:r w:rsidRPr="00BD3D41">
        <w:rPr>
          <w:rFonts w:ascii="Times New Roman" w:hAnsi="Times New Roman" w:cs="Times New Roman"/>
          <w:b/>
          <w:bCs/>
          <w:color w:val="0F1115"/>
          <w:sz w:val="24"/>
          <w:szCs w:val="24"/>
        </w:rPr>
        <w:t>. Текст письма от учёного-эколога</w:t>
      </w:r>
      <w:r>
        <w:rPr>
          <w:rFonts w:ascii="Times New Roman" w:hAnsi="Times New Roman" w:cs="Times New Roman"/>
          <w:b/>
          <w:bCs/>
          <w:color w:val="0F1115"/>
          <w:sz w:val="24"/>
          <w:szCs w:val="24"/>
        </w:rPr>
        <w:t>:</w:t>
      </w:r>
    </w:p>
    <w:p w14:paraId="061CA520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</w:p>
    <w:p w14:paraId="13F76A56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«Дорогие ребята! С 1600 года на Земле вымерло около 150 видов животных. Больше половины из них – за последние 50 лет. Во всём виноват человек. В Воронеже много заводов. Они выбрасывают в воздух вредные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газы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, а в реку – грязную воду. Но есть и хорошие новости. Воронежский заповедник охраняет бобров.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Хопёрский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 заповедник охраняет выхухоль и куницу. Помогайте природе!»</w:t>
      </w:r>
    </w:p>
    <w:p w14:paraId="66141D1F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13F1CA5" w14:textId="333F2F58" w:rsidR="00BD3D41" w:rsidRPr="00BD3D41" w:rsidRDefault="00BD3D41" w:rsidP="00BD3D41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D3D41"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МЕТОДИЧЕСКИЕ РЕКОМЕНДАЦИИ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308EBC55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203EF30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1. Для 2 класса лучше разбить занятие на две части, если дети устают. Можно провести географию + биологию на одном уроке, а экологию + археологию – на следующем.</w:t>
      </w:r>
    </w:p>
    <w:p w14:paraId="42D9BD0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2. Карточки для игры «Подними карточку» желательно распечатать цветными. Незнакомые растения (баобаб, секвойя) нужно предварительно показать на картинках, чтобы дети знали, что они НЕ растут у нас.</w:t>
      </w:r>
    </w:p>
    <w:p w14:paraId="4822342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3. Костюмы или бейджики «учёный» для детей, которые читают письма, создают игровую атмосферу.</w:t>
      </w:r>
    </w:p>
    <w:p w14:paraId="15805F2C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4. На карте должны быть хорошо видны условные знаки (границы области, реки, города, значки полезных ископаемых). Для 2 класса используйте крупную настенную карту.</w:t>
      </w:r>
    </w:p>
    <w:p w14:paraId="59A5DA37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5. Тест по экологии лучше выполнять коллективно, с обсуждением каждого пункта. Например: «Отстрел волков – это хорошо или плохо? Почему?»</w:t>
      </w:r>
    </w:p>
    <w:p w14:paraId="1115F02F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6. После занятия можно предложить детям нарисовать одно животное или растение Воронежской области – это будет творческое домашнее задание.</w:t>
      </w:r>
    </w:p>
    <w:p w14:paraId="0B90F1D2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D945168" w14:textId="739287EB" w:rsidR="00BD3D41" w:rsidRPr="00BD3D41" w:rsidRDefault="00BD3D41" w:rsidP="00BD3D41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D3D41">
        <w:rPr>
          <w:rFonts w:ascii="Times New Roman" w:hAnsi="Times New Roman" w:cs="Times New Roman"/>
          <w:sz w:val="24"/>
          <w:szCs w:val="24"/>
          <w:shd w:val="clear" w:color="auto" w:fill="FFFFFF"/>
        </w:rPr>
        <w:t>СПИСОК ИСТОЧНИКОВ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781C9142" w14:textId="77777777" w:rsid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A9EA106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1. Атлас Воронежской области (для начальной школы). – Воронеж, 2020.</w:t>
      </w:r>
    </w:p>
    <w:p w14:paraId="1294387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2. Красная книга Воронежской области (детская версия). – Воронеж, 2018.</w:t>
      </w:r>
    </w:p>
    <w:p w14:paraId="5B466260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3. Сапельников В.М. «Природа Воронежского края». – Воронеж, 2015.</w:t>
      </w:r>
    </w:p>
    <w:p w14:paraId="3638EB78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4. Материалы музея-заповедника «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Дивногорье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 xml:space="preserve">» и музея в </w:t>
      </w:r>
      <w:proofErr w:type="spellStart"/>
      <w:r w:rsidRPr="00BD3D41">
        <w:rPr>
          <w:rFonts w:ascii="Times New Roman" w:hAnsi="Times New Roman" w:cs="Times New Roman"/>
          <w:color w:val="0F1115"/>
          <w:sz w:val="24"/>
          <w:szCs w:val="24"/>
        </w:rPr>
        <w:t>Костёнках</w:t>
      </w:r>
      <w:proofErr w:type="spellEnd"/>
      <w:r w:rsidRPr="00BD3D41">
        <w:rPr>
          <w:rFonts w:ascii="Times New Roman" w:hAnsi="Times New Roman" w:cs="Times New Roman"/>
          <w:color w:val="0F1115"/>
          <w:sz w:val="24"/>
          <w:szCs w:val="24"/>
        </w:rPr>
        <w:t>.</w:t>
      </w:r>
    </w:p>
    <w:p w14:paraId="40AE3854" w14:textId="77777777" w:rsidR="00BD3D41" w:rsidRPr="00BD3D41" w:rsidRDefault="00BD3D41" w:rsidP="00BD3D41">
      <w:pPr>
        <w:pStyle w:val="HTML"/>
        <w:wordWrap w:val="0"/>
        <w:spacing w:line="276" w:lineRule="auto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BD3D41">
        <w:rPr>
          <w:rFonts w:ascii="Times New Roman" w:hAnsi="Times New Roman" w:cs="Times New Roman"/>
          <w:color w:val="0F1115"/>
          <w:sz w:val="24"/>
          <w:szCs w:val="24"/>
        </w:rPr>
        <w:t>5. Учебное пособие «Краеведение. Воронежская область» для 2-4 классов.</w:t>
      </w:r>
    </w:p>
    <w:p w14:paraId="13D53350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96631CF" w14:textId="77777777" w:rsidR="00BD3D41" w:rsidRPr="00BD3D41" w:rsidRDefault="00BD3D41" w:rsidP="00BD3D4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D0F297F" w14:textId="77777777" w:rsidR="00BD3D41" w:rsidRDefault="00BD3D41" w:rsidP="002D5973">
      <w:pPr>
        <w:spacing w:before="120" w:after="12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CAF1BAB" w14:textId="77777777" w:rsidR="00BD3D41" w:rsidRDefault="00BD3D41" w:rsidP="002D5973">
      <w:pPr>
        <w:spacing w:before="120" w:after="12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E8D028D" w14:textId="77777777" w:rsidR="00BD3D41" w:rsidRDefault="00BD3D41" w:rsidP="002D5973">
      <w:pPr>
        <w:spacing w:before="120" w:after="12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441F65C" w14:textId="77777777" w:rsidR="00BD3D41" w:rsidRDefault="00BD3D41" w:rsidP="002D5973">
      <w:pPr>
        <w:spacing w:before="120" w:after="12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B3EC5F2" w14:textId="77777777" w:rsidR="00BD3D41" w:rsidRDefault="00BD3D41" w:rsidP="002D5973">
      <w:pPr>
        <w:spacing w:before="120" w:after="12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B7C45A1" w14:textId="77777777" w:rsidR="00BD3D41" w:rsidRDefault="00BD3D41" w:rsidP="002D5973">
      <w:pPr>
        <w:spacing w:before="120" w:after="12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44F265E" w14:textId="4D2DFB1A" w:rsidR="003E1E2C" w:rsidRDefault="003E1E2C" w:rsidP="003E1E2C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Helvetica" w:hAnsi="Helvetica" w:cs="Helvetica"/>
          <w:color w:val="333333"/>
          <w:sz w:val="46"/>
          <w:szCs w:val="42"/>
        </w:rPr>
      </w:pPr>
    </w:p>
    <w:p w14:paraId="7806F4E0" w14:textId="430BBC5B" w:rsidR="00BD3D41" w:rsidRDefault="00BD3D41" w:rsidP="00BD3D41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333333"/>
        </w:rPr>
      </w:pPr>
      <w:r w:rsidRPr="00BD3D41">
        <w:rPr>
          <w:color w:val="333333"/>
        </w:rPr>
        <w:lastRenderedPageBreak/>
        <w:t>Приложение</w:t>
      </w:r>
    </w:p>
    <w:p w14:paraId="3445C740" w14:textId="77777777" w:rsidR="00BD3D41" w:rsidRPr="00BD3D41" w:rsidRDefault="00BD3D41" w:rsidP="00BD3D41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333333"/>
        </w:rPr>
      </w:pPr>
    </w:p>
    <w:tbl>
      <w:tblPr>
        <w:tblStyle w:val="a6"/>
        <w:tblW w:w="10620" w:type="dxa"/>
        <w:tblInd w:w="-1026" w:type="dxa"/>
        <w:tblLook w:val="04A0" w:firstRow="1" w:lastRow="0" w:firstColumn="1" w:lastColumn="0" w:noHBand="0" w:noVBand="1"/>
      </w:tblPr>
      <w:tblGrid>
        <w:gridCol w:w="2211"/>
        <w:gridCol w:w="2086"/>
        <w:gridCol w:w="2286"/>
        <w:gridCol w:w="1987"/>
        <w:gridCol w:w="2050"/>
      </w:tblGrid>
      <w:tr w:rsidR="00DE0425" w:rsidRPr="00DE0425" w14:paraId="25D3F872" w14:textId="77777777" w:rsidTr="00DE0425">
        <w:trPr>
          <w:cantSplit/>
          <w:trHeight w:val="3610"/>
        </w:trPr>
        <w:tc>
          <w:tcPr>
            <w:tcW w:w="2211" w:type="dxa"/>
            <w:textDirection w:val="tbRl"/>
            <w:vAlign w:val="center"/>
          </w:tcPr>
          <w:p w14:paraId="6B7F9EBD" w14:textId="77777777" w:rsidR="00F606EC" w:rsidRPr="00DE0425" w:rsidRDefault="00F606EC" w:rsidP="00DE0425">
            <w:pPr>
              <w:pStyle w:val="a3"/>
              <w:shd w:val="clear" w:color="auto" w:fill="FFFFFF"/>
              <w:spacing w:before="120" w:beforeAutospacing="0" w:after="120" w:afterAutospacing="0"/>
              <w:ind w:left="113" w:right="113"/>
              <w:jc w:val="center"/>
              <w:rPr>
                <w:rFonts w:ascii="Arial" w:hAnsi="Arial" w:cs="Arial"/>
                <w:sz w:val="72"/>
                <w:szCs w:val="40"/>
              </w:rPr>
            </w:pPr>
            <w:r w:rsidRPr="00DE0425">
              <w:rPr>
                <w:rFonts w:ascii="Arial" w:hAnsi="Arial" w:cs="Arial"/>
                <w:sz w:val="72"/>
                <w:szCs w:val="40"/>
              </w:rPr>
              <w:t>Дуб</w:t>
            </w:r>
          </w:p>
        </w:tc>
        <w:tc>
          <w:tcPr>
            <w:tcW w:w="2086" w:type="dxa"/>
            <w:textDirection w:val="tbRl"/>
            <w:vAlign w:val="center"/>
          </w:tcPr>
          <w:p w14:paraId="19F9BA83" w14:textId="77777777" w:rsidR="00F606EC" w:rsidRPr="00DE0425" w:rsidRDefault="00F606EC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</w:rPr>
              <w:t>Рябина</w:t>
            </w:r>
          </w:p>
        </w:tc>
        <w:tc>
          <w:tcPr>
            <w:tcW w:w="2286" w:type="dxa"/>
            <w:textDirection w:val="tbRl"/>
            <w:vAlign w:val="center"/>
          </w:tcPr>
          <w:p w14:paraId="1C750530" w14:textId="77777777" w:rsidR="00F606EC" w:rsidRPr="00DE0425" w:rsidRDefault="006A70E7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</w:rPr>
              <w:t>Ясень</w:t>
            </w:r>
          </w:p>
        </w:tc>
        <w:tc>
          <w:tcPr>
            <w:tcW w:w="1987" w:type="dxa"/>
            <w:textDirection w:val="tbRl"/>
            <w:vAlign w:val="center"/>
          </w:tcPr>
          <w:p w14:paraId="5054D4DC" w14:textId="77777777" w:rsidR="00F606EC" w:rsidRPr="00DE0425" w:rsidRDefault="00F606EC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</w:rPr>
              <w:t>Ольха</w:t>
            </w:r>
          </w:p>
        </w:tc>
        <w:tc>
          <w:tcPr>
            <w:tcW w:w="2050" w:type="dxa"/>
            <w:textDirection w:val="tbRl"/>
            <w:vAlign w:val="center"/>
          </w:tcPr>
          <w:p w14:paraId="6176CE44" w14:textId="77777777" w:rsidR="00F606EC" w:rsidRPr="00DE0425" w:rsidRDefault="00F606EC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</w:rPr>
              <w:t>Береза</w:t>
            </w:r>
          </w:p>
        </w:tc>
      </w:tr>
      <w:tr w:rsidR="00DE0425" w:rsidRPr="00DE0425" w14:paraId="4F075717" w14:textId="77777777" w:rsidTr="00DE0425">
        <w:trPr>
          <w:cantSplit/>
          <w:trHeight w:val="3610"/>
        </w:trPr>
        <w:tc>
          <w:tcPr>
            <w:tcW w:w="2211" w:type="dxa"/>
            <w:textDirection w:val="tbRl"/>
            <w:vAlign w:val="center"/>
          </w:tcPr>
          <w:p w14:paraId="4FEEFCEA" w14:textId="77777777" w:rsidR="00F606EC" w:rsidRPr="00DE0425" w:rsidRDefault="006A70E7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</w:rPr>
              <w:t>Клен</w:t>
            </w:r>
          </w:p>
        </w:tc>
        <w:tc>
          <w:tcPr>
            <w:tcW w:w="2086" w:type="dxa"/>
            <w:textDirection w:val="tbRl"/>
            <w:vAlign w:val="center"/>
          </w:tcPr>
          <w:p w14:paraId="1E696C22" w14:textId="77777777" w:rsidR="00F606EC" w:rsidRPr="00DE0425" w:rsidRDefault="00F606EC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</w:rPr>
              <w:t>Тополь</w:t>
            </w:r>
          </w:p>
        </w:tc>
        <w:tc>
          <w:tcPr>
            <w:tcW w:w="2286" w:type="dxa"/>
            <w:textDirection w:val="tbRl"/>
            <w:vAlign w:val="center"/>
          </w:tcPr>
          <w:p w14:paraId="4D6626FF" w14:textId="77777777" w:rsidR="00F606EC" w:rsidRPr="00DE0425" w:rsidRDefault="00F606EC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</w:rPr>
              <w:t>Осина</w:t>
            </w:r>
          </w:p>
        </w:tc>
        <w:tc>
          <w:tcPr>
            <w:tcW w:w="1987" w:type="dxa"/>
            <w:textDirection w:val="tbRl"/>
            <w:vAlign w:val="center"/>
          </w:tcPr>
          <w:p w14:paraId="62F2EBE3" w14:textId="77777777" w:rsidR="00F606EC" w:rsidRPr="00DE0425" w:rsidRDefault="00F606EC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  <w:shd w:val="clear" w:color="auto" w:fill="FFFFFF"/>
              </w:rPr>
              <w:t>Баобаб</w:t>
            </w:r>
          </w:p>
        </w:tc>
        <w:tc>
          <w:tcPr>
            <w:tcW w:w="2050" w:type="dxa"/>
            <w:textDirection w:val="tbRl"/>
            <w:vAlign w:val="center"/>
          </w:tcPr>
          <w:p w14:paraId="1C5048D8" w14:textId="77777777" w:rsidR="00F606EC" w:rsidRPr="00DE0425" w:rsidRDefault="00F606EC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  <w:shd w:val="clear" w:color="auto" w:fill="FFFFFF"/>
              </w:rPr>
              <w:t>Секвойя</w:t>
            </w:r>
          </w:p>
        </w:tc>
      </w:tr>
      <w:tr w:rsidR="00DE0425" w:rsidRPr="00DE0425" w14:paraId="3BDE4CF6" w14:textId="77777777" w:rsidTr="00DE0425">
        <w:trPr>
          <w:cantSplit/>
          <w:trHeight w:val="3610"/>
        </w:trPr>
        <w:tc>
          <w:tcPr>
            <w:tcW w:w="2211" w:type="dxa"/>
            <w:textDirection w:val="tbRl"/>
            <w:vAlign w:val="center"/>
          </w:tcPr>
          <w:p w14:paraId="67A4F847" w14:textId="77777777" w:rsidR="00F606EC" w:rsidRPr="00DE0425" w:rsidRDefault="006A70E7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  <w:shd w:val="clear" w:color="auto" w:fill="FFFFFF"/>
              </w:rPr>
              <w:t>Кедр</w:t>
            </w:r>
          </w:p>
        </w:tc>
        <w:tc>
          <w:tcPr>
            <w:tcW w:w="2086" w:type="dxa"/>
            <w:textDirection w:val="tbRl"/>
            <w:vAlign w:val="center"/>
          </w:tcPr>
          <w:p w14:paraId="3ED59D5A" w14:textId="77777777" w:rsidR="00F606EC" w:rsidRPr="00DE0425" w:rsidRDefault="006A70E7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  <w:shd w:val="clear" w:color="auto" w:fill="FFFFFF"/>
              </w:rPr>
              <w:t>Эвкалипт</w:t>
            </w:r>
          </w:p>
        </w:tc>
        <w:tc>
          <w:tcPr>
            <w:tcW w:w="2286" w:type="dxa"/>
            <w:textDirection w:val="tbRl"/>
            <w:vAlign w:val="center"/>
          </w:tcPr>
          <w:p w14:paraId="24024C34" w14:textId="77777777" w:rsidR="00F606EC" w:rsidRPr="00DE0425" w:rsidRDefault="006A70E7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  <w:shd w:val="clear" w:color="auto" w:fill="FFFFFF"/>
              </w:rPr>
              <w:t>Пальма</w:t>
            </w:r>
          </w:p>
        </w:tc>
        <w:tc>
          <w:tcPr>
            <w:tcW w:w="1987" w:type="dxa"/>
            <w:textDirection w:val="tbRl"/>
            <w:vAlign w:val="center"/>
          </w:tcPr>
          <w:p w14:paraId="07323DD0" w14:textId="77777777" w:rsidR="00F606EC" w:rsidRPr="00DE0425" w:rsidRDefault="006A70E7" w:rsidP="00DE0425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72"/>
                <w:szCs w:val="40"/>
                <w:shd w:val="clear" w:color="auto" w:fill="FFFFFF"/>
              </w:rPr>
              <w:t>Инжир</w:t>
            </w:r>
          </w:p>
        </w:tc>
        <w:tc>
          <w:tcPr>
            <w:tcW w:w="2050" w:type="dxa"/>
            <w:textDirection w:val="tbRl"/>
            <w:vAlign w:val="center"/>
          </w:tcPr>
          <w:p w14:paraId="2D79FCA7" w14:textId="77777777" w:rsidR="00F606EC" w:rsidRPr="00DE0425" w:rsidRDefault="006A70E7" w:rsidP="00DE0425">
            <w:pPr>
              <w:ind w:left="113" w:right="113"/>
              <w:jc w:val="center"/>
              <w:rPr>
                <w:rFonts w:ascii="Arial" w:hAnsi="Arial" w:cs="Arial"/>
                <w:sz w:val="72"/>
                <w:szCs w:val="40"/>
                <w:shd w:val="clear" w:color="auto" w:fill="FFFFFF"/>
              </w:rPr>
            </w:pPr>
            <w:r w:rsidRPr="00DE0425">
              <w:rPr>
                <w:rFonts w:ascii="Arial" w:hAnsi="Arial" w:cs="Arial"/>
                <w:sz w:val="56"/>
                <w:szCs w:val="40"/>
                <w:shd w:val="clear" w:color="auto" w:fill="FFFFFF"/>
              </w:rPr>
              <w:t>Цитрусовое дерево</w:t>
            </w:r>
          </w:p>
        </w:tc>
      </w:tr>
    </w:tbl>
    <w:p w14:paraId="5A3B5F58" w14:textId="77777777" w:rsidR="00DE0425" w:rsidRDefault="00DE0425"/>
    <w:p w14:paraId="32C594FA" w14:textId="77777777" w:rsidR="00DE0425" w:rsidRDefault="00DE0425">
      <w:r>
        <w:br w:type="page"/>
      </w:r>
    </w:p>
    <w:tbl>
      <w:tblPr>
        <w:tblStyle w:val="a6"/>
        <w:tblW w:w="0" w:type="auto"/>
        <w:tblInd w:w="-1026" w:type="dxa"/>
        <w:tblLook w:val="04A0" w:firstRow="1" w:lastRow="0" w:firstColumn="1" w:lastColumn="0" w:noHBand="0" w:noVBand="1"/>
      </w:tblPr>
      <w:tblGrid>
        <w:gridCol w:w="2114"/>
        <w:gridCol w:w="2106"/>
        <w:gridCol w:w="2307"/>
        <w:gridCol w:w="2005"/>
        <w:gridCol w:w="2065"/>
      </w:tblGrid>
      <w:tr w:rsidR="00DE0425" w:rsidRPr="00EC30E0" w14:paraId="79176E7B" w14:textId="77777777" w:rsidTr="00EC30E0">
        <w:trPr>
          <w:trHeight w:val="4101"/>
        </w:trPr>
        <w:tc>
          <w:tcPr>
            <w:tcW w:w="2206" w:type="dxa"/>
            <w:vAlign w:val="center"/>
          </w:tcPr>
          <w:p w14:paraId="60F104C6" w14:textId="41F81E24" w:rsidR="00F606EC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Душица</w:t>
            </w:r>
          </w:p>
          <w:p w14:paraId="66A91D46" w14:textId="77777777" w:rsidR="00EC30E0" w:rsidRPr="00EC30E0" w:rsidRDefault="00EC30E0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14:paraId="1951047C" w14:textId="77777777" w:rsidR="00367A2A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E6E986F" wp14:editId="03DAB8AA">
                  <wp:extent cx="1323906" cy="1154963"/>
                  <wp:effectExtent l="19050" t="0" r="0" b="0"/>
                  <wp:docPr id="27" name="Рисунок 27" descr="https://avatars.mds.yandex.net/i?id=9666629ae5451cdb66f6be56815b51a1c5de6a92-1069855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avatars.mds.yandex.net/i?id=9666629ae5451cdb66f6be56815b51a1c5de6a92-1069855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753" cy="1156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3" w:type="dxa"/>
            <w:vAlign w:val="center"/>
          </w:tcPr>
          <w:p w14:paraId="5425D9BE" w14:textId="103EA29F" w:rsidR="00F606EC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t>Мать-и-мачеха</w:t>
            </w:r>
          </w:p>
          <w:p w14:paraId="4DF16D3A" w14:textId="77777777" w:rsidR="00EC30E0" w:rsidRPr="00EC30E0" w:rsidRDefault="00EC30E0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14:paraId="4B1F3FEA" w14:textId="77777777" w:rsidR="00367A2A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8EAF92B" wp14:editId="6965D54A">
                  <wp:extent cx="1322072" cy="910037"/>
                  <wp:effectExtent l="19050" t="0" r="0" b="0"/>
                  <wp:docPr id="30" name="Рисунок 30" descr="https://avatars.mds.yandex.net/i?id=bb7f9df3f80700ccdabb84c6102e272051efba66-525702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avatars.mds.yandex.net/i?id=bb7f9df3f80700ccdabb84c6102e272051efba66-525702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072" cy="910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vAlign w:val="center"/>
          </w:tcPr>
          <w:p w14:paraId="08E3D172" w14:textId="3996F1D4" w:rsidR="00F606EC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t>Боярышник</w:t>
            </w:r>
          </w:p>
          <w:p w14:paraId="6EC82BA1" w14:textId="77777777" w:rsidR="00EC30E0" w:rsidRPr="00EC30E0" w:rsidRDefault="00EC30E0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14:paraId="26E6C94C" w14:textId="77777777" w:rsidR="00367A2A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2B45CAA" wp14:editId="5C53A4FF">
                  <wp:extent cx="1278090" cy="829339"/>
                  <wp:effectExtent l="19050" t="0" r="0" b="0"/>
                  <wp:docPr id="33" name="Рисунок 33" descr="https://avatars.mds.yandex.net/i?id=a559d716981728562366a60d5e02271be1c5a680-1219007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avatars.mds.yandex.net/i?id=a559d716981728562366a60d5e02271be1c5a680-1219007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192" cy="829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  <w:vAlign w:val="center"/>
          </w:tcPr>
          <w:p w14:paraId="7EC53C00" w14:textId="43D6A588" w:rsidR="00F606EC" w:rsidRPr="00EC30E0" w:rsidRDefault="00367A2A" w:rsidP="00DE0425">
            <w:pPr>
              <w:shd w:val="clear" w:color="auto" w:fill="FFFFFF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</w:pPr>
            <w:r w:rsidRPr="00EC30E0"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  <w:t>Акация белая</w:t>
            </w:r>
          </w:p>
          <w:p w14:paraId="36E1988F" w14:textId="77777777" w:rsidR="00EC30E0" w:rsidRDefault="00EC30E0" w:rsidP="00DE0425">
            <w:pPr>
              <w:shd w:val="clear" w:color="auto" w:fill="FFFFFF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</w:pPr>
          </w:p>
          <w:p w14:paraId="6F9BD292" w14:textId="4424125F" w:rsidR="009D44C4" w:rsidRPr="00EC30E0" w:rsidRDefault="009D44C4" w:rsidP="00DE0425">
            <w:pPr>
              <w:shd w:val="clear" w:color="auto" w:fill="FFFFFF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FEDB02C" wp14:editId="2C8C30D2">
                  <wp:extent cx="1076103" cy="1076103"/>
                  <wp:effectExtent l="19050" t="0" r="0" b="0"/>
                  <wp:docPr id="15" name="Рисунок 15" descr="Акация бел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Акация бел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532" cy="1078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  <w:vAlign w:val="center"/>
          </w:tcPr>
          <w:p w14:paraId="22790E14" w14:textId="77777777" w:rsidR="00EC30E0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t>Чистотел</w:t>
            </w:r>
          </w:p>
          <w:p w14:paraId="28FB180E" w14:textId="77777777" w:rsidR="00EC30E0" w:rsidRPr="00EC30E0" w:rsidRDefault="00EC30E0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14:paraId="47EA0D92" w14:textId="191DD82E" w:rsidR="00F606EC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939C1E8" wp14:editId="57D09E0C">
                  <wp:extent cx="1265275" cy="1254642"/>
                  <wp:effectExtent l="19050" t="0" r="0" b="0"/>
                  <wp:docPr id="36" name="Рисунок 36" descr="Узнаем как использовать чистотел от рака: способы, отзы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Узнаем как использовать чистотел от рака: способы, отзы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483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275" cy="12546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425" w:rsidRPr="00EC30E0" w14:paraId="03D25BF3" w14:textId="77777777" w:rsidTr="00EC30E0">
        <w:trPr>
          <w:trHeight w:val="3945"/>
        </w:trPr>
        <w:tc>
          <w:tcPr>
            <w:tcW w:w="2206" w:type="dxa"/>
            <w:vAlign w:val="center"/>
          </w:tcPr>
          <w:p w14:paraId="032AD78B" w14:textId="77777777" w:rsidR="00EC30E0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t>Пустырник</w:t>
            </w:r>
          </w:p>
          <w:p w14:paraId="12F659BA" w14:textId="00D4EA3D" w:rsidR="009D44C4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94C181C" wp14:editId="7745DDA2">
                  <wp:extent cx="1234492" cy="1648046"/>
                  <wp:effectExtent l="19050" t="0" r="3758" b="0"/>
                  <wp:docPr id="39" name="Рисунок 39" descr="https://avatars.mds.yandex.net/i?id=d7a888b743c5d7e2a4884a5a0f4d02de2797d1b5-1086984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avatars.mds.yandex.net/i?id=d7a888b743c5d7e2a4884a5a0f4d02de2797d1b5-1086984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600" cy="1648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3" w:type="dxa"/>
            <w:vAlign w:val="center"/>
          </w:tcPr>
          <w:p w14:paraId="75103B69" w14:textId="77777777" w:rsidR="00EC30E0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t>Зверобой</w:t>
            </w:r>
          </w:p>
          <w:p w14:paraId="0FDCDD8F" w14:textId="1D9B9783" w:rsidR="009D44C4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E548C9B" wp14:editId="1CA300C9">
                  <wp:extent cx="1244010" cy="1244010"/>
                  <wp:effectExtent l="19050" t="0" r="0" b="0"/>
                  <wp:docPr id="42" name="Рисунок 42" descr="https://avatars.mds.yandex.net/i?id=de7eae028079005bdcac366b429446df8e8409d6-880558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avatars.mds.yandex.net/i?id=de7eae028079005bdcac366b429446df8e8409d6-880558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119" cy="12441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vAlign w:val="center"/>
          </w:tcPr>
          <w:p w14:paraId="23EF0979" w14:textId="77777777" w:rsidR="00EC30E0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t>Шиповник</w:t>
            </w:r>
          </w:p>
          <w:p w14:paraId="272C7824" w14:textId="0AC43341" w:rsidR="009D44C4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461D6C4" wp14:editId="2878FC70">
                  <wp:extent cx="1561035" cy="1041991"/>
                  <wp:effectExtent l="19050" t="0" r="1065" b="0"/>
                  <wp:docPr id="45" name="Рисунок 45" descr="https://avatars.mds.yandex.net/i?id=2f8c836b683d8d1cf17eef2807551db51c70f09f-967850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avatars.mds.yandex.net/i?id=2f8c836b683d8d1cf17eef2807551db51c70f09f-967850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171" cy="1042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  <w:vAlign w:val="center"/>
          </w:tcPr>
          <w:p w14:paraId="7009B19A" w14:textId="244B3E07" w:rsidR="009D44C4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Барвинок</w:t>
            </w:r>
          </w:p>
          <w:p w14:paraId="3EEF4773" w14:textId="77777777" w:rsidR="009D44C4" w:rsidRPr="00EC30E0" w:rsidRDefault="009D44C4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479295B" wp14:editId="77346BA3">
                  <wp:extent cx="1240510" cy="1240510"/>
                  <wp:effectExtent l="19050" t="0" r="0" b="0"/>
                  <wp:docPr id="12" name="Рисунок 12" descr="Барвинок ма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Барвинок ма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757" cy="1241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  <w:vAlign w:val="center"/>
          </w:tcPr>
          <w:p w14:paraId="7C94CCD5" w14:textId="47C7BB17" w:rsidR="009D44C4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Багульник</w:t>
            </w:r>
          </w:p>
          <w:p w14:paraId="54614815" w14:textId="77777777" w:rsidR="00EC30E0" w:rsidRPr="00EC30E0" w:rsidRDefault="00EC30E0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</w:p>
          <w:p w14:paraId="73830136" w14:textId="77777777" w:rsidR="009D44C4" w:rsidRPr="00EC30E0" w:rsidRDefault="009D44C4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112356A" wp14:editId="2297FE40">
                  <wp:extent cx="1379206" cy="1148316"/>
                  <wp:effectExtent l="19050" t="0" r="0" b="0"/>
                  <wp:docPr id="18" name="Рисунок 18" descr="Багульник болот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Багульник болот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661" cy="11511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425" w:rsidRPr="00EC30E0" w14:paraId="4D4D5E85" w14:textId="77777777" w:rsidTr="00EC30E0">
        <w:trPr>
          <w:trHeight w:val="3832"/>
        </w:trPr>
        <w:tc>
          <w:tcPr>
            <w:tcW w:w="2206" w:type="dxa"/>
            <w:vAlign w:val="center"/>
          </w:tcPr>
          <w:p w14:paraId="381E18F9" w14:textId="16625B96" w:rsidR="00367A2A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t>Белена черная</w:t>
            </w:r>
          </w:p>
          <w:p w14:paraId="566036D3" w14:textId="77777777" w:rsidR="00EC30E0" w:rsidRPr="00EC30E0" w:rsidRDefault="00EC30E0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14:paraId="75B0DBED" w14:textId="77777777" w:rsidR="00367A2A" w:rsidRPr="00EC30E0" w:rsidRDefault="00367A2A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C018F74" wp14:editId="6273FC6F">
                  <wp:extent cx="1435100" cy="1435100"/>
                  <wp:effectExtent l="0" t="0" r="0" b="0"/>
                  <wp:docPr id="21" name="Рисунок 21" descr="Белена чер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Белена чер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687" cy="14316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3" w:type="dxa"/>
            <w:vAlign w:val="center"/>
          </w:tcPr>
          <w:p w14:paraId="31409A0B" w14:textId="77777777" w:rsidR="00EC30E0" w:rsidRPr="00EC30E0" w:rsidRDefault="00DE0425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t>Бодяк</w:t>
            </w:r>
          </w:p>
          <w:p w14:paraId="1CF1FA47" w14:textId="635AE644" w:rsidR="00367A2A" w:rsidRPr="00EC30E0" w:rsidRDefault="00DE0425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50178C5" wp14:editId="04830BCA">
                  <wp:extent cx="1400318" cy="1400318"/>
                  <wp:effectExtent l="19050" t="0" r="9382" b="0"/>
                  <wp:docPr id="60" name="Рисунок 60" descr="Бодяк полев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Бодяк полев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584" cy="1401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vAlign w:val="center"/>
          </w:tcPr>
          <w:p w14:paraId="0E5B65BE" w14:textId="77777777" w:rsidR="00EC30E0" w:rsidRPr="00EC30E0" w:rsidRDefault="00FE0E54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</w:rPr>
              <w:t>Ежевика</w:t>
            </w:r>
          </w:p>
          <w:p w14:paraId="0A1B2DEB" w14:textId="3B1E2417" w:rsidR="00367A2A" w:rsidRPr="00EC30E0" w:rsidRDefault="00FE0E54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267FF47" wp14:editId="5AB917CA">
                  <wp:extent cx="1413965" cy="1413965"/>
                  <wp:effectExtent l="19050" t="0" r="0" b="0"/>
                  <wp:docPr id="48" name="Рисунок 48" descr="Ежевика обыкновен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Ежевика обыкновен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426" cy="1418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  <w:vAlign w:val="center"/>
          </w:tcPr>
          <w:p w14:paraId="42E08A15" w14:textId="77777777" w:rsidR="00EC30E0" w:rsidRPr="00EC30E0" w:rsidRDefault="00FE0E54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Календула</w:t>
            </w:r>
          </w:p>
          <w:p w14:paraId="4FBD45B8" w14:textId="24D2B7C3" w:rsidR="00367A2A" w:rsidRPr="00EC30E0" w:rsidRDefault="00FE0E54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9D287CA" wp14:editId="6CAFF6F8">
                  <wp:extent cx="1331285" cy="1331285"/>
                  <wp:effectExtent l="19050" t="0" r="2215" b="0"/>
                  <wp:docPr id="54" name="Рисунок 54" descr="Календула лекарствен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Календула лекарствен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720" cy="133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  <w:vAlign w:val="center"/>
          </w:tcPr>
          <w:p w14:paraId="1A7D1654" w14:textId="77777777" w:rsidR="00EC30E0" w:rsidRPr="00EC30E0" w:rsidRDefault="00FE0E54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Клевер</w:t>
            </w:r>
          </w:p>
          <w:p w14:paraId="2B288A46" w14:textId="33172898" w:rsidR="00367A2A" w:rsidRPr="00EC30E0" w:rsidRDefault="00FE0E54" w:rsidP="00DE0425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</w:pPr>
            <w:r w:rsidRPr="00EC30E0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5A276D7" wp14:editId="34B5DB91">
                  <wp:extent cx="1148317" cy="1148317"/>
                  <wp:effectExtent l="19050" t="0" r="0" b="0"/>
                  <wp:docPr id="57" name="Рисунок 57" descr="Клевер лугов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Клевер лугов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256" cy="1145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2FEBE9" w14:textId="77777777" w:rsidR="002D5973" w:rsidRDefault="002D5973" w:rsidP="002D5973">
      <w:pPr>
        <w:spacing w:before="120" w:after="120" w:line="240" w:lineRule="auto"/>
        <w:jc w:val="both"/>
        <w:rPr>
          <w:rFonts w:ascii="Helvetica" w:hAnsi="Helvetica" w:cs="Helvetica"/>
          <w:color w:val="333333"/>
          <w:sz w:val="35"/>
          <w:szCs w:val="35"/>
          <w:shd w:val="clear" w:color="auto" w:fill="FFFFFF"/>
        </w:rPr>
      </w:pPr>
      <w:r>
        <w:rPr>
          <w:rFonts w:ascii="Helvetica" w:hAnsi="Helvetica" w:cs="Helvetica"/>
          <w:color w:val="333333"/>
          <w:sz w:val="35"/>
          <w:szCs w:val="35"/>
          <w:shd w:val="clear" w:color="auto" w:fill="FFFFFF"/>
        </w:rPr>
        <w:br w:type="page"/>
      </w:r>
      <w:r>
        <w:rPr>
          <w:rFonts w:ascii="Helvetica" w:hAnsi="Helvetica" w:cs="Helvetica"/>
          <w:noProof/>
          <w:color w:val="333333"/>
          <w:sz w:val="35"/>
          <w:szCs w:val="35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FB50BC3" wp14:editId="6086561A">
            <wp:simplePos x="0" y="0"/>
            <wp:positionH relativeFrom="column">
              <wp:posOffset>-930275</wp:posOffset>
            </wp:positionH>
            <wp:positionV relativeFrom="paragraph">
              <wp:posOffset>-44450</wp:posOffset>
            </wp:positionV>
            <wp:extent cx="7299853" cy="5582653"/>
            <wp:effectExtent l="19050" t="0" r="0" b="0"/>
            <wp:wrapNone/>
            <wp:docPr id="4" name="Рисунок 4" descr="https://priroda36.ru/images/stories/geology/poleznye-iskopaemy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iroda36.ru/images/stories/geology/poleznye-iskopaemye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853" cy="5582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color w:val="333333"/>
          <w:sz w:val="35"/>
          <w:szCs w:val="35"/>
          <w:shd w:val="clear" w:color="auto" w:fill="FFFFFF"/>
        </w:rPr>
        <w:br w:type="page"/>
      </w:r>
    </w:p>
    <w:p w14:paraId="457A0A15" w14:textId="77777777" w:rsidR="007E6F02" w:rsidRDefault="007E6F02">
      <w:pPr>
        <w:rPr>
          <w:rFonts w:ascii="Helvetica" w:hAnsi="Helvetica" w:cs="Helvetica"/>
          <w:color w:val="333333"/>
          <w:sz w:val="35"/>
          <w:szCs w:val="35"/>
          <w:shd w:val="clear" w:color="auto" w:fill="FFFFFF"/>
        </w:rPr>
      </w:pPr>
      <w:r>
        <w:rPr>
          <w:rFonts w:ascii="Helvetica" w:hAnsi="Helvetica" w:cs="Helvetica"/>
          <w:noProof/>
          <w:color w:val="333333"/>
          <w:sz w:val="35"/>
          <w:szCs w:val="35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1C90C42D" wp14:editId="3EF71B99">
            <wp:simplePos x="0" y="0"/>
            <wp:positionH relativeFrom="column">
              <wp:posOffset>-864235</wp:posOffset>
            </wp:positionH>
            <wp:positionV relativeFrom="paragraph">
              <wp:posOffset>-229235</wp:posOffset>
            </wp:positionV>
            <wp:extent cx="7138670" cy="6324600"/>
            <wp:effectExtent l="19050" t="0" r="5080" b="0"/>
            <wp:wrapNone/>
            <wp:docPr id="1" name="Рисунок 1" descr="https://borisoglebsk.ucoz.net/1/voron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orisoglebsk.ucoz.net/1/voronez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632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color w:val="333333"/>
          <w:sz w:val="35"/>
          <w:szCs w:val="35"/>
          <w:shd w:val="clear" w:color="auto" w:fill="FFFFFF"/>
        </w:rPr>
        <w:br w:type="page"/>
      </w:r>
    </w:p>
    <w:p w14:paraId="75E1A98F" w14:textId="77777777" w:rsidR="002D5973" w:rsidRPr="002D5973" w:rsidRDefault="007E6F02">
      <w:pPr>
        <w:rPr>
          <w:rFonts w:ascii="Helvetica" w:hAnsi="Helvetica" w:cs="Helvetica"/>
          <w:color w:val="333333"/>
          <w:sz w:val="35"/>
          <w:szCs w:val="35"/>
          <w:shd w:val="clear" w:color="auto" w:fill="FFFFFF"/>
        </w:rPr>
      </w:pPr>
      <w:r>
        <w:rPr>
          <w:rFonts w:ascii="Helvetica" w:hAnsi="Helvetica" w:cs="Helvetica"/>
          <w:noProof/>
          <w:color w:val="333333"/>
          <w:sz w:val="35"/>
          <w:szCs w:val="35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61D5B97D" wp14:editId="60659500">
            <wp:simplePos x="0" y="0"/>
            <wp:positionH relativeFrom="column">
              <wp:posOffset>-902335</wp:posOffset>
            </wp:positionH>
            <wp:positionV relativeFrom="paragraph">
              <wp:posOffset>-59690</wp:posOffset>
            </wp:positionV>
            <wp:extent cx="7228544" cy="6007100"/>
            <wp:effectExtent l="0" t="0" r="0" b="0"/>
            <wp:wrapNone/>
            <wp:docPr id="2" name="Рисунок 1" descr="F:\28.11-29.11\карта 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8.11-29.11\карта ВО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7515" cy="601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5973" w:rsidRPr="002D5973" w:rsidSect="00C86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5973"/>
    <w:rsid w:val="00286494"/>
    <w:rsid w:val="002D5973"/>
    <w:rsid w:val="00367A2A"/>
    <w:rsid w:val="003E1E2C"/>
    <w:rsid w:val="006A70E7"/>
    <w:rsid w:val="007E6F02"/>
    <w:rsid w:val="009D44C4"/>
    <w:rsid w:val="00AB1CB5"/>
    <w:rsid w:val="00BD3D41"/>
    <w:rsid w:val="00C8688E"/>
    <w:rsid w:val="00DE0425"/>
    <w:rsid w:val="00EC30E0"/>
    <w:rsid w:val="00F606EC"/>
    <w:rsid w:val="00F658BF"/>
    <w:rsid w:val="00FE0E54"/>
    <w:rsid w:val="00FE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49E58664"/>
  <w15:docId w15:val="{D967DC75-1DF0-4ABE-B628-71B2F49ED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688E"/>
  </w:style>
  <w:style w:type="paragraph" w:styleId="3">
    <w:name w:val="heading 3"/>
    <w:basedOn w:val="a"/>
    <w:link w:val="30"/>
    <w:uiPriority w:val="9"/>
    <w:qFormat/>
    <w:rsid w:val="009D44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597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606E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rsid w:val="009D44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Hyperlink"/>
    <w:basedOn w:val="a0"/>
    <w:uiPriority w:val="99"/>
    <w:semiHidden/>
    <w:unhideWhenUsed/>
    <w:rsid w:val="009D44C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D3D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D3D4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0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68515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381">
          <w:marLeft w:val="0"/>
          <w:marRight w:val="0"/>
          <w:marTop w:val="1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34107">
              <w:marLeft w:val="0"/>
              <w:marRight w:val="0"/>
              <w:marTop w:val="0"/>
              <w:marBottom w:val="8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2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10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Nitro</cp:lastModifiedBy>
  <cp:revision>5</cp:revision>
  <dcterms:created xsi:type="dcterms:W3CDTF">2024-01-15T07:30:00Z</dcterms:created>
  <dcterms:modified xsi:type="dcterms:W3CDTF">2026-06-02T11:08:00Z</dcterms:modified>
</cp:coreProperties>
</file>