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8EE46" w14:textId="409AF909" w:rsidR="00173A6A" w:rsidRDefault="00173A6A" w:rsidP="00173A6A">
      <w:pPr>
        <w:spacing w:before="68" w:after="0"/>
        <w:ind w:right="-1"/>
        <w:jc w:val="center"/>
        <w:rPr>
          <w:rFonts w:ascii="Times New Roman" w:hAnsi="Times New Roman" w:cs="Times New Roman"/>
          <w:b/>
          <w:bCs/>
          <w:sz w:val="24"/>
          <w:szCs w:val="24"/>
          <w:lang w:eastAsia="ru-RU"/>
        </w:rPr>
      </w:pPr>
      <w:bookmarkStart w:id="0" w:name="_Hlk169452533"/>
      <w:bookmarkEnd w:id="0"/>
      <w:r>
        <w:rPr>
          <w:rFonts w:ascii="Times New Roman" w:hAnsi="Times New Roman" w:cs="Times New Roman"/>
          <w:b/>
          <w:bCs/>
          <w:sz w:val="24"/>
          <w:szCs w:val="24"/>
          <w:lang w:eastAsia="ru-RU"/>
        </w:rPr>
        <w:t>БЮДЖЕТНОЕ УЧРЕЖДЕНИЕ ВЫСШЕГО ОБРАЗОВАНИЯ</w:t>
      </w:r>
    </w:p>
    <w:p w14:paraId="5ADDA1FC" w14:textId="22D053BB" w:rsidR="00173A6A" w:rsidRPr="00965BF8" w:rsidRDefault="00173A6A" w:rsidP="00173A6A">
      <w:pPr>
        <w:spacing w:before="68" w:after="0"/>
        <w:ind w:right="-1"/>
        <w:jc w:val="center"/>
        <w:rPr>
          <w:rFonts w:ascii="Times New Roman" w:hAnsi="Times New Roman" w:cs="Times New Roman"/>
          <w:b/>
          <w:bCs/>
          <w:sz w:val="24"/>
          <w:szCs w:val="24"/>
          <w:lang w:eastAsia="ru-RU"/>
        </w:rPr>
      </w:pPr>
      <w:r w:rsidRPr="00965BF8">
        <w:rPr>
          <w:rFonts w:ascii="Times New Roman" w:hAnsi="Times New Roman" w:cs="Times New Roman"/>
          <w:b/>
          <w:bCs/>
          <w:sz w:val="24"/>
          <w:szCs w:val="24"/>
          <w:lang w:eastAsia="ru-RU"/>
        </w:rPr>
        <w:t>ХАНТЫ-</w:t>
      </w:r>
      <w:r>
        <w:rPr>
          <w:rFonts w:ascii="Times New Roman" w:hAnsi="Times New Roman" w:cs="Times New Roman"/>
          <w:b/>
          <w:bCs/>
          <w:sz w:val="24"/>
          <w:szCs w:val="24"/>
          <w:lang w:eastAsia="ru-RU"/>
        </w:rPr>
        <w:t>МАНСИЙСКОГО АВТОНОМНОГО ОКРУГА -</w:t>
      </w:r>
      <w:r w:rsidRPr="00965BF8">
        <w:rPr>
          <w:rFonts w:ascii="Times New Roman" w:hAnsi="Times New Roman" w:cs="Times New Roman"/>
          <w:b/>
          <w:bCs/>
          <w:sz w:val="24"/>
          <w:szCs w:val="24"/>
          <w:lang w:eastAsia="ru-RU"/>
        </w:rPr>
        <w:t xml:space="preserve"> ЮГРЫ</w:t>
      </w:r>
    </w:p>
    <w:p w14:paraId="1730F24F" w14:textId="7A7121B3" w:rsidR="00173A6A" w:rsidRPr="00965BF8" w:rsidRDefault="00173A6A" w:rsidP="00173A6A">
      <w:pPr>
        <w:spacing w:after="0"/>
        <w:ind w:right="-1"/>
        <w:jc w:val="center"/>
        <w:rPr>
          <w:rFonts w:ascii="Times New Roman" w:hAnsi="Times New Roman" w:cs="Times New Roman"/>
          <w:b/>
          <w:bCs/>
          <w:sz w:val="24"/>
          <w:szCs w:val="24"/>
          <w:lang w:eastAsia="ru-RU"/>
        </w:rPr>
      </w:pPr>
      <w:r w:rsidRPr="00965BF8">
        <w:rPr>
          <w:rFonts w:ascii="Times New Roman" w:hAnsi="Times New Roman" w:cs="Times New Roman"/>
          <w:b/>
          <w:bCs/>
          <w:sz w:val="24"/>
          <w:szCs w:val="24"/>
          <w:lang w:eastAsia="ru-RU"/>
        </w:rPr>
        <w:t>«</w:t>
      </w:r>
      <w:r>
        <w:rPr>
          <w:rFonts w:ascii="Times New Roman" w:hAnsi="Times New Roman" w:cs="Times New Roman"/>
          <w:b/>
          <w:bCs/>
          <w:sz w:val="24"/>
          <w:szCs w:val="24"/>
          <w:lang w:eastAsia="ru-RU"/>
        </w:rPr>
        <w:t>СУРГУТСКИЙ ГОСУДАРСТВЕННЫЙ ПЕДАГОГИЧЕСКИЙ УНИВЕРСИТЕТ</w:t>
      </w:r>
      <w:r w:rsidRPr="00965BF8">
        <w:rPr>
          <w:rFonts w:ascii="Times New Roman" w:hAnsi="Times New Roman" w:cs="Times New Roman"/>
          <w:b/>
          <w:bCs/>
          <w:sz w:val="24"/>
          <w:szCs w:val="24"/>
          <w:lang w:eastAsia="ru-RU"/>
        </w:rPr>
        <w:t>»</w:t>
      </w:r>
    </w:p>
    <w:p w14:paraId="4BCC863B" w14:textId="77777777" w:rsidR="00173A6A" w:rsidRPr="00965BF8" w:rsidRDefault="00173A6A" w:rsidP="00173A6A">
      <w:pPr>
        <w:spacing w:after="0"/>
        <w:ind w:right="-1"/>
        <w:jc w:val="center"/>
        <w:rPr>
          <w:rFonts w:ascii="Times New Roman" w:hAnsi="Times New Roman" w:cs="Times New Roman"/>
          <w:sz w:val="24"/>
          <w:szCs w:val="24"/>
          <w:lang w:eastAsia="ru-RU"/>
        </w:rPr>
      </w:pPr>
    </w:p>
    <w:p w14:paraId="004674DB" w14:textId="77777777" w:rsidR="00173A6A" w:rsidRPr="00965BF8" w:rsidRDefault="00173A6A" w:rsidP="00173A6A">
      <w:pPr>
        <w:spacing w:after="0"/>
        <w:ind w:right="-1"/>
        <w:jc w:val="center"/>
        <w:rPr>
          <w:rFonts w:ascii="Times New Roman" w:hAnsi="Times New Roman" w:cs="Times New Roman"/>
          <w:b/>
          <w:bCs/>
          <w:sz w:val="24"/>
          <w:szCs w:val="24"/>
          <w:lang w:eastAsia="ru-RU"/>
        </w:rPr>
      </w:pPr>
      <w:r w:rsidRPr="00965BF8">
        <w:rPr>
          <w:rFonts w:ascii="Times New Roman" w:hAnsi="Times New Roman" w:cs="Times New Roman"/>
          <w:b/>
          <w:bCs/>
          <w:sz w:val="24"/>
          <w:szCs w:val="24"/>
          <w:lang w:eastAsia="ru-RU"/>
        </w:rPr>
        <w:t>Филологический факультет</w:t>
      </w:r>
    </w:p>
    <w:p w14:paraId="29FDACDB" w14:textId="77777777" w:rsidR="00173A6A" w:rsidRPr="00965BF8" w:rsidRDefault="00173A6A" w:rsidP="00173A6A">
      <w:pPr>
        <w:spacing w:after="0" w:line="240" w:lineRule="auto"/>
        <w:ind w:right="-1"/>
        <w:jc w:val="center"/>
        <w:rPr>
          <w:rFonts w:ascii="Times New Roman" w:hAnsi="Times New Roman" w:cs="Times New Roman"/>
          <w:b/>
          <w:bCs/>
          <w:sz w:val="24"/>
          <w:szCs w:val="24"/>
          <w:lang w:eastAsia="ru-RU"/>
        </w:rPr>
      </w:pPr>
      <w:r w:rsidRPr="00965BF8">
        <w:rPr>
          <w:rFonts w:ascii="Times New Roman" w:hAnsi="Times New Roman" w:cs="Times New Roman"/>
          <w:b/>
          <w:bCs/>
          <w:sz w:val="24"/>
          <w:szCs w:val="24"/>
          <w:lang w:eastAsia="ru-RU"/>
        </w:rPr>
        <w:t>Кафедра лингвистического образования и межкультурной коммуникации</w:t>
      </w:r>
    </w:p>
    <w:p w14:paraId="03DD295A" w14:textId="77777777" w:rsidR="00173A6A" w:rsidRPr="00965BF8" w:rsidRDefault="00173A6A" w:rsidP="00173A6A">
      <w:pPr>
        <w:spacing w:after="0" w:line="240" w:lineRule="auto"/>
        <w:ind w:right="-1"/>
        <w:jc w:val="center"/>
        <w:rPr>
          <w:rFonts w:ascii="Times New Roman" w:hAnsi="Times New Roman" w:cs="Times New Roman"/>
          <w:i/>
          <w:iCs/>
          <w:sz w:val="24"/>
          <w:szCs w:val="24"/>
          <w:lang w:eastAsia="ru-RU"/>
        </w:rPr>
      </w:pPr>
    </w:p>
    <w:p w14:paraId="568810C0" w14:textId="77777777" w:rsidR="00173A6A" w:rsidRPr="00965BF8" w:rsidRDefault="00173A6A" w:rsidP="00173A6A">
      <w:pPr>
        <w:spacing w:after="0" w:line="240" w:lineRule="auto"/>
        <w:ind w:right="307"/>
        <w:jc w:val="right"/>
        <w:rPr>
          <w:rFonts w:ascii="Times New Roman" w:hAnsi="Times New Roman" w:cs="Times New Roman"/>
          <w:i/>
          <w:iCs/>
          <w:sz w:val="24"/>
          <w:szCs w:val="24"/>
          <w:lang w:eastAsia="ru-RU"/>
        </w:rPr>
      </w:pPr>
      <w:r w:rsidRPr="00965BF8">
        <w:rPr>
          <w:rFonts w:ascii="Times New Roman" w:hAnsi="Times New Roman" w:cs="Times New Roman"/>
          <w:i/>
          <w:iCs/>
          <w:sz w:val="24"/>
          <w:szCs w:val="24"/>
          <w:lang w:eastAsia="ru-RU"/>
        </w:rPr>
        <w:t xml:space="preserve"> На правах рукописи</w:t>
      </w:r>
    </w:p>
    <w:p w14:paraId="3CF77249" w14:textId="77777777" w:rsidR="00173A6A" w:rsidRPr="00965BF8" w:rsidRDefault="00173A6A" w:rsidP="00173A6A">
      <w:pPr>
        <w:spacing w:after="0"/>
        <w:ind w:right="307"/>
        <w:jc w:val="center"/>
        <w:rPr>
          <w:rFonts w:ascii="Times New Roman" w:hAnsi="Times New Roman" w:cs="Times New Roman"/>
          <w:b/>
          <w:bCs/>
          <w:sz w:val="24"/>
          <w:szCs w:val="24"/>
          <w:lang w:eastAsia="ru-RU"/>
        </w:rPr>
      </w:pPr>
    </w:p>
    <w:p w14:paraId="3F15064A" w14:textId="3CEF3468" w:rsidR="00173A6A" w:rsidRDefault="00AF64CE" w:rsidP="00173A6A">
      <w:pPr>
        <w:spacing w:after="0"/>
        <w:ind w:right="-1"/>
        <w:jc w:val="cente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Раджабова</w:t>
      </w:r>
      <w:proofErr w:type="spellEnd"/>
      <w:r>
        <w:rPr>
          <w:rFonts w:ascii="Times New Roman" w:hAnsi="Times New Roman" w:cs="Times New Roman"/>
          <w:sz w:val="24"/>
          <w:szCs w:val="24"/>
          <w:lang w:eastAsia="ru-RU"/>
        </w:rPr>
        <w:t xml:space="preserve"> Сима Мобил </w:t>
      </w:r>
      <w:proofErr w:type="spellStart"/>
      <w:r>
        <w:rPr>
          <w:rFonts w:ascii="Times New Roman" w:hAnsi="Times New Roman" w:cs="Times New Roman"/>
          <w:sz w:val="24"/>
          <w:szCs w:val="24"/>
          <w:lang w:eastAsia="ru-RU"/>
        </w:rPr>
        <w:t>кызы</w:t>
      </w:r>
      <w:proofErr w:type="spellEnd"/>
    </w:p>
    <w:p w14:paraId="180D8980" w14:textId="66F95108" w:rsidR="00173A6A" w:rsidRDefault="00173A6A" w:rsidP="00173A6A">
      <w:pPr>
        <w:spacing w:after="0" w:line="240" w:lineRule="auto"/>
        <w:ind w:right="-1"/>
        <w:jc w:val="center"/>
        <w:rPr>
          <w:rFonts w:ascii="Times New Roman" w:hAnsi="Times New Roman" w:cs="Times New Roman"/>
          <w:b/>
          <w:bCs/>
          <w:sz w:val="24"/>
          <w:szCs w:val="24"/>
          <w:lang w:eastAsia="ru-RU"/>
        </w:rPr>
      </w:pPr>
    </w:p>
    <w:p w14:paraId="05A688A9" w14:textId="28ADB7D9" w:rsidR="00AF64CE" w:rsidRDefault="00AF64CE" w:rsidP="00173A6A">
      <w:pPr>
        <w:spacing w:after="0" w:line="240" w:lineRule="auto"/>
        <w:ind w:right="-1"/>
        <w:jc w:val="center"/>
        <w:rPr>
          <w:rFonts w:ascii="Times New Roman" w:hAnsi="Times New Roman" w:cs="Times New Roman"/>
          <w:b/>
          <w:bCs/>
          <w:sz w:val="24"/>
          <w:szCs w:val="24"/>
          <w:lang w:eastAsia="ru-RU"/>
        </w:rPr>
      </w:pPr>
      <w:r w:rsidRPr="00AF64CE">
        <w:rPr>
          <w:rFonts w:ascii="Times New Roman" w:hAnsi="Times New Roman" w:cs="Times New Roman"/>
          <w:b/>
          <w:bCs/>
          <w:sz w:val="24"/>
          <w:szCs w:val="24"/>
          <w:lang w:eastAsia="ru-RU"/>
        </w:rPr>
        <w:t>АУТЕНТИЧНЫЕ ВИДЕОМАТЕРИАЛЫ КАК СРЕДСТВО ФОРМИРОВАНИЯ АУДИТИВНЫХ НАВЫКОВ НА НАЧАЛЬНОМ ЭТАПЕ ОБУЧЕНИЯ АНГЛИЙСКОМУ ЯЗЫКУ</w:t>
      </w:r>
    </w:p>
    <w:p w14:paraId="2B72DACC" w14:textId="77777777" w:rsidR="00AF64CE" w:rsidRPr="00965BF8" w:rsidRDefault="00AF64CE" w:rsidP="00173A6A">
      <w:pPr>
        <w:spacing w:after="0" w:line="240" w:lineRule="auto"/>
        <w:ind w:right="-1"/>
        <w:jc w:val="center"/>
        <w:rPr>
          <w:rFonts w:ascii="Times New Roman" w:hAnsi="Times New Roman" w:cs="Times New Roman"/>
          <w:b/>
          <w:bCs/>
          <w:sz w:val="24"/>
          <w:szCs w:val="24"/>
          <w:lang w:eastAsia="ru-RU"/>
        </w:rPr>
      </w:pPr>
    </w:p>
    <w:p w14:paraId="493D5321" w14:textId="438FC89C" w:rsidR="00173A6A" w:rsidRPr="00965BF8" w:rsidRDefault="00173A6A" w:rsidP="00173A6A">
      <w:pPr>
        <w:spacing w:after="0" w:line="240" w:lineRule="auto"/>
        <w:ind w:right="-1"/>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Направление подготовки</w:t>
      </w:r>
      <w:r w:rsidRPr="00965BF8">
        <w:rPr>
          <w:rFonts w:ascii="Times New Roman" w:hAnsi="Times New Roman" w:cs="Times New Roman"/>
          <w:b/>
          <w:bCs/>
          <w:sz w:val="24"/>
          <w:szCs w:val="24"/>
          <w:lang w:eastAsia="ru-RU"/>
        </w:rPr>
        <w:br/>
        <w:t>44.0</w:t>
      </w:r>
      <w:r>
        <w:rPr>
          <w:rFonts w:ascii="Times New Roman" w:hAnsi="Times New Roman" w:cs="Times New Roman"/>
          <w:b/>
          <w:bCs/>
          <w:sz w:val="24"/>
          <w:szCs w:val="24"/>
          <w:lang w:eastAsia="ru-RU"/>
        </w:rPr>
        <w:t>4</w:t>
      </w:r>
      <w:r w:rsidRPr="00965BF8">
        <w:rPr>
          <w:rFonts w:ascii="Times New Roman" w:hAnsi="Times New Roman" w:cs="Times New Roman"/>
          <w:b/>
          <w:bCs/>
          <w:sz w:val="24"/>
          <w:szCs w:val="24"/>
          <w:lang w:eastAsia="ru-RU"/>
        </w:rPr>
        <w:t>.0</w:t>
      </w:r>
      <w:r>
        <w:rPr>
          <w:rFonts w:ascii="Times New Roman" w:hAnsi="Times New Roman" w:cs="Times New Roman"/>
          <w:b/>
          <w:bCs/>
          <w:sz w:val="24"/>
          <w:szCs w:val="24"/>
          <w:lang w:eastAsia="ru-RU"/>
        </w:rPr>
        <w:t>1</w:t>
      </w:r>
      <w:r w:rsidRPr="00965BF8">
        <w:rPr>
          <w:rFonts w:ascii="Times New Roman" w:hAnsi="Times New Roman" w:cs="Times New Roman"/>
          <w:b/>
          <w:bCs/>
          <w:sz w:val="24"/>
          <w:szCs w:val="24"/>
          <w:lang w:eastAsia="ru-RU"/>
        </w:rPr>
        <w:t xml:space="preserve"> Педагогическое образование </w:t>
      </w:r>
    </w:p>
    <w:p w14:paraId="3D108AD1" w14:textId="77777777" w:rsidR="00173A6A" w:rsidRDefault="00173A6A" w:rsidP="00173A6A">
      <w:pPr>
        <w:spacing w:after="0" w:line="240" w:lineRule="auto"/>
        <w:ind w:right="-1"/>
        <w:jc w:val="center"/>
        <w:rPr>
          <w:rFonts w:ascii="Times New Roman" w:hAnsi="Times New Roman" w:cs="Times New Roman"/>
          <w:b/>
          <w:bCs/>
          <w:sz w:val="24"/>
          <w:szCs w:val="24"/>
          <w:lang w:eastAsia="ru-RU"/>
        </w:rPr>
      </w:pPr>
    </w:p>
    <w:p w14:paraId="50AAFA52" w14:textId="177D4D70" w:rsidR="00173A6A" w:rsidRDefault="00173A6A" w:rsidP="00173A6A">
      <w:pPr>
        <w:spacing w:after="0" w:line="240" w:lineRule="auto"/>
        <w:ind w:right="-1"/>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Направленность </w:t>
      </w:r>
    </w:p>
    <w:p w14:paraId="1B072A84" w14:textId="6C6A8344" w:rsidR="00173A6A" w:rsidRPr="00965BF8" w:rsidRDefault="00173A6A" w:rsidP="00173A6A">
      <w:pPr>
        <w:spacing w:after="0" w:line="240" w:lineRule="auto"/>
        <w:ind w:right="-1"/>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Теория и методика преподавания иностранных языков и культур</w:t>
      </w:r>
    </w:p>
    <w:p w14:paraId="4A51F3C1" w14:textId="77777777" w:rsidR="00173A6A" w:rsidRPr="00965BF8" w:rsidRDefault="00173A6A" w:rsidP="00173A6A">
      <w:pPr>
        <w:spacing w:before="196" w:after="0"/>
        <w:ind w:right="-1"/>
        <w:jc w:val="center"/>
        <w:rPr>
          <w:rFonts w:ascii="Times New Roman" w:hAnsi="Times New Roman" w:cs="Times New Roman"/>
          <w:b/>
          <w:bCs/>
          <w:sz w:val="24"/>
          <w:szCs w:val="24"/>
          <w:lang w:eastAsia="ru-RU"/>
        </w:rPr>
      </w:pPr>
      <w:r w:rsidRPr="00965BF8">
        <w:rPr>
          <w:rFonts w:ascii="Times New Roman" w:hAnsi="Times New Roman" w:cs="Times New Roman"/>
          <w:b/>
          <w:bCs/>
          <w:sz w:val="24"/>
          <w:szCs w:val="24"/>
          <w:lang w:eastAsia="ru-RU"/>
        </w:rPr>
        <w:t xml:space="preserve">Квалификация </w:t>
      </w:r>
      <w:r w:rsidRPr="00965BF8">
        <w:rPr>
          <w:rFonts w:ascii="Times New Roman" w:hAnsi="Times New Roman" w:cs="Times New Roman"/>
          <w:b/>
          <w:bCs/>
          <w:sz w:val="24"/>
          <w:szCs w:val="24"/>
          <w:lang w:eastAsia="ru-RU"/>
        </w:rPr>
        <w:br/>
      </w:r>
      <w:r>
        <w:rPr>
          <w:rFonts w:ascii="Times New Roman" w:hAnsi="Times New Roman" w:cs="Times New Roman"/>
          <w:b/>
          <w:bCs/>
          <w:sz w:val="24"/>
          <w:szCs w:val="24"/>
          <w:lang w:eastAsia="ru-RU"/>
        </w:rPr>
        <w:t>Магистр</w:t>
      </w:r>
    </w:p>
    <w:p w14:paraId="45011665" w14:textId="77777777" w:rsidR="00173A6A" w:rsidRPr="00DD1244" w:rsidRDefault="00173A6A" w:rsidP="00173A6A">
      <w:pPr>
        <w:spacing w:after="0" w:line="240" w:lineRule="auto"/>
        <w:jc w:val="right"/>
        <w:rPr>
          <w:rFonts w:ascii="Times New Roman" w:hAnsi="Times New Roman" w:cs="Times New Roman"/>
          <w:b/>
          <w:bCs/>
          <w:sz w:val="26"/>
          <w:szCs w:val="26"/>
          <w:lang w:eastAsia="ru-RU"/>
        </w:rPr>
      </w:pPr>
    </w:p>
    <w:p w14:paraId="71F8412F" w14:textId="7E0FD638"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409A2279" w14:textId="742946CF"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00B8E6EB" w14:textId="77777777" w:rsidR="00173A6A" w:rsidRDefault="00173A6A" w:rsidP="00173A6A">
      <w:pPr>
        <w:tabs>
          <w:tab w:val="left" w:pos="9498"/>
        </w:tabs>
        <w:spacing w:after="0" w:line="240" w:lineRule="auto"/>
        <w:rPr>
          <w:rFonts w:ascii="Times New Roman" w:hAnsi="Times New Roman" w:cs="Times New Roman"/>
          <w:sz w:val="24"/>
          <w:szCs w:val="24"/>
          <w:lang w:eastAsia="ru-RU"/>
        </w:rPr>
      </w:pPr>
    </w:p>
    <w:p w14:paraId="44409A88" w14:textId="77777777" w:rsidR="00173A6A" w:rsidRDefault="00173A6A" w:rsidP="00173A6A">
      <w:pPr>
        <w:tabs>
          <w:tab w:val="left" w:pos="9498"/>
        </w:tabs>
        <w:spacing w:after="0" w:line="240" w:lineRule="auto"/>
        <w:rPr>
          <w:rFonts w:ascii="Times New Roman" w:hAnsi="Times New Roman" w:cs="Times New Roman"/>
          <w:sz w:val="24"/>
          <w:szCs w:val="24"/>
          <w:lang w:eastAsia="ru-RU"/>
        </w:rPr>
      </w:pPr>
    </w:p>
    <w:p w14:paraId="14EDC932" w14:textId="77777777" w:rsidR="00173A6A" w:rsidRDefault="00173A6A" w:rsidP="00173A6A">
      <w:pPr>
        <w:tabs>
          <w:tab w:val="left" w:pos="9498"/>
        </w:tabs>
        <w:spacing w:after="0" w:line="240" w:lineRule="auto"/>
        <w:rPr>
          <w:rFonts w:ascii="Times New Roman" w:hAnsi="Times New Roman" w:cs="Times New Roman"/>
          <w:sz w:val="24"/>
          <w:szCs w:val="24"/>
          <w:lang w:eastAsia="ru-RU"/>
        </w:rPr>
      </w:pPr>
    </w:p>
    <w:p w14:paraId="1BB2EAE1" w14:textId="77777777" w:rsidR="00173A6A" w:rsidRDefault="00173A6A" w:rsidP="00173A6A">
      <w:pPr>
        <w:tabs>
          <w:tab w:val="left" w:pos="9498"/>
        </w:tabs>
        <w:spacing w:after="0" w:line="240" w:lineRule="auto"/>
        <w:rPr>
          <w:rFonts w:ascii="Times New Roman" w:hAnsi="Times New Roman" w:cs="Times New Roman"/>
          <w:sz w:val="24"/>
          <w:szCs w:val="24"/>
          <w:lang w:eastAsia="ru-RU"/>
        </w:rPr>
      </w:pPr>
    </w:p>
    <w:p w14:paraId="4EB01EE1" w14:textId="77777777" w:rsidR="00173A6A" w:rsidRDefault="00173A6A" w:rsidP="00173A6A">
      <w:pPr>
        <w:tabs>
          <w:tab w:val="left" w:pos="9498"/>
        </w:tabs>
        <w:spacing w:after="0" w:line="240" w:lineRule="auto"/>
        <w:rPr>
          <w:rFonts w:ascii="Times New Roman" w:hAnsi="Times New Roman" w:cs="Times New Roman"/>
          <w:sz w:val="24"/>
          <w:szCs w:val="24"/>
          <w:lang w:eastAsia="ru-RU"/>
        </w:rPr>
      </w:pPr>
    </w:p>
    <w:p w14:paraId="16AD872C" w14:textId="77777777" w:rsidR="00173A6A" w:rsidRDefault="00173A6A" w:rsidP="00173A6A">
      <w:pPr>
        <w:tabs>
          <w:tab w:val="left" w:pos="9498"/>
        </w:tabs>
        <w:spacing w:after="0" w:line="240" w:lineRule="auto"/>
        <w:rPr>
          <w:rFonts w:ascii="Times New Roman" w:hAnsi="Times New Roman" w:cs="Times New Roman"/>
          <w:sz w:val="24"/>
          <w:szCs w:val="24"/>
          <w:lang w:eastAsia="ru-RU"/>
        </w:rPr>
      </w:pPr>
    </w:p>
    <w:p w14:paraId="6E8E5EA5" w14:textId="559D82BE" w:rsidR="00173A6A" w:rsidRDefault="00173A6A" w:rsidP="00173A6A">
      <w:pPr>
        <w:tabs>
          <w:tab w:val="left" w:pos="9498"/>
        </w:tabs>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АВТОРЕФЕРАТ ДИССЕРТАЦИИ</w:t>
      </w:r>
    </w:p>
    <w:p w14:paraId="74C17E4A" w14:textId="78E6186D" w:rsidR="00173A6A" w:rsidRPr="00173A6A" w:rsidRDefault="00173A6A" w:rsidP="00173A6A">
      <w:pPr>
        <w:tabs>
          <w:tab w:val="left" w:pos="9498"/>
        </w:tabs>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на соискание степени магистра</w:t>
      </w:r>
    </w:p>
    <w:p w14:paraId="198E5FDA" w14:textId="05FFE01A"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4444F7DF" w14:textId="24E60938"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27FC6FB4" w14:textId="1A561560"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737EB433" w14:textId="5ED40ECC"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08489522" w14:textId="638DF7D7"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5869DFAD" w14:textId="70B6D140"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3086898C" w14:textId="34579F18"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207F3064" w14:textId="1A2755CA"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7212DFB3" w14:textId="591CD481"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42114A15" w14:textId="2C53CCB7"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25E14E17" w14:textId="4F7D9861"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204B9AC8" w14:textId="0F7DA075"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61816C03" w14:textId="3D19A22E"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1B6F988D" w14:textId="233C2AE6"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56466C94" w14:textId="77777777" w:rsidR="00173A6A" w:rsidRDefault="00173A6A" w:rsidP="00173A6A">
      <w:pPr>
        <w:tabs>
          <w:tab w:val="left" w:pos="9498"/>
        </w:tabs>
        <w:spacing w:after="0" w:line="240" w:lineRule="auto"/>
        <w:rPr>
          <w:rFonts w:ascii="Times New Roman" w:hAnsi="Times New Roman" w:cs="Times New Roman"/>
          <w:b/>
          <w:bCs/>
          <w:sz w:val="24"/>
          <w:szCs w:val="24"/>
          <w:lang w:eastAsia="ru-RU"/>
        </w:rPr>
      </w:pPr>
    </w:p>
    <w:p w14:paraId="4BF6A2B2" w14:textId="77777777" w:rsidR="00173A6A" w:rsidRDefault="00173A6A" w:rsidP="00173A6A">
      <w:pPr>
        <w:tabs>
          <w:tab w:val="left" w:pos="9498"/>
        </w:tabs>
        <w:spacing w:after="0" w:line="240" w:lineRule="auto"/>
        <w:rPr>
          <w:rFonts w:ascii="Times New Roman" w:hAnsi="Times New Roman" w:cs="Times New Roman"/>
          <w:b/>
          <w:bCs/>
          <w:sz w:val="26"/>
          <w:szCs w:val="26"/>
          <w:lang w:eastAsia="ru-RU"/>
        </w:rPr>
      </w:pPr>
    </w:p>
    <w:p w14:paraId="5BE9A042" w14:textId="7729A547" w:rsidR="00173A6A" w:rsidRDefault="00173A6A" w:rsidP="00173A6A">
      <w:pPr>
        <w:tabs>
          <w:tab w:val="left" w:pos="9498"/>
        </w:tabs>
        <w:spacing w:after="0" w:line="240" w:lineRule="auto"/>
        <w:jc w:val="center"/>
        <w:rPr>
          <w:rFonts w:ascii="Times New Roman" w:hAnsi="Times New Roman" w:cs="Times New Roman"/>
          <w:b/>
          <w:bCs/>
          <w:sz w:val="26"/>
          <w:szCs w:val="26"/>
          <w:lang w:eastAsia="ru-RU"/>
        </w:rPr>
      </w:pPr>
      <w:r>
        <w:rPr>
          <w:rFonts w:ascii="Times New Roman" w:hAnsi="Times New Roman" w:cs="Times New Roman"/>
          <w:b/>
          <w:bCs/>
          <w:sz w:val="26"/>
          <w:szCs w:val="26"/>
          <w:lang w:eastAsia="ru-RU"/>
        </w:rPr>
        <w:lastRenderedPageBreak/>
        <w:t>Сургут 202</w:t>
      </w:r>
      <w:r w:rsidR="00AF64CE">
        <w:rPr>
          <w:rFonts w:ascii="Times New Roman" w:hAnsi="Times New Roman" w:cs="Times New Roman"/>
          <w:b/>
          <w:bCs/>
          <w:sz w:val="26"/>
          <w:szCs w:val="26"/>
          <w:lang w:eastAsia="ru-RU"/>
        </w:rPr>
        <w:t>5</w:t>
      </w:r>
    </w:p>
    <w:p w14:paraId="2CB5EB4E" w14:textId="1597717F" w:rsidR="00173A6A" w:rsidRDefault="00173A6A" w:rsidP="00173A6A">
      <w:pPr>
        <w:tabs>
          <w:tab w:val="left" w:pos="9498"/>
        </w:tabs>
        <w:spacing w:after="0" w:line="240" w:lineRule="auto"/>
        <w:jc w:val="center"/>
        <w:rPr>
          <w:rFonts w:ascii="Times New Roman" w:hAnsi="Times New Roman" w:cs="Times New Roman"/>
          <w:b/>
          <w:bCs/>
          <w:sz w:val="26"/>
          <w:szCs w:val="26"/>
          <w:lang w:eastAsia="ru-RU"/>
        </w:rPr>
      </w:pPr>
      <w:r>
        <w:rPr>
          <w:rFonts w:ascii="Times New Roman" w:hAnsi="Times New Roman" w:cs="Times New Roman"/>
          <w:b/>
          <w:bCs/>
          <w:sz w:val="26"/>
          <w:szCs w:val="26"/>
          <w:lang w:eastAsia="ru-RU"/>
        </w:rPr>
        <w:t>ОБЩАЯ ХАРАКТЕРИСТИКА РАБОТЫ</w:t>
      </w:r>
    </w:p>
    <w:p w14:paraId="6DE9DDE4" w14:textId="3FF25BFB" w:rsidR="00173A6A" w:rsidRDefault="00173A6A" w:rsidP="00173A6A">
      <w:pPr>
        <w:tabs>
          <w:tab w:val="left" w:pos="9498"/>
        </w:tabs>
        <w:spacing w:after="0" w:line="240" w:lineRule="auto"/>
        <w:jc w:val="center"/>
        <w:rPr>
          <w:rFonts w:ascii="Times New Roman" w:hAnsi="Times New Roman" w:cs="Times New Roman"/>
          <w:b/>
          <w:bCs/>
          <w:sz w:val="26"/>
          <w:szCs w:val="26"/>
          <w:lang w:eastAsia="ru-RU"/>
        </w:rPr>
      </w:pPr>
    </w:p>
    <w:p w14:paraId="064F052E" w14:textId="77777777" w:rsidR="00FB7534" w:rsidRPr="00855B2C" w:rsidRDefault="00FB7534" w:rsidP="00FB7534">
      <w:pPr>
        <w:spacing w:after="0" w:line="360" w:lineRule="auto"/>
        <w:ind w:firstLine="709"/>
        <w:jc w:val="both"/>
        <w:rPr>
          <w:rFonts w:ascii="Times New Roman" w:hAnsi="Times New Roman" w:cs="Times New Roman"/>
          <w:sz w:val="28"/>
          <w:szCs w:val="28"/>
          <w:lang w:eastAsia="ru-RU"/>
        </w:rPr>
      </w:pPr>
      <w:bookmarkStart w:id="1" w:name="_Hlk169449143"/>
      <w:r w:rsidRPr="00855B2C">
        <w:rPr>
          <w:rFonts w:ascii="Times New Roman" w:hAnsi="Times New Roman" w:cs="Times New Roman"/>
          <w:sz w:val="28"/>
          <w:szCs w:val="28"/>
          <w:lang w:eastAsia="ru-RU"/>
        </w:rPr>
        <w:t xml:space="preserve">На ранних этапах развития цивилизации, когда не существовало письменности, люди запоминали </w:t>
      </w:r>
      <w:r>
        <w:rPr>
          <w:rFonts w:ascii="Times New Roman" w:hAnsi="Times New Roman" w:cs="Times New Roman"/>
          <w:sz w:val="28"/>
          <w:szCs w:val="28"/>
          <w:lang w:eastAsia="ru-RU"/>
        </w:rPr>
        <w:t xml:space="preserve">предметы и </w:t>
      </w:r>
      <w:r w:rsidRPr="00855B2C">
        <w:rPr>
          <w:rFonts w:ascii="Times New Roman" w:hAnsi="Times New Roman" w:cs="Times New Roman"/>
          <w:sz w:val="28"/>
          <w:szCs w:val="28"/>
          <w:lang w:eastAsia="ru-RU"/>
        </w:rPr>
        <w:t>явления</w:t>
      </w:r>
      <w:r>
        <w:rPr>
          <w:rFonts w:ascii="Times New Roman" w:hAnsi="Times New Roman" w:cs="Times New Roman"/>
          <w:sz w:val="28"/>
          <w:szCs w:val="28"/>
          <w:lang w:eastAsia="ru-RU"/>
        </w:rPr>
        <w:t xml:space="preserve"> в основном</w:t>
      </w:r>
      <w:r w:rsidRPr="00855B2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с помощью зрительного анализатора. Стоит отметить, что в процессе познания и изучения </w:t>
      </w:r>
      <w:r w:rsidRPr="00855B2C">
        <w:rPr>
          <w:rFonts w:ascii="Times New Roman" w:hAnsi="Times New Roman" w:cs="Times New Roman"/>
          <w:sz w:val="28"/>
          <w:szCs w:val="28"/>
          <w:lang w:eastAsia="ru-RU"/>
        </w:rPr>
        <w:t>участвовало не только зрение, но и другие анализаторы, такие как ос</w:t>
      </w:r>
      <w:r>
        <w:rPr>
          <w:rFonts w:ascii="Times New Roman" w:hAnsi="Times New Roman" w:cs="Times New Roman"/>
          <w:sz w:val="28"/>
          <w:szCs w:val="28"/>
          <w:lang w:eastAsia="ru-RU"/>
        </w:rPr>
        <w:t xml:space="preserve">язание, обоняние, слух и вкус. </w:t>
      </w:r>
      <w:r w:rsidRPr="00855B2C">
        <w:rPr>
          <w:rFonts w:ascii="Times New Roman" w:hAnsi="Times New Roman" w:cs="Times New Roman"/>
          <w:sz w:val="28"/>
          <w:szCs w:val="28"/>
          <w:lang w:eastAsia="ru-RU"/>
        </w:rPr>
        <w:t>Также для запоминания использовалось образное мышление – память, как воспроизведение изученной информации и накопленного ранее опыта. Позже, с появлением письменности, люди научились отражать и выражать образы в виде букв, знаков</w:t>
      </w:r>
      <w:r>
        <w:rPr>
          <w:rFonts w:ascii="Times New Roman" w:hAnsi="Times New Roman" w:cs="Times New Roman"/>
          <w:sz w:val="28"/>
          <w:szCs w:val="28"/>
          <w:lang w:eastAsia="ru-RU"/>
        </w:rPr>
        <w:t xml:space="preserve"> и цифр. </w:t>
      </w:r>
    </w:p>
    <w:p w14:paraId="2086769A" w14:textId="77777777" w:rsidR="00FB7534" w:rsidRPr="00855B2C" w:rsidRDefault="00FB7534" w:rsidP="00FB7534">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современном мире существует множество различных образовательных методик, технологий и приемов,</w:t>
      </w:r>
      <w:r w:rsidRPr="00855B2C">
        <w:rPr>
          <w:rFonts w:ascii="Times New Roman" w:hAnsi="Times New Roman" w:cs="Times New Roman"/>
          <w:sz w:val="28"/>
          <w:szCs w:val="28"/>
          <w:lang w:eastAsia="ru-RU"/>
        </w:rPr>
        <w:t xml:space="preserve"> которые помогают обучающимся р</w:t>
      </w:r>
      <w:r>
        <w:rPr>
          <w:rFonts w:ascii="Times New Roman" w:hAnsi="Times New Roman" w:cs="Times New Roman"/>
          <w:sz w:val="28"/>
          <w:szCs w:val="28"/>
          <w:lang w:eastAsia="ru-RU"/>
        </w:rPr>
        <w:t>азвивать мышление, речь, память и творческое</w:t>
      </w:r>
      <w:r w:rsidRPr="00855B2C">
        <w:rPr>
          <w:rFonts w:ascii="Times New Roman" w:hAnsi="Times New Roman" w:cs="Times New Roman"/>
          <w:sz w:val="28"/>
          <w:szCs w:val="28"/>
          <w:lang w:eastAsia="ru-RU"/>
        </w:rPr>
        <w:t xml:space="preserve"> воображение. Одной из таких методик является «эйдетика».</w:t>
      </w:r>
    </w:p>
    <w:p w14:paraId="6180B0F5" w14:textId="77777777" w:rsidR="00FB7534" w:rsidRPr="00855B2C" w:rsidRDefault="00FB7534" w:rsidP="00FB7534">
      <w:pPr>
        <w:spacing w:after="0" w:line="360" w:lineRule="auto"/>
        <w:ind w:firstLine="709"/>
        <w:jc w:val="both"/>
        <w:rPr>
          <w:rFonts w:ascii="Times New Roman" w:hAnsi="Times New Roman" w:cs="Times New Roman"/>
          <w:sz w:val="28"/>
          <w:szCs w:val="28"/>
          <w:lang w:eastAsia="ru-RU"/>
        </w:rPr>
      </w:pPr>
      <w:r w:rsidRPr="00855B2C">
        <w:rPr>
          <w:rFonts w:ascii="Times New Roman" w:hAnsi="Times New Roman" w:cs="Times New Roman"/>
          <w:sz w:val="28"/>
          <w:szCs w:val="28"/>
          <w:lang w:eastAsia="ru-RU"/>
        </w:rPr>
        <w:t xml:space="preserve">Эйдетика включает в себя </w:t>
      </w:r>
      <w:r>
        <w:rPr>
          <w:rFonts w:ascii="Times New Roman" w:hAnsi="Times New Roman" w:cs="Times New Roman"/>
          <w:sz w:val="28"/>
          <w:szCs w:val="28"/>
          <w:lang w:eastAsia="ru-RU"/>
        </w:rPr>
        <w:t xml:space="preserve">различные приемы. Приемы эйдетики направлены на развитие памяти, воображения и способностей обучающихся к творческому мышлению. </w:t>
      </w:r>
      <w:r w:rsidRPr="00855B2C">
        <w:rPr>
          <w:rFonts w:ascii="Times New Roman" w:hAnsi="Times New Roman" w:cs="Times New Roman"/>
          <w:sz w:val="28"/>
          <w:szCs w:val="28"/>
          <w:lang w:eastAsia="ru-RU"/>
        </w:rPr>
        <w:t xml:space="preserve">Обучающиеся </w:t>
      </w:r>
      <w:r>
        <w:rPr>
          <w:rFonts w:ascii="Times New Roman" w:hAnsi="Times New Roman" w:cs="Times New Roman"/>
          <w:sz w:val="28"/>
          <w:szCs w:val="28"/>
          <w:lang w:eastAsia="ru-RU"/>
        </w:rPr>
        <w:t xml:space="preserve">имеют способности </w:t>
      </w:r>
      <w:r w:rsidRPr="00855B2C">
        <w:rPr>
          <w:rFonts w:ascii="Times New Roman" w:hAnsi="Times New Roman" w:cs="Times New Roman"/>
          <w:sz w:val="28"/>
          <w:szCs w:val="28"/>
          <w:lang w:eastAsia="ru-RU"/>
        </w:rPr>
        <w:t xml:space="preserve">быстро взаимодействовать со своим воображением и фантазией, </w:t>
      </w:r>
      <w:r>
        <w:rPr>
          <w:rFonts w:ascii="Times New Roman" w:hAnsi="Times New Roman" w:cs="Times New Roman"/>
          <w:sz w:val="28"/>
          <w:szCs w:val="28"/>
          <w:lang w:eastAsia="ru-RU"/>
        </w:rPr>
        <w:t xml:space="preserve">следовательно, </w:t>
      </w:r>
      <w:r w:rsidRPr="00855B2C">
        <w:rPr>
          <w:rFonts w:ascii="Times New Roman" w:hAnsi="Times New Roman" w:cs="Times New Roman"/>
          <w:sz w:val="28"/>
          <w:szCs w:val="28"/>
          <w:lang w:eastAsia="ru-RU"/>
        </w:rPr>
        <w:t xml:space="preserve">решать и выполнять сложные задачи. </w:t>
      </w:r>
    </w:p>
    <w:p w14:paraId="21119DFE" w14:textId="77777777" w:rsidR="00FB7534" w:rsidRDefault="00FB7534" w:rsidP="00FB7534">
      <w:pPr>
        <w:spacing w:after="0" w:line="360" w:lineRule="auto"/>
        <w:ind w:firstLine="709"/>
        <w:jc w:val="both"/>
        <w:rPr>
          <w:rFonts w:ascii="Times New Roman" w:hAnsi="Times New Roman" w:cs="Times New Roman"/>
          <w:sz w:val="28"/>
          <w:szCs w:val="28"/>
          <w:lang w:eastAsia="ru-RU"/>
        </w:rPr>
      </w:pPr>
      <w:r w:rsidRPr="00855B2C">
        <w:rPr>
          <w:rFonts w:ascii="Times New Roman" w:hAnsi="Times New Roman" w:cs="Times New Roman"/>
          <w:sz w:val="28"/>
          <w:szCs w:val="28"/>
          <w:lang w:eastAsia="ru-RU"/>
        </w:rPr>
        <w:t>На первый взгляд, может показаться, что все упражнения</w:t>
      </w:r>
      <w:r>
        <w:rPr>
          <w:rFonts w:ascii="Times New Roman" w:hAnsi="Times New Roman" w:cs="Times New Roman"/>
          <w:sz w:val="28"/>
          <w:szCs w:val="28"/>
          <w:lang w:eastAsia="ru-RU"/>
        </w:rPr>
        <w:t xml:space="preserve"> с использованием приемов эйдетики</w:t>
      </w:r>
      <w:r w:rsidRPr="00855B2C">
        <w:rPr>
          <w:rFonts w:ascii="Times New Roman" w:hAnsi="Times New Roman" w:cs="Times New Roman"/>
          <w:sz w:val="28"/>
          <w:szCs w:val="28"/>
          <w:lang w:eastAsia="ru-RU"/>
        </w:rPr>
        <w:t xml:space="preserve">, носят только развлекательный характер, но они основаны на психолого-педагогических принципах и на современных научных представлениях о структуре внимания, воображения и памяти.  </w:t>
      </w:r>
    </w:p>
    <w:p w14:paraId="3BE6DDD5" w14:textId="77777777" w:rsidR="00FB7534" w:rsidRPr="00855B2C" w:rsidRDefault="00FB7534" w:rsidP="00FB7534">
      <w:pPr>
        <w:spacing w:after="0" w:line="360" w:lineRule="auto"/>
        <w:ind w:firstLine="709"/>
        <w:jc w:val="both"/>
        <w:rPr>
          <w:rFonts w:ascii="Times New Roman" w:hAnsi="Times New Roman" w:cs="Times New Roman"/>
          <w:sz w:val="28"/>
          <w:szCs w:val="28"/>
          <w:lang w:eastAsia="ru-RU"/>
        </w:rPr>
      </w:pPr>
      <w:r w:rsidRPr="00855B2C">
        <w:rPr>
          <w:rFonts w:ascii="Times New Roman" w:hAnsi="Times New Roman" w:cs="Times New Roman"/>
          <w:sz w:val="28"/>
          <w:szCs w:val="28"/>
          <w:lang w:eastAsia="ru-RU"/>
        </w:rPr>
        <w:t>Суть</w:t>
      </w:r>
      <w:r>
        <w:rPr>
          <w:rFonts w:ascii="Times New Roman" w:hAnsi="Times New Roman" w:cs="Times New Roman"/>
          <w:sz w:val="28"/>
          <w:szCs w:val="28"/>
          <w:lang w:eastAsia="ru-RU"/>
        </w:rPr>
        <w:t xml:space="preserve"> приемов эйдетики </w:t>
      </w:r>
      <w:r w:rsidRPr="00855B2C">
        <w:rPr>
          <w:rFonts w:ascii="Times New Roman" w:hAnsi="Times New Roman" w:cs="Times New Roman"/>
          <w:sz w:val="28"/>
          <w:szCs w:val="28"/>
          <w:lang w:eastAsia="ru-RU"/>
        </w:rPr>
        <w:t>в том, чтобы с помощью, например, рисунка-ассоциации, слов-подсказок, изображений, мини-сказки</w:t>
      </w:r>
      <w:r>
        <w:rPr>
          <w:rFonts w:ascii="Times New Roman" w:hAnsi="Times New Roman" w:cs="Times New Roman"/>
          <w:sz w:val="28"/>
          <w:szCs w:val="28"/>
          <w:lang w:eastAsia="ru-RU"/>
        </w:rPr>
        <w:t xml:space="preserve"> или рассказа</w:t>
      </w:r>
      <w:r w:rsidRPr="00855B2C">
        <w:rPr>
          <w:rFonts w:ascii="Times New Roman" w:hAnsi="Times New Roman" w:cs="Times New Roman"/>
          <w:sz w:val="28"/>
          <w:szCs w:val="28"/>
          <w:lang w:eastAsia="ru-RU"/>
        </w:rPr>
        <w:t xml:space="preserve"> воссоздать в воображении такой образ, чтобы </w:t>
      </w:r>
      <w:r>
        <w:rPr>
          <w:rFonts w:ascii="Times New Roman" w:hAnsi="Times New Roman" w:cs="Times New Roman"/>
          <w:sz w:val="28"/>
          <w:szCs w:val="28"/>
          <w:lang w:eastAsia="ru-RU"/>
        </w:rPr>
        <w:t xml:space="preserve">в дальнейшем </w:t>
      </w:r>
      <w:r w:rsidRPr="00855B2C">
        <w:rPr>
          <w:rFonts w:ascii="Times New Roman" w:hAnsi="Times New Roman" w:cs="Times New Roman"/>
          <w:sz w:val="28"/>
          <w:szCs w:val="28"/>
          <w:lang w:eastAsia="ru-RU"/>
        </w:rPr>
        <w:t xml:space="preserve">вспомнить и применить изученное на практике без каких-либо затруднений. Следовательно, обучающиеся совершают минимум ошибок </w:t>
      </w:r>
      <w:r>
        <w:rPr>
          <w:rFonts w:ascii="Times New Roman" w:hAnsi="Times New Roman" w:cs="Times New Roman"/>
          <w:sz w:val="28"/>
          <w:szCs w:val="28"/>
          <w:lang w:eastAsia="ru-RU"/>
        </w:rPr>
        <w:t xml:space="preserve">в </w:t>
      </w:r>
      <w:r w:rsidRPr="00855B2C">
        <w:rPr>
          <w:rFonts w:ascii="Times New Roman" w:hAnsi="Times New Roman" w:cs="Times New Roman"/>
          <w:sz w:val="28"/>
          <w:szCs w:val="28"/>
          <w:lang w:eastAsia="ru-RU"/>
        </w:rPr>
        <w:t xml:space="preserve">применении знаний на практике, так как имеют особую опору, которые они придумали и запомнили сами.  </w:t>
      </w:r>
    </w:p>
    <w:p w14:paraId="22D915F0" w14:textId="77777777" w:rsidR="00FB7534" w:rsidRDefault="00FB7534" w:rsidP="00FB7534">
      <w:pPr>
        <w:spacing w:after="0" w:line="360" w:lineRule="auto"/>
        <w:ind w:firstLine="709"/>
        <w:jc w:val="both"/>
        <w:rPr>
          <w:rFonts w:ascii="Times New Roman" w:hAnsi="Times New Roman" w:cs="Times New Roman"/>
          <w:sz w:val="28"/>
          <w:szCs w:val="28"/>
          <w:lang w:eastAsia="ru-RU"/>
        </w:rPr>
      </w:pPr>
      <w:r w:rsidRPr="00855B2C">
        <w:rPr>
          <w:rFonts w:ascii="Times New Roman" w:hAnsi="Times New Roman" w:cs="Times New Roman"/>
          <w:sz w:val="28"/>
          <w:szCs w:val="28"/>
          <w:lang w:eastAsia="ru-RU"/>
        </w:rPr>
        <w:lastRenderedPageBreak/>
        <w:t>В</w:t>
      </w:r>
      <w:r>
        <w:rPr>
          <w:rFonts w:ascii="Times New Roman" w:hAnsi="Times New Roman" w:cs="Times New Roman"/>
          <w:sz w:val="28"/>
          <w:szCs w:val="28"/>
          <w:lang w:eastAsia="ru-RU"/>
        </w:rPr>
        <w:t xml:space="preserve"> современном мире, система приемов эйдетики все</w:t>
      </w:r>
      <w:r w:rsidRPr="00855B2C">
        <w:rPr>
          <w:rFonts w:ascii="Times New Roman" w:hAnsi="Times New Roman" w:cs="Times New Roman"/>
          <w:sz w:val="28"/>
          <w:szCs w:val="28"/>
          <w:lang w:eastAsia="ru-RU"/>
        </w:rPr>
        <w:t xml:space="preserve"> также привлекает внимание многих</w:t>
      </w:r>
      <w:r>
        <w:rPr>
          <w:rFonts w:ascii="Times New Roman" w:hAnsi="Times New Roman" w:cs="Times New Roman"/>
          <w:sz w:val="28"/>
          <w:szCs w:val="28"/>
          <w:lang w:eastAsia="ru-RU"/>
        </w:rPr>
        <w:t xml:space="preserve"> научных сообществ, </w:t>
      </w:r>
      <w:r w:rsidRPr="00855B2C">
        <w:rPr>
          <w:rFonts w:ascii="Times New Roman" w:hAnsi="Times New Roman" w:cs="Times New Roman"/>
          <w:sz w:val="28"/>
          <w:szCs w:val="28"/>
          <w:lang w:eastAsia="ru-RU"/>
        </w:rPr>
        <w:t>ученых</w:t>
      </w:r>
      <w:r>
        <w:rPr>
          <w:rFonts w:ascii="Times New Roman" w:hAnsi="Times New Roman" w:cs="Times New Roman"/>
          <w:sz w:val="28"/>
          <w:szCs w:val="28"/>
          <w:lang w:eastAsia="ru-RU"/>
        </w:rPr>
        <w:t xml:space="preserve"> и педагогов, т</w:t>
      </w:r>
      <w:r w:rsidRPr="00855B2C">
        <w:rPr>
          <w:rFonts w:ascii="Times New Roman" w:hAnsi="Times New Roman" w:cs="Times New Roman"/>
          <w:sz w:val="28"/>
          <w:szCs w:val="28"/>
          <w:lang w:eastAsia="ru-RU"/>
        </w:rPr>
        <w:t>ак как исследования показывают, что она развивает не только память, но и неординарное тв</w:t>
      </w:r>
      <w:r>
        <w:rPr>
          <w:rFonts w:ascii="Times New Roman" w:hAnsi="Times New Roman" w:cs="Times New Roman"/>
          <w:sz w:val="28"/>
          <w:szCs w:val="28"/>
          <w:lang w:eastAsia="ru-RU"/>
        </w:rPr>
        <w:t xml:space="preserve">орческое мышление, воображение и </w:t>
      </w:r>
      <w:r w:rsidRPr="00855B2C">
        <w:rPr>
          <w:rFonts w:ascii="Times New Roman" w:hAnsi="Times New Roman" w:cs="Times New Roman"/>
          <w:sz w:val="28"/>
          <w:szCs w:val="28"/>
          <w:lang w:eastAsia="ru-RU"/>
        </w:rPr>
        <w:t xml:space="preserve">познавательную активность. </w:t>
      </w:r>
    </w:p>
    <w:p w14:paraId="6D5B263E" w14:textId="77777777" w:rsidR="00AF64CE" w:rsidRDefault="00AF64CE" w:rsidP="00FB7534">
      <w:pPr>
        <w:spacing w:after="0" w:line="360" w:lineRule="auto"/>
        <w:ind w:firstLine="709"/>
        <w:jc w:val="both"/>
        <w:rPr>
          <w:rFonts w:ascii="Times New Roman" w:hAnsi="Times New Roman" w:cs="Times New Roman"/>
          <w:b/>
          <w:bCs/>
          <w:sz w:val="28"/>
          <w:szCs w:val="28"/>
          <w:lang w:eastAsia="ru-RU"/>
        </w:rPr>
      </w:pPr>
      <w:bookmarkStart w:id="2" w:name="_Hlk169442375"/>
      <w:r w:rsidRPr="00AF64CE">
        <w:rPr>
          <w:rFonts w:ascii="Times New Roman" w:hAnsi="Times New Roman" w:cs="Times New Roman"/>
          <w:b/>
          <w:bCs/>
          <w:sz w:val="28"/>
          <w:szCs w:val="28"/>
          <w:lang w:eastAsia="ru-RU"/>
        </w:rPr>
        <w:t xml:space="preserve">Актуальность </w:t>
      </w:r>
      <w:r w:rsidRPr="00AF64CE">
        <w:rPr>
          <w:rFonts w:ascii="Times New Roman" w:hAnsi="Times New Roman" w:cs="Times New Roman"/>
          <w:sz w:val="28"/>
          <w:szCs w:val="28"/>
          <w:lang w:eastAsia="ru-RU"/>
        </w:rPr>
        <w:t>данной работы заключается в неполной освещенности проблемы использования аутентичных видеоматериалов для формирования аудитивных навыков на начальном этапе обучения английскому языку в школе в современной теоретико-методологической литературе, а также недостаточной информации о возможных путях её использования при обучении младших школьников и необходимостью поиска новых приемов использования аутентичных видеоматериалов технологии для формирования аудитивных навыков младших школьников.</w:t>
      </w:r>
    </w:p>
    <w:p w14:paraId="44CF9332" w14:textId="77777777" w:rsidR="00AF64CE" w:rsidRPr="00AF64CE" w:rsidRDefault="00AF64CE" w:rsidP="00AF64CE">
      <w:pPr>
        <w:spacing w:after="0" w:line="360" w:lineRule="auto"/>
        <w:ind w:firstLine="709"/>
        <w:jc w:val="both"/>
        <w:rPr>
          <w:rFonts w:ascii="Times New Roman" w:hAnsi="Times New Roman" w:cs="Times New Roman"/>
          <w:b/>
          <w:bCs/>
          <w:sz w:val="28"/>
          <w:szCs w:val="28"/>
          <w:lang w:eastAsia="ru-RU"/>
        </w:rPr>
      </w:pPr>
      <w:bookmarkStart w:id="3" w:name="_Hlk169441368"/>
      <w:bookmarkEnd w:id="2"/>
      <w:r w:rsidRPr="00AF64CE">
        <w:rPr>
          <w:rFonts w:ascii="Times New Roman" w:hAnsi="Times New Roman" w:cs="Times New Roman"/>
          <w:b/>
          <w:bCs/>
          <w:sz w:val="28"/>
          <w:szCs w:val="28"/>
          <w:lang w:eastAsia="ru-RU"/>
        </w:rPr>
        <w:tab/>
        <w:t xml:space="preserve">Объектом </w:t>
      </w:r>
      <w:r w:rsidRPr="00AF64CE">
        <w:rPr>
          <w:rFonts w:ascii="Times New Roman" w:hAnsi="Times New Roman" w:cs="Times New Roman"/>
          <w:sz w:val="28"/>
          <w:szCs w:val="28"/>
          <w:lang w:eastAsia="ru-RU"/>
        </w:rPr>
        <w:t xml:space="preserve">исследования является процесс формирования аудитивных навыков младших школьников на уроках по английскому языку. </w:t>
      </w:r>
    </w:p>
    <w:p w14:paraId="3F0DF516" w14:textId="6A4ED149" w:rsidR="00AF64CE" w:rsidRDefault="00AF64CE" w:rsidP="00AF64CE">
      <w:pPr>
        <w:spacing w:after="0" w:line="360" w:lineRule="auto"/>
        <w:ind w:firstLine="709"/>
        <w:jc w:val="both"/>
        <w:rPr>
          <w:rFonts w:ascii="Times New Roman" w:hAnsi="Times New Roman" w:cs="Times New Roman"/>
          <w:b/>
          <w:bCs/>
          <w:sz w:val="28"/>
          <w:szCs w:val="28"/>
          <w:lang w:eastAsia="ru-RU"/>
        </w:rPr>
      </w:pPr>
      <w:r w:rsidRPr="00AF64CE">
        <w:rPr>
          <w:rFonts w:ascii="Times New Roman" w:hAnsi="Times New Roman" w:cs="Times New Roman"/>
          <w:b/>
          <w:bCs/>
          <w:sz w:val="28"/>
          <w:szCs w:val="28"/>
          <w:lang w:eastAsia="ru-RU"/>
        </w:rPr>
        <w:tab/>
        <w:t xml:space="preserve">Предметом </w:t>
      </w:r>
      <w:r w:rsidRPr="00AF64CE">
        <w:rPr>
          <w:rFonts w:ascii="Times New Roman" w:hAnsi="Times New Roman" w:cs="Times New Roman"/>
          <w:sz w:val="28"/>
          <w:szCs w:val="28"/>
          <w:lang w:eastAsia="ru-RU"/>
        </w:rPr>
        <w:t>исследования является методический потенциал аутентичных видеоматериалов при формировании аудитивных навыков младших школьников на уроках по английскому языку.</w:t>
      </w:r>
    </w:p>
    <w:bookmarkEnd w:id="3"/>
    <w:p w14:paraId="682E5A73" w14:textId="77777777" w:rsidR="00AF64CE" w:rsidRDefault="00AF64CE" w:rsidP="00FB7534">
      <w:pPr>
        <w:spacing w:after="0" w:line="360" w:lineRule="auto"/>
        <w:ind w:firstLine="709"/>
        <w:jc w:val="both"/>
        <w:rPr>
          <w:rFonts w:ascii="Times New Roman" w:hAnsi="Times New Roman" w:cs="Times New Roman"/>
          <w:b/>
          <w:bCs/>
          <w:sz w:val="28"/>
          <w:szCs w:val="28"/>
          <w:lang w:eastAsia="ru-RU"/>
        </w:rPr>
      </w:pPr>
      <w:r w:rsidRPr="00AF64CE">
        <w:rPr>
          <w:rFonts w:ascii="Times New Roman" w:hAnsi="Times New Roman" w:cs="Times New Roman"/>
          <w:b/>
          <w:bCs/>
          <w:sz w:val="28"/>
          <w:szCs w:val="28"/>
          <w:lang w:eastAsia="ru-RU"/>
        </w:rPr>
        <w:t xml:space="preserve">Цель </w:t>
      </w:r>
      <w:r w:rsidRPr="00AF64CE">
        <w:rPr>
          <w:rFonts w:ascii="Times New Roman" w:hAnsi="Times New Roman" w:cs="Times New Roman"/>
          <w:sz w:val="28"/>
          <w:szCs w:val="28"/>
          <w:lang w:eastAsia="ru-RU"/>
        </w:rPr>
        <w:t>данного исследования - теоретическое обоснование и практическое доказательство эффективности использования аутентичных видеоматериалов для формирования аудитивных навыков на уроках по английскому языку.</w:t>
      </w:r>
      <w:r w:rsidRPr="00AF64CE">
        <w:rPr>
          <w:rFonts w:ascii="Times New Roman" w:hAnsi="Times New Roman" w:cs="Times New Roman"/>
          <w:b/>
          <w:bCs/>
          <w:sz w:val="28"/>
          <w:szCs w:val="28"/>
          <w:lang w:eastAsia="ru-RU"/>
        </w:rPr>
        <w:t xml:space="preserve"> </w:t>
      </w:r>
    </w:p>
    <w:p w14:paraId="1E821303" w14:textId="77777777" w:rsidR="00AF64CE" w:rsidRPr="00AF64CE" w:rsidRDefault="00AF64CE" w:rsidP="00AF64CE">
      <w:pPr>
        <w:spacing w:after="0" w:line="360" w:lineRule="auto"/>
        <w:ind w:firstLine="709"/>
        <w:jc w:val="both"/>
        <w:rPr>
          <w:rFonts w:ascii="Times New Roman" w:hAnsi="Times New Roman" w:cs="Times New Roman"/>
          <w:sz w:val="28"/>
          <w:szCs w:val="28"/>
          <w:lang w:eastAsia="ru-RU"/>
        </w:rPr>
      </w:pPr>
      <w:r w:rsidRPr="00AF64CE">
        <w:rPr>
          <w:rFonts w:ascii="Times New Roman" w:hAnsi="Times New Roman" w:cs="Times New Roman"/>
          <w:b/>
          <w:bCs/>
          <w:sz w:val="28"/>
          <w:szCs w:val="28"/>
          <w:lang w:eastAsia="ru-RU"/>
        </w:rPr>
        <w:t>Гипотезой</w:t>
      </w:r>
      <w:r w:rsidRPr="00AF64CE">
        <w:rPr>
          <w:rFonts w:ascii="Times New Roman" w:hAnsi="Times New Roman" w:cs="Times New Roman"/>
          <w:sz w:val="28"/>
          <w:szCs w:val="28"/>
          <w:lang w:eastAsia="ru-RU"/>
        </w:rPr>
        <w:t xml:space="preserve"> исследования является предположение о том, что процесс формирования аудитивных навыков младших школьников будет проходить более успешно, если на уроках применять аутентичные видеоматериалы при соблюдении следующих условий:</w:t>
      </w:r>
    </w:p>
    <w:p w14:paraId="7F201ECC" w14:textId="77777777" w:rsidR="00AF64CE" w:rsidRPr="00AF64CE" w:rsidRDefault="00AF64CE" w:rsidP="00AF64CE">
      <w:pPr>
        <w:spacing w:after="0" w:line="360" w:lineRule="auto"/>
        <w:ind w:firstLine="709"/>
        <w:jc w:val="both"/>
        <w:rPr>
          <w:rFonts w:ascii="Times New Roman" w:hAnsi="Times New Roman" w:cs="Times New Roman"/>
          <w:sz w:val="28"/>
          <w:szCs w:val="28"/>
          <w:lang w:eastAsia="ru-RU"/>
        </w:rPr>
      </w:pPr>
      <w:r w:rsidRPr="00AF64CE">
        <w:rPr>
          <w:rFonts w:ascii="Times New Roman" w:hAnsi="Times New Roman" w:cs="Times New Roman"/>
          <w:sz w:val="28"/>
          <w:szCs w:val="28"/>
          <w:lang w:eastAsia="ru-RU"/>
        </w:rPr>
        <w:t>- если учитывать психолого-педагогические, а также возрастные особенности обучающихся;</w:t>
      </w:r>
    </w:p>
    <w:p w14:paraId="4D79D611" w14:textId="77777777" w:rsidR="00AF64CE" w:rsidRPr="00AF64CE" w:rsidRDefault="00AF64CE" w:rsidP="00AF64CE">
      <w:pPr>
        <w:spacing w:after="0" w:line="360" w:lineRule="auto"/>
        <w:ind w:firstLine="709"/>
        <w:jc w:val="both"/>
        <w:rPr>
          <w:rFonts w:ascii="Times New Roman" w:hAnsi="Times New Roman" w:cs="Times New Roman"/>
          <w:sz w:val="28"/>
          <w:szCs w:val="28"/>
          <w:lang w:eastAsia="ru-RU"/>
        </w:rPr>
      </w:pPr>
      <w:r w:rsidRPr="00AF64CE">
        <w:rPr>
          <w:rFonts w:ascii="Times New Roman" w:hAnsi="Times New Roman" w:cs="Times New Roman"/>
          <w:sz w:val="28"/>
          <w:szCs w:val="28"/>
          <w:lang w:eastAsia="ru-RU"/>
        </w:rPr>
        <w:lastRenderedPageBreak/>
        <w:t>-   если аутентичные видеоматериалы будут использоваться в системе упражнений, направленные на формирование аудитивных навыков, а не выборочно.</w:t>
      </w:r>
    </w:p>
    <w:p w14:paraId="3E65AAEF" w14:textId="57756393" w:rsidR="00FB7534" w:rsidRPr="00465859" w:rsidRDefault="00FB7534" w:rsidP="00AF64CE">
      <w:pPr>
        <w:spacing w:after="0" w:line="360" w:lineRule="auto"/>
        <w:ind w:firstLine="709"/>
        <w:jc w:val="both"/>
        <w:rPr>
          <w:rFonts w:ascii="Times New Roman" w:hAnsi="Times New Roman" w:cs="Times New Roman"/>
          <w:sz w:val="28"/>
          <w:szCs w:val="28"/>
          <w:lang w:eastAsia="ru-RU"/>
        </w:rPr>
      </w:pPr>
      <w:r w:rsidRPr="00465859">
        <w:rPr>
          <w:rFonts w:ascii="Times New Roman" w:hAnsi="Times New Roman" w:cs="Times New Roman"/>
          <w:sz w:val="28"/>
          <w:szCs w:val="28"/>
          <w:lang w:eastAsia="ru-RU"/>
        </w:rPr>
        <w:t xml:space="preserve">Цель и гипотеза исследования обусловили необходимость решения следующих </w:t>
      </w:r>
      <w:r w:rsidRPr="00465859">
        <w:rPr>
          <w:rFonts w:ascii="Times New Roman" w:hAnsi="Times New Roman" w:cs="Times New Roman"/>
          <w:b/>
          <w:bCs/>
          <w:sz w:val="28"/>
          <w:szCs w:val="28"/>
          <w:lang w:eastAsia="ru-RU"/>
        </w:rPr>
        <w:t>задач</w:t>
      </w:r>
      <w:r w:rsidRPr="00465859">
        <w:rPr>
          <w:rFonts w:ascii="Times New Roman" w:hAnsi="Times New Roman" w:cs="Times New Roman"/>
          <w:sz w:val="28"/>
          <w:szCs w:val="28"/>
          <w:lang w:eastAsia="ru-RU"/>
        </w:rPr>
        <w:t>:</w:t>
      </w:r>
    </w:p>
    <w:p w14:paraId="0365FAED" w14:textId="77777777" w:rsidR="00AF64CE" w:rsidRPr="00AF64CE" w:rsidRDefault="00AF64CE" w:rsidP="00AF64CE">
      <w:pPr>
        <w:spacing w:after="0" w:line="360" w:lineRule="auto"/>
        <w:ind w:firstLine="709"/>
        <w:jc w:val="both"/>
        <w:rPr>
          <w:rFonts w:ascii="Times New Roman" w:hAnsi="Times New Roman" w:cs="Times New Roman"/>
          <w:sz w:val="28"/>
          <w:szCs w:val="28"/>
        </w:rPr>
      </w:pPr>
      <w:bookmarkStart w:id="4" w:name="_Hlk169442586"/>
      <w:r w:rsidRPr="00AF64CE">
        <w:rPr>
          <w:rFonts w:ascii="Times New Roman" w:hAnsi="Times New Roman" w:cs="Times New Roman"/>
          <w:sz w:val="28"/>
          <w:szCs w:val="28"/>
        </w:rPr>
        <w:t>Задачи исследования:</w:t>
      </w:r>
    </w:p>
    <w:p w14:paraId="7A5807C6" w14:textId="77777777" w:rsidR="00AF64CE" w:rsidRPr="00AF64CE" w:rsidRDefault="00AF64CE" w:rsidP="00AF64CE">
      <w:pPr>
        <w:spacing w:after="0" w:line="360" w:lineRule="auto"/>
        <w:ind w:firstLine="709"/>
        <w:jc w:val="both"/>
        <w:rPr>
          <w:rFonts w:ascii="Times New Roman" w:hAnsi="Times New Roman" w:cs="Times New Roman"/>
          <w:sz w:val="28"/>
          <w:szCs w:val="28"/>
        </w:rPr>
      </w:pPr>
      <w:r w:rsidRPr="00AF64CE">
        <w:rPr>
          <w:rFonts w:ascii="Times New Roman" w:hAnsi="Times New Roman" w:cs="Times New Roman"/>
          <w:sz w:val="28"/>
          <w:szCs w:val="28"/>
        </w:rPr>
        <w:tab/>
        <w:t xml:space="preserve">1. Описать основные способы формирования аудитивных навыков младших школьников на уроках по английскому языку. </w:t>
      </w:r>
    </w:p>
    <w:p w14:paraId="1E2F212E" w14:textId="77777777" w:rsidR="00AF64CE" w:rsidRPr="00AF64CE" w:rsidRDefault="00AF64CE" w:rsidP="00AF64CE">
      <w:pPr>
        <w:spacing w:after="0" w:line="360" w:lineRule="auto"/>
        <w:ind w:firstLine="709"/>
        <w:jc w:val="both"/>
        <w:rPr>
          <w:rFonts w:ascii="Times New Roman" w:hAnsi="Times New Roman" w:cs="Times New Roman"/>
          <w:sz w:val="28"/>
          <w:szCs w:val="28"/>
        </w:rPr>
      </w:pPr>
      <w:r w:rsidRPr="00AF64CE">
        <w:rPr>
          <w:rFonts w:ascii="Times New Roman" w:hAnsi="Times New Roman" w:cs="Times New Roman"/>
          <w:sz w:val="28"/>
          <w:szCs w:val="28"/>
        </w:rPr>
        <w:tab/>
        <w:t xml:space="preserve">2. Проанализировать способы использования аутентичных видеоматериалов на уроках по английскому языку. </w:t>
      </w:r>
    </w:p>
    <w:p w14:paraId="1118AB12" w14:textId="77777777" w:rsidR="00AF64CE" w:rsidRPr="00AF64CE" w:rsidRDefault="00AF64CE" w:rsidP="00AF64CE">
      <w:pPr>
        <w:spacing w:after="0" w:line="360" w:lineRule="auto"/>
        <w:ind w:firstLine="709"/>
        <w:jc w:val="both"/>
        <w:rPr>
          <w:rFonts w:ascii="Times New Roman" w:hAnsi="Times New Roman" w:cs="Times New Roman"/>
          <w:sz w:val="28"/>
          <w:szCs w:val="28"/>
        </w:rPr>
      </w:pPr>
      <w:r w:rsidRPr="00AF64CE">
        <w:rPr>
          <w:rFonts w:ascii="Times New Roman" w:hAnsi="Times New Roman" w:cs="Times New Roman"/>
          <w:sz w:val="28"/>
          <w:szCs w:val="28"/>
        </w:rPr>
        <w:tab/>
        <w:t xml:space="preserve">3. Выделить и описать основные способы формирования аудитивных навыков младших школьников на уроках по английскому языку. </w:t>
      </w:r>
    </w:p>
    <w:p w14:paraId="1D56659E" w14:textId="7A677E58" w:rsidR="00AF64CE" w:rsidRDefault="00AF64CE" w:rsidP="00AF64CE">
      <w:pPr>
        <w:spacing w:after="0" w:line="360" w:lineRule="auto"/>
        <w:ind w:firstLine="709"/>
        <w:jc w:val="both"/>
        <w:rPr>
          <w:rFonts w:ascii="Times New Roman" w:hAnsi="Times New Roman" w:cs="Times New Roman"/>
          <w:sz w:val="28"/>
          <w:szCs w:val="28"/>
        </w:rPr>
      </w:pPr>
      <w:r w:rsidRPr="00AF64CE">
        <w:rPr>
          <w:rFonts w:ascii="Times New Roman" w:hAnsi="Times New Roman" w:cs="Times New Roman"/>
          <w:sz w:val="28"/>
          <w:szCs w:val="28"/>
        </w:rPr>
        <w:tab/>
        <w:t>4. Разработать систему упражнений по формированию аудитивных навыков младших школьников на уроках по английскому языку с использованием аутентичных видеоматериалов.</w:t>
      </w:r>
    </w:p>
    <w:p w14:paraId="04CFB409" w14:textId="4DF3CEEE" w:rsidR="00FB7534" w:rsidRPr="00465859" w:rsidRDefault="00FB7534" w:rsidP="00FB7534">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процессе работы</w:t>
      </w:r>
      <w:r w:rsidRPr="00465859">
        <w:rPr>
          <w:rFonts w:ascii="Times New Roman" w:hAnsi="Times New Roman" w:cs="Times New Roman"/>
          <w:sz w:val="28"/>
          <w:szCs w:val="28"/>
          <w:lang w:eastAsia="ru-RU"/>
        </w:rPr>
        <w:t xml:space="preserve"> мы использовали следующие </w:t>
      </w:r>
      <w:r w:rsidRPr="00465859">
        <w:rPr>
          <w:rFonts w:ascii="Times New Roman" w:hAnsi="Times New Roman" w:cs="Times New Roman"/>
          <w:b/>
          <w:bCs/>
          <w:sz w:val="28"/>
          <w:szCs w:val="28"/>
          <w:lang w:eastAsia="ru-RU"/>
        </w:rPr>
        <w:t>методы исследования</w:t>
      </w:r>
      <w:r w:rsidRPr="00465859">
        <w:rPr>
          <w:rFonts w:ascii="Times New Roman" w:hAnsi="Times New Roman" w:cs="Times New Roman"/>
          <w:sz w:val="28"/>
          <w:szCs w:val="28"/>
          <w:lang w:eastAsia="ru-RU"/>
        </w:rPr>
        <w:t>:</w:t>
      </w:r>
    </w:p>
    <w:p w14:paraId="2F3A69B4" w14:textId="77777777" w:rsidR="00FB7534" w:rsidRPr="00465859" w:rsidRDefault="00FB7534" w:rsidP="00FB7534">
      <w:pPr>
        <w:numPr>
          <w:ilvl w:val="0"/>
          <w:numId w:val="2"/>
        </w:numPr>
        <w:tabs>
          <w:tab w:val="left" w:pos="851"/>
        </w:tabs>
        <w:spacing w:after="0" w:line="360" w:lineRule="auto"/>
        <w:ind w:firstLine="709"/>
        <w:jc w:val="both"/>
        <w:rPr>
          <w:rFonts w:ascii="Times New Roman" w:hAnsi="Times New Roman" w:cs="Times New Roman"/>
          <w:sz w:val="28"/>
          <w:szCs w:val="28"/>
        </w:rPr>
      </w:pPr>
      <w:r w:rsidRPr="00465859">
        <w:rPr>
          <w:rFonts w:ascii="Times New Roman" w:hAnsi="Times New Roman" w:cs="Times New Roman"/>
          <w:sz w:val="28"/>
          <w:szCs w:val="28"/>
        </w:rPr>
        <w:t>теоретические: изучение, анализ, обобщение и методическая интерпретация педагогической, лингвистической, психолингвистической, психологической литературы по проблеме исследования; предметно-содержательный анализ нормативных документов и учебных пособий, регламентирующих организацию обучения английскому языку.</w:t>
      </w:r>
    </w:p>
    <w:p w14:paraId="6EF5ED36" w14:textId="77777777" w:rsidR="00FB7534" w:rsidRDefault="00FB7534" w:rsidP="00FB7534">
      <w:pPr>
        <w:numPr>
          <w:ilvl w:val="0"/>
          <w:numId w:val="2"/>
        </w:numPr>
        <w:tabs>
          <w:tab w:val="left" w:pos="851"/>
        </w:tabs>
        <w:spacing w:after="0" w:line="360" w:lineRule="auto"/>
        <w:ind w:firstLine="709"/>
        <w:jc w:val="both"/>
        <w:rPr>
          <w:rFonts w:ascii="Times New Roman" w:hAnsi="Times New Roman" w:cs="Times New Roman"/>
          <w:sz w:val="28"/>
          <w:szCs w:val="28"/>
        </w:rPr>
      </w:pPr>
      <w:r w:rsidRPr="00465859">
        <w:rPr>
          <w:rFonts w:ascii="Times New Roman" w:hAnsi="Times New Roman" w:cs="Times New Roman"/>
          <w:sz w:val="28"/>
          <w:szCs w:val="28"/>
        </w:rPr>
        <w:t>эмпирические: педагогическое наблюдение, анкетирование, беседа, анализ и обработка результатов опытно-поисковой деятельности; проведение эксперимента, систематизация и обобщение экспериментальных данных, их интерпретация.</w:t>
      </w:r>
    </w:p>
    <w:bookmarkEnd w:id="4"/>
    <w:p w14:paraId="014DC91F" w14:textId="77777777" w:rsidR="00AF64CE" w:rsidRPr="00AF64CE" w:rsidRDefault="00AF64CE" w:rsidP="00AF64CE">
      <w:pPr>
        <w:pStyle w:val="a3"/>
        <w:spacing w:line="360" w:lineRule="auto"/>
        <w:ind w:firstLine="709"/>
        <w:jc w:val="both"/>
        <w:rPr>
          <w:rFonts w:ascii="Times New Roman" w:hAnsi="Times New Roman" w:cs="Times New Roman"/>
          <w:sz w:val="28"/>
          <w:szCs w:val="28"/>
          <w:lang w:eastAsia="ru-RU"/>
        </w:rPr>
      </w:pPr>
      <w:r w:rsidRPr="00AF64CE">
        <w:rPr>
          <w:rFonts w:ascii="Times New Roman" w:hAnsi="Times New Roman" w:cs="Times New Roman"/>
          <w:b/>
          <w:bCs/>
          <w:sz w:val="28"/>
          <w:szCs w:val="28"/>
          <w:lang w:eastAsia="ru-RU"/>
        </w:rPr>
        <w:t xml:space="preserve">Теоретическая значимость </w:t>
      </w:r>
      <w:r w:rsidRPr="00AF64CE">
        <w:rPr>
          <w:rFonts w:ascii="Times New Roman" w:hAnsi="Times New Roman" w:cs="Times New Roman"/>
          <w:sz w:val="28"/>
          <w:szCs w:val="28"/>
          <w:lang w:eastAsia="ru-RU"/>
        </w:rPr>
        <w:t xml:space="preserve">выпускной квалификационной работы заключается в рассмотрении ряда теоретических вопросов, связанных с формированием аудитивных навыков на начальном этапе обучения английскому языку с использованием аутентичных видеоматериалов, в уточнении понятия «аутентичные видеоматериалы», а также в иллюстрации </w:t>
      </w:r>
      <w:r w:rsidRPr="00AF64CE">
        <w:rPr>
          <w:rFonts w:ascii="Times New Roman" w:hAnsi="Times New Roman" w:cs="Times New Roman"/>
          <w:sz w:val="28"/>
          <w:szCs w:val="28"/>
          <w:lang w:eastAsia="ru-RU"/>
        </w:rPr>
        <w:lastRenderedPageBreak/>
        <w:t>возможности их использования на занятиях английского языка как способа формирования аудитивных навыков на начальном этапе обучения английскому языку.</w:t>
      </w:r>
    </w:p>
    <w:p w14:paraId="679E8120" w14:textId="202958DF" w:rsidR="00AF64CE" w:rsidRPr="00AF64CE" w:rsidRDefault="00AF64CE" w:rsidP="00AF64CE">
      <w:pPr>
        <w:pStyle w:val="a3"/>
        <w:spacing w:line="360" w:lineRule="auto"/>
        <w:ind w:firstLine="709"/>
        <w:jc w:val="both"/>
        <w:rPr>
          <w:rFonts w:ascii="Times New Roman" w:hAnsi="Times New Roman" w:cs="Times New Roman"/>
          <w:sz w:val="28"/>
          <w:szCs w:val="28"/>
          <w:lang w:eastAsia="ru-RU"/>
        </w:rPr>
      </w:pPr>
      <w:r w:rsidRPr="00AF64CE">
        <w:rPr>
          <w:rFonts w:ascii="Times New Roman" w:hAnsi="Times New Roman" w:cs="Times New Roman"/>
          <w:b/>
          <w:bCs/>
          <w:sz w:val="28"/>
          <w:szCs w:val="28"/>
          <w:lang w:eastAsia="ru-RU"/>
        </w:rPr>
        <w:t>Практическая значимость</w:t>
      </w:r>
      <w:r w:rsidRPr="00AF64CE">
        <w:rPr>
          <w:rFonts w:ascii="Times New Roman" w:hAnsi="Times New Roman" w:cs="Times New Roman"/>
          <w:sz w:val="28"/>
          <w:szCs w:val="28"/>
          <w:lang w:eastAsia="ru-RU"/>
        </w:rPr>
        <w:t xml:space="preserve"> работы заключается в подробном, структурированном изучении аутентичных видеоматериалов и их использовании в обучении английскому языку, а также аутентичных видеоматериалов как средства формирования аудитивных навыков младших школьников на уроках по английскому языку.</w:t>
      </w:r>
    </w:p>
    <w:p w14:paraId="5CB8847C" w14:textId="77777777" w:rsidR="00AF64CE" w:rsidRPr="00AF64CE" w:rsidRDefault="00AF64CE" w:rsidP="00AF64CE">
      <w:pPr>
        <w:pStyle w:val="a3"/>
        <w:widowControl w:val="0"/>
        <w:spacing w:line="360" w:lineRule="auto"/>
        <w:ind w:firstLine="709"/>
        <w:jc w:val="both"/>
        <w:rPr>
          <w:rFonts w:ascii="Times New Roman" w:hAnsi="Times New Roman" w:cs="Times New Roman"/>
          <w:sz w:val="28"/>
          <w:szCs w:val="28"/>
        </w:rPr>
      </w:pPr>
      <w:r w:rsidRPr="00AF64CE">
        <w:rPr>
          <w:rFonts w:ascii="Times New Roman" w:hAnsi="Times New Roman" w:cs="Times New Roman"/>
          <w:b/>
          <w:bCs/>
          <w:sz w:val="28"/>
          <w:szCs w:val="28"/>
          <w:lang w:eastAsia="ru-RU"/>
        </w:rPr>
        <w:t>Анализ научной литературы по проблеме исследования позволяет выделить противоречия между:</w:t>
      </w:r>
    </w:p>
    <w:p w14:paraId="2DBF5FBE" w14:textId="77777777" w:rsidR="00AF64CE" w:rsidRPr="00AF64CE" w:rsidRDefault="00AF64CE" w:rsidP="00AF64CE">
      <w:pPr>
        <w:widowControl w:val="0"/>
        <w:numPr>
          <w:ilvl w:val="0"/>
          <w:numId w:val="21"/>
        </w:numPr>
        <w:tabs>
          <w:tab w:val="left" w:pos="851"/>
        </w:tabs>
        <w:spacing w:after="0" w:line="360" w:lineRule="auto"/>
        <w:ind w:firstLine="709"/>
        <w:jc w:val="both"/>
        <w:rPr>
          <w:rFonts w:ascii="Times New Roman" w:hAnsi="Times New Roman" w:cs="Times New Roman"/>
          <w:sz w:val="28"/>
          <w:szCs w:val="28"/>
        </w:rPr>
      </w:pPr>
      <w:r w:rsidRPr="00AF64CE">
        <w:rPr>
          <w:rFonts w:ascii="Times New Roman" w:hAnsi="Times New Roman" w:cs="Times New Roman"/>
          <w:sz w:val="28"/>
          <w:szCs w:val="28"/>
        </w:rPr>
        <w:t>необходимостью активного внедрения в учебный процесс аутентичных видеоматериалов, обеспечивающих успешное формирование аудитивных навыков на начальном этапе обучения английскому языку, и недостаточным вниманием к указанным приемам, способствующим формированию аудитивных навыков;</w:t>
      </w:r>
    </w:p>
    <w:p w14:paraId="21C8B592" w14:textId="77777777" w:rsidR="00AF64CE" w:rsidRPr="00AF64CE" w:rsidRDefault="00AF64CE" w:rsidP="00AF64CE">
      <w:pPr>
        <w:widowControl w:val="0"/>
        <w:numPr>
          <w:ilvl w:val="0"/>
          <w:numId w:val="21"/>
        </w:numPr>
        <w:tabs>
          <w:tab w:val="left" w:pos="851"/>
        </w:tabs>
        <w:spacing w:after="0" w:line="360" w:lineRule="auto"/>
        <w:ind w:firstLine="709"/>
        <w:jc w:val="both"/>
        <w:rPr>
          <w:rFonts w:ascii="Times New Roman" w:hAnsi="Times New Roman" w:cs="Times New Roman"/>
          <w:sz w:val="28"/>
          <w:szCs w:val="28"/>
        </w:rPr>
      </w:pPr>
      <w:r w:rsidRPr="00AF64CE">
        <w:rPr>
          <w:rFonts w:ascii="Times New Roman" w:hAnsi="Times New Roman" w:cs="Times New Roman"/>
          <w:sz w:val="28"/>
          <w:szCs w:val="28"/>
        </w:rPr>
        <w:t>отсутствием теоретического обоснования, концептуальных отличительных признаков аутентичных видеоматериалов, дидактической и лингвометодической классификации аутентичных видеоматериалов, их места и роли как современного способа формирования аудитивных навыков на начальном этапе обучения английскому языку в структуре иноязычного образования.</w:t>
      </w:r>
    </w:p>
    <w:p w14:paraId="2BEA68B3" w14:textId="77777777" w:rsidR="00AF64CE" w:rsidRPr="00AF64CE" w:rsidRDefault="00AF64CE" w:rsidP="00AF64CE">
      <w:pPr>
        <w:widowControl w:val="0"/>
        <w:tabs>
          <w:tab w:val="left" w:pos="851"/>
        </w:tabs>
        <w:spacing w:line="360" w:lineRule="auto"/>
        <w:ind w:firstLine="709"/>
        <w:jc w:val="both"/>
        <w:rPr>
          <w:rFonts w:ascii="Times New Roman" w:hAnsi="Times New Roman" w:cs="Times New Roman"/>
          <w:color w:val="222222"/>
          <w:sz w:val="28"/>
          <w:szCs w:val="28"/>
          <w:shd w:val="clear" w:color="auto" w:fill="FFFFFF"/>
        </w:rPr>
      </w:pPr>
      <w:r w:rsidRPr="00AF64CE">
        <w:rPr>
          <w:rFonts w:ascii="Times New Roman" w:hAnsi="Times New Roman" w:cs="Times New Roman"/>
          <w:color w:val="222222"/>
          <w:sz w:val="28"/>
          <w:szCs w:val="28"/>
          <w:shd w:val="clear" w:color="auto" w:fill="FFFFFF"/>
        </w:rPr>
        <w:t xml:space="preserve">На основе анализа актуальности и выявленных противоречий сформулирована </w:t>
      </w:r>
      <w:r w:rsidRPr="00AF64CE">
        <w:rPr>
          <w:rFonts w:ascii="Times New Roman" w:hAnsi="Times New Roman" w:cs="Times New Roman"/>
          <w:b/>
          <w:bCs/>
          <w:color w:val="222222"/>
          <w:sz w:val="28"/>
          <w:szCs w:val="28"/>
          <w:shd w:val="clear" w:color="auto" w:fill="FFFFFF"/>
        </w:rPr>
        <w:t>проблема исследования</w:t>
      </w:r>
      <w:r w:rsidRPr="00AF64CE">
        <w:rPr>
          <w:rFonts w:ascii="Times New Roman" w:hAnsi="Times New Roman" w:cs="Times New Roman"/>
          <w:color w:val="222222"/>
          <w:sz w:val="28"/>
          <w:szCs w:val="28"/>
          <w:shd w:val="clear" w:color="auto" w:fill="FFFFFF"/>
        </w:rPr>
        <w:t>, заключающаяся в недостаточной разработанности методики формирования аудитивных навыков на начальном этапе обучения английскому языку в условиях использования аутентичных видеоматериалов.</w:t>
      </w:r>
    </w:p>
    <w:p w14:paraId="5ABF5984" w14:textId="77777777" w:rsidR="00AF64CE" w:rsidRPr="00AF64CE" w:rsidRDefault="00AF64CE" w:rsidP="00AF64CE">
      <w:pPr>
        <w:widowControl w:val="0"/>
        <w:spacing w:line="360" w:lineRule="auto"/>
        <w:ind w:firstLine="709"/>
        <w:jc w:val="both"/>
        <w:rPr>
          <w:rFonts w:ascii="Times New Roman" w:hAnsi="Times New Roman" w:cs="Times New Roman"/>
          <w:sz w:val="28"/>
          <w:szCs w:val="28"/>
        </w:rPr>
      </w:pPr>
      <w:r w:rsidRPr="00AF64CE">
        <w:rPr>
          <w:rFonts w:ascii="Times New Roman" w:hAnsi="Times New Roman" w:cs="Times New Roman"/>
          <w:b/>
          <w:bCs/>
          <w:sz w:val="28"/>
          <w:szCs w:val="28"/>
        </w:rPr>
        <w:t>Научная новизна</w:t>
      </w:r>
      <w:r w:rsidRPr="00AF64CE">
        <w:rPr>
          <w:rFonts w:ascii="Times New Roman" w:hAnsi="Times New Roman" w:cs="Times New Roman"/>
          <w:sz w:val="28"/>
          <w:szCs w:val="28"/>
        </w:rPr>
        <w:t xml:space="preserve"> выпускной квалификационной работы заключается в описании образовательных возможностей приемов использования аутентичных видеоматериалов и способах их применения для формирования </w:t>
      </w:r>
      <w:r w:rsidRPr="00AF64CE">
        <w:rPr>
          <w:rFonts w:ascii="Times New Roman" w:hAnsi="Times New Roman" w:cs="Times New Roman"/>
          <w:sz w:val="28"/>
          <w:szCs w:val="28"/>
        </w:rPr>
        <w:lastRenderedPageBreak/>
        <w:t xml:space="preserve">аудитивных навыков на начальном этапе обучения английскому языку. </w:t>
      </w:r>
    </w:p>
    <w:p w14:paraId="32152653" w14:textId="311E1513" w:rsidR="00AF64CE" w:rsidRPr="00AF64CE" w:rsidRDefault="00AF64CE" w:rsidP="00AF64CE">
      <w:pPr>
        <w:spacing w:after="0" w:line="360" w:lineRule="auto"/>
        <w:ind w:right="-2" w:firstLine="709"/>
        <w:jc w:val="both"/>
        <w:rPr>
          <w:rFonts w:ascii="Times New Roman" w:eastAsia="Times New Roman" w:hAnsi="Times New Roman" w:cs="Times New Roman"/>
          <w:sz w:val="28"/>
          <w:szCs w:val="28"/>
        </w:rPr>
      </w:pPr>
      <w:r w:rsidRPr="00AF64CE">
        <w:rPr>
          <w:rFonts w:ascii="Times New Roman" w:hAnsi="Times New Roman" w:cs="Times New Roman"/>
          <w:b/>
          <w:bCs/>
          <w:sz w:val="28"/>
          <w:szCs w:val="28"/>
        </w:rPr>
        <w:t>Теоретико-методологическая основа исследования:</w:t>
      </w:r>
      <w:r w:rsidRPr="00AF64CE">
        <w:rPr>
          <w:rFonts w:ascii="Times New Roman" w:hAnsi="Times New Roman" w:cs="Times New Roman"/>
          <w:sz w:val="28"/>
          <w:szCs w:val="28"/>
        </w:rPr>
        <w:t xml:space="preserve"> системно-деятельностный подход к обучению иностранному языку (А.Н. Леонтьев, С.Л. Рубинштейн, И.А. Зимняя и др.); возрастная психология и особенности обучения школьников начального звена (Л.С. Выготский, Д.Б. Эльконин, Л.И. Божович, А.Р. </w:t>
      </w:r>
      <w:proofErr w:type="spellStart"/>
      <w:r w:rsidRPr="00AF64CE">
        <w:rPr>
          <w:rFonts w:ascii="Times New Roman" w:hAnsi="Times New Roman" w:cs="Times New Roman"/>
          <w:sz w:val="28"/>
          <w:szCs w:val="28"/>
        </w:rPr>
        <w:t>Лурия</w:t>
      </w:r>
      <w:proofErr w:type="spellEnd"/>
      <w:r w:rsidRPr="00AF64CE">
        <w:rPr>
          <w:rFonts w:ascii="Times New Roman" w:hAnsi="Times New Roman" w:cs="Times New Roman"/>
          <w:sz w:val="28"/>
          <w:szCs w:val="28"/>
        </w:rPr>
        <w:t xml:space="preserve"> и др.); методические основы формирования аудитивных навыков у школьников начального этапа обучения (Е.И. Пассов, О.И. Трубицина, Н.Б. Гальскова, Н.И. Гез, Е.А. Маслыко, Е.С. Кузнецова, Е.Н. Соловова, С.Ф. Шатилов и др.).</w:t>
      </w:r>
    </w:p>
    <w:p w14:paraId="56E8F167" w14:textId="77777777" w:rsidR="00FB7534" w:rsidRPr="00AF64CE" w:rsidRDefault="00FB7534" w:rsidP="00AF64CE">
      <w:pPr>
        <w:pStyle w:val="a3"/>
        <w:spacing w:line="360" w:lineRule="auto"/>
        <w:ind w:firstLine="709"/>
        <w:jc w:val="both"/>
        <w:rPr>
          <w:rFonts w:ascii="Times New Roman" w:hAnsi="Times New Roman" w:cs="Times New Roman"/>
          <w:b/>
          <w:bCs/>
          <w:sz w:val="28"/>
          <w:szCs w:val="28"/>
        </w:rPr>
      </w:pPr>
      <w:r w:rsidRPr="00AF64CE">
        <w:rPr>
          <w:rFonts w:ascii="Times New Roman" w:hAnsi="Times New Roman" w:cs="Times New Roman"/>
          <w:b/>
          <w:bCs/>
          <w:sz w:val="28"/>
          <w:szCs w:val="28"/>
        </w:rPr>
        <w:t>Апробация результатов данного исследования:</w:t>
      </w:r>
    </w:p>
    <w:p w14:paraId="07406C74" w14:textId="77777777" w:rsidR="00AF64CE" w:rsidRPr="00AF64CE" w:rsidRDefault="00AF64CE" w:rsidP="00AF64CE">
      <w:pPr>
        <w:pStyle w:val="a4"/>
        <w:widowControl w:val="0"/>
        <w:numPr>
          <w:ilvl w:val="0"/>
          <w:numId w:val="22"/>
        </w:numPr>
        <w:tabs>
          <w:tab w:val="left" w:pos="1134"/>
        </w:tabs>
        <w:spacing w:after="0" w:line="360" w:lineRule="auto"/>
        <w:ind w:left="0" w:right="-2" w:firstLine="709"/>
        <w:contextualSpacing/>
        <w:jc w:val="both"/>
        <w:rPr>
          <w:rFonts w:ascii="Times New Roman" w:hAnsi="Times New Roman" w:cs="Times New Roman"/>
          <w:sz w:val="28"/>
          <w:szCs w:val="28"/>
        </w:rPr>
      </w:pPr>
      <w:r w:rsidRPr="00AF64CE">
        <w:rPr>
          <w:rFonts w:ascii="Times New Roman" w:hAnsi="Times New Roman" w:cs="Times New Roman"/>
          <w:sz w:val="28"/>
          <w:szCs w:val="28"/>
        </w:rPr>
        <w:t>Всероссийский научный форум студентов и учащихся, г. Петрозаводск, 2023 г.</w:t>
      </w:r>
    </w:p>
    <w:p w14:paraId="4D8D45ED" w14:textId="77777777" w:rsidR="00AF64CE" w:rsidRPr="00AF64CE" w:rsidRDefault="00AF64CE" w:rsidP="00AF64CE">
      <w:pPr>
        <w:pStyle w:val="a4"/>
        <w:widowControl w:val="0"/>
        <w:numPr>
          <w:ilvl w:val="0"/>
          <w:numId w:val="22"/>
        </w:numPr>
        <w:tabs>
          <w:tab w:val="left" w:pos="1134"/>
        </w:tabs>
        <w:spacing w:after="0" w:line="360" w:lineRule="auto"/>
        <w:ind w:left="0" w:right="-2" w:firstLine="709"/>
        <w:contextualSpacing/>
        <w:jc w:val="both"/>
        <w:rPr>
          <w:rFonts w:ascii="Times New Roman" w:hAnsi="Times New Roman" w:cs="Times New Roman"/>
          <w:sz w:val="28"/>
          <w:szCs w:val="28"/>
        </w:rPr>
      </w:pPr>
      <w:r w:rsidRPr="00AF64CE">
        <w:rPr>
          <w:rFonts w:ascii="Times New Roman" w:hAnsi="Times New Roman" w:cs="Times New Roman"/>
          <w:sz w:val="28"/>
          <w:szCs w:val="28"/>
          <w:lang w:val="en-US"/>
        </w:rPr>
        <w:t>III</w:t>
      </w:r>
      <w:r w:rsidRPr="00AF64CE">
        <w:rPr>
          <w:rFonts w:ascii="Times New Roman" w:hAnsi="Times New Roman" w:cs="Times New Roman"/>
          <w:sz w:val="28"/>
          <w:szCs w:val="28"/>
        </w:rPr>
        <w:t xml:space="preserve"> Международная научная конференция молодых исследователей «Русский язык в евразийском культурном пространстве», г. Сургут, 2023 г.</w:t>
      </w:r>
    </w:p>
    <w:p w14:paraId="3FC0803F" w14:textId="77777777" w:rsidR="00AF64CE" w:rsidRPr="00AF64CE" w:rsidRDefault="00AF64CE" w:rsidP="00AF64CE">
      <w:pPr>
        <w:pStyle w:val="a4"/>
        <w:widowControl w:val="0"/>
        <w:numPr>
          <w:ilvl w:val="0"/>
          <w:numId w:val="22"/>
        </w:numPr>
        <w:tabs>
          <w:tab w:val="left" w:pos="1134"/>
        </w:tabs>
        <w:spacing w:after="0" w:line="360" w:lineRule="auto"/>
        <w:ind w:left="0" w:right="-2" w:firstLine="709"/>
        <w:contextualSpacing/>
        <w:jc w:val="both"/>
        <w:rPr>
          <w:rFonts w:ascii="Times New Roman" w:hAnsi="Times New Roman" w:cs="Times New Roman"/>
          <w:sz w:val="28"/>
          <w:szCs w:val="28"/>
        </w:rPr>
      </w:pPr>
      <w:r w:rsidRPr="00AF64CE">
        <w:rPr>
          <w:rFonts w:ascii="Times New Roman" w:hAnsi="Times New Roman" w:cs="Times New Roman"/>
          <w:sz w:val="28"/>
          <w:szCs w:val="28"/>
        </w:rPr>
        <w:t>Публикация статьи в сетевом издании «ФОНД 21 ВЕКА»</w:t>
      </w:r>
    </w:p>
    <w:p w14:paraId="5704C0FC" w14:textId="77777777" w:rsidR="00AF64CE" w:rsidRPr="00AF64CE" w:rsidRDefault="00AF64CE" w:rsidP="00AF64CE">
      <w:pPr>
        <w:pStyle w:val="a4"/>
        <w:widowControl w:val="0"/>
        <w:numPr>
          <w:ilvl w:val="0"/>
          <w:numId w:val="22"/>
        </w:numPr>
        <w:tabs>
          <w:tab w:val="left" w:pos="1134"/>
        </w:tabs>
        <w:spacing w:after="0" w:line="360" w:lineRule="auto"/>
        <w:ind w:left="0" w:right="-2" w:firstLine="709"/>
        <w:contextualSpacing/>
        <w:jc w:val="both"/>
        <w:rPr>
          <w:rFonts w:ascii="Times New Roman" w:hAnsi="Times New Roman" w:cs="Times New Roman"/>
          <w:sz w:val="28"/>
          <w:szCs w:val="28"/>
        </w:rPr>
      </w:pPr>
      <w:r w:rsidRPr="00AF64CE">
        <w:rPr>
          <w:rFonts w:ascii="Times New Roman" w:hAnsi="Times New Roman" w:cs="Times New Roman"/>
          <w:sz w:val="28"/>
          <w:szCs w:val="28"/>
        </w:rPr>
        <w:t xml:space="preserve">Публикация статьи </w:t>
      </w:r>
      <w:r w:rsidRPr="00AF64CE">
        <w:rPr>
          <w:rFonts w:ascii="Times New Roman" w:hAnsi="Times New Roman" w:cs="Times New Roman"/>
          <w:sz w:val="28"/>
          <w:szCs w:val="28"/>
          <w:lang w:val="en-US"/>
        </w:rPr>
        <w:t>X</w:t>
      </w:r>
      <w:r w:rsidRPr="00AF64CE">
        <w:rPr>
          <w:rFonts w:ascii="Times New Roman" w:hAnsi="Times New Roman" w:cs="Times New Roman"/>
          <w:sz w:val="28"/>
          <w:szCs w:val="28"/>
        </w:rPr>
        <w:t xml:space="preserve"> Международный научный диспут магистрантов, г. 2024 г. Коломна </w:t>
      </w:r>
    </w:p>
    <w:p w14:paraId="6C6C640D" w14:textId="77777777" w:rsidR="00AF64CE" w:rsidRPr="00AF64CE" w:rsidRDefault="00AF64CE" w:rsidP="00AF64CE">
      <w:pPr>
        <w:pStyle w:val="a4"/>
        <w:widowControl w:val="0"/>
        <w:numPr>
          <w:ilvl w:val="0"/>
          <w:numId w:val="22"/>
        </w:numPr>
        <w:tabs>
          <w:tab w:val="left" w:pos="1134"/>
        </w:tabs>
        <w:spacing w:after="0" w:line="360" w:lineRule="auto"/>
        <w:ind w:left="0" w:right="-2" w:firstLine="709"/>
        <w:contextualSpacing/>
        <w:jc w:val="both"/>
        <w:rPr>
          <w:rFonts w:ascii="Times New Roman" w:hAnsi="Times New Roman" w:cs="Times New Roman"/>
          <w:sz w:val="28"/>
          <w:szCs w:val="28"/>
        </w:rPr>
      </w:pPr>
      <w:r w:rsidRPr="00AF64CE">
        <w:rPr>
          <w:rFonts w:ascii="Times New Roman" w:hAnsi="Times New Roman" w:cs="Times New Roman"/>
          <w:sz w:val="28"/>
          <w:szCs w:val="28"/>
          <w:lang w:val="en-US"/>
        </w:rPr>
        <w:t>X</w:t>
      </w:r>
      <w:r w:rsidRPr="00AF64CE">
        <w:rPr>
          <w:rFonts w:ascii="Times New Roman" w:hAnsi="Times New Roman" w:cs="Times New Roman"/>
          <w:sz w:val="28"/>
          <w:szCs w:val="28"/>
        </w:rPr>
        <w:t xml:space="preserve"> Международный научный диспут магистрантов, г. 2024 г. Коломна </w:t>
      </w:r>
    </w:p>
    <w:p w14:paraId="15474521" w14:textId="77777777" w:rsidR="00AF64CE" w:rsidRPr="00AF64CE" w:rsidRDefault="00AF64CE" w:rsidP="00AF64CE">
      <w:pPr>
        <w:pStyle w:val="a4"/>
        <w:widowControl w:val="0"/>
        <w:numPr>
          <w:ilvl w:val="0"/>
          <w:numId w:val="22"/>
        </w:numPr>
        <w:tabs>
          <w:tab w:val="left" w:pos="1134"/>
        </w:tabs>
        <w:spacing w:after="0" w:line="360" w:lineRule="auto"/>
        <w:ind w:left="0" w:right="-2" w:firstLine="709"/>
        <w:contextualSpacing/>
        <w:jc w:val="both"/>
        <w:rPr>
          <w:rFonts w:ascii="Times New Roman" w:hAnsi="Times New Roman" w:cs="Times New Roman"/>
          <w:sz w:val="28"/>
          <w:szCs w:val="28"/>
        </w:rPr>
      </w:pPr>
      <w:r w:rsidRPr="00AF64CE">
        <w:rPr>
          <w:rFonts w:ascii="Times New Roman" w:hAnsi="Times New Roman" w:cs="Times New Roman"/>
          <w:sz w:val="28"/>
          <w:szCs w:val="28"/>
        </w:rPr>
        <w:t xml:space="preserve"> Региональная научно-практическая конференция молодых ученых «Формирование и реализация исследовательских компетенций в социально-гуманитарных и естественных науках» г. Сургут 2025 г. </w:t>
      </w:r>
    </w:p>
    <w:bookmarkEnd w:id="1"/>
    <w:p w14:paraId="7F9D4C1F" w14:textId="77777777" w:rsidR="00AF64CE" w:rsidRPr="00AF64CE" w:rsidRDefault="00AF64CE" w:rsidP="00AF64CE">
      <w:pPr>
        <w:pStyle w:val="a4"/>
        <w:widowControl w:val="0"/>
        <w:numPr>
          <w:ilvl w:val="0"/>
          <w:numId w:val="22"/>
        </w:numPr>
        <w:spacing w:line="360" w:lineRule="auto"/>
        <w:ind w:left="0" w:right="-2" w:firstLine="709"/>
        <w:jc w:val="both"/>
        <w:rPr>
          <w:rFonts w:ascii="Times New Roman" w:eastAsia="Times New Roman" w:hAnsi="Times New Roman" w:cs="Times New Roman"/>
          <w:sz w:val="28"/>
          <w:szCs w:val="28"/>
        </w:rPr>
      </w:pPr>
      <w:r w:rsidRPr="00AF64CE">
        <w:rPr>
          <w:rFonts w:ascii="Times New Roman" w:hAnsi="Times New Roman" w:cs="Times New Roman"/>
          <w:b/>
          <w:bCs/>
          <w:sz w:val="28"/>
          <w:szCs w:val="28"/>
        </w:rPr>
        <w:t>Структура работы</w:t>
      </w:r>
      <w:r w:rsidRPr="00AF64CE">
        <w:rPr>
          <w:rFonts w:ascii="Times New Roman" w:hAnsi="Times New Roman" w:cs="Times New Roman"/>
          <w:sz w:val="28"/>
          <w:szCs w:val="28"/>
        </w:rPr>
        <w:t xml:space="preserve">.  Диссертационная работа состоит из оглавления, введения, двух глав по теме исследования: первая глава – теоретическая, включает три параграфа, вторая глава – практическая, включает три параграфа, выводов к главам, заключения, списка использованной литературы и приложений. </w:t>
      </w:r>
    </w:p>
    <w:p w14:paraId="507E3194" w14:textId="77777777" w:rsidR="00AF64CE" w:rsidRPr="00AF64CE" w:rsidRDefault="00AF64CE" w:rsidP="00AF64CE">
      <w:pPr>
        <w:pStyle w:val="a4"/>
        <w:widowControl w:val="0"/>
        <w:numPr>
          <w:ilvl w:val="0"/>
          <w:numId w:val="22"/>
        </w:numPr>
        <w:spacing w:line="360" w:lineRule="auto"/>
        <w:ind w:left="0" w:right="-2" w:firstLine="709"/>
        <w:jc w:val="both"/>
        <w:rPr>
          <w:rFonts w:ascii="Times New Roman" w:hAnsi="Times New Roman" w:cs="Times New Roman"/>
          <w:sz w:val="28"/>
          <w:szCs w:val="28"/>
        </w:rPr>
      </w:pPr>
      <w:r w:rsidRPr="00AF64CE">
        <w:rPr>
          <w:rFonts w:ascii="Times New Roman" w:hAnsi="Times New Roman" w:cs="Times New Roman"/>
          <w:b/>
          <w:bCs/>
          <w:sz w:val="28"/>
          <w:szCs w:val="28"/>
        </w:rPr>
        <w:t>Во введении</w:t>
      </w:r>
      <w:r w:rsidRPr="00AF64CE">
        <w:rPr>
          <w:rFonts w:ascii="Times New Roman" w:hAnsi="Times New Roman" w:cs="Times New Roman"/>
          <w:sz w:val="28"/>
          <w:szCs w:val="28"/>
        </w:rPr>
        <w:t xml:space="preserve"> обосновываются выбор темы, актуальность исследования, формулируются цель и задачи, указываются методы исследования. </w:t>
      </w:r>
    </w:p>
    <w:p w14:paraId="1440DF66" w14:textId="77777777" w:rsidR="00AF64CE" w:rsidRPr="00AF64CE" w:rsidRDefault="00AF64CE" w:rsidP="00AF64CE">
      <w:pPr>
        <w:pStyle w:val="a4"/>
        <w:numPr>
          <w:ilvl w:val="0"/>
          <w:numId w:val="22"/>
        </w:numPr>
        <w:spacing w:line="360" w:lineRule="auto"/>
        <w:ind w:left="0" w:right="-2" w:firstLine="709"/>
        <w:jc w:val="both"/>
        <w:rPr>
          <w:rFonts w:ascii="Times New Roman" w:hAnsi="Times New Roman" w:cs="Times New Roman"/>
          <w:sz w:val="28"/>
          <w:szCs w:val="28"/>
        </w:rPr>
      </w:pPr>
      <w:r w:rsidRPr="00AF64CE">
        <w:rPr>
          <w:rFonts w:ascii="Times New Roman" w:hAnsi="Times New Roman" w:cs="Times New Roman"/>
          <w:b/>
          <w:bCs/>
          <w:sz w:val="28"/>
          <w:szCs w:val="28"/>
        </w:rPr>
        <w:lastRenderedPageBreak/>
        <w:t>В первой главе</w:t>
      </w:r>
      <w:r w:rsidRPr="00AF64CE">
        <w:rPr>
          <w:rFonts w:ascii="Times New Roman" w:hAnsi="Times New Roman" w:cs="Times New Roman"/>
          <w:sz w:val="28"/>
          <w:szCs w:val="28"/>
        </w:rPr>
        <w:t xml:space="preserve"> «Теоретические аспекты применения аутентичных видеоматериалов в процессе формирования аудитивных навыков на начальном этапе обучения английскому языку» рассматривается психолого-педагогическая характеристика обучающихся начального звена в школе, методические особенности формирования аудитивных навыков в методике преподавания иностранных языков, а также виды аутентичных видеоматериалов, критерии отбора и их роль в формировании аудитивных навыков на начальном этапе обучения в школе</w:t>
      </w:r>
    </w:p>
    <w:p w14:paraId="17C6FD5C" w14:textId="77777777" w:rsidR="00AF64CE" w:rsidRPr="00AF64CE" w:rsidRDefault="00AF64CE" w:rsidP="00AF64CE">
      <w:pPr>
        <w:pStyle w:val="a4"/>
        <w:numPr>
          <w:ilvl w:val="0"/>
          <w:numId w:val="22"/>
        </w:numPr>
        <w:spacing w:line="360" w:lineRule="auto"/>
        <w:ind w:left="0" w:right="-2" w:firstLine="709"/>
        <w:jc w:val="both"/>
        <w:rPr>
          <w:rFonts w:ascii="Times New Roman" w:hAnsi="Times New Roman" w:cs="Times New Roman"/>
          <w:sz w:val="28"/>
          <w:szCs w:val="28"/>
        </w:rPr>
      </w:pPr>
      <w:r w:rsidRPr="00AF64CE">
        <w:rPr>
          <w:rFonts w:ascii="Times New Roman" w:hAnsi="Times New Roman" w:cs="Times New Roman"/>
          <w:b/>
          <w:bCs/>
          <w:sz w:val="28"/>
          <w:szCs w:val="28"/>
        </w:rPr>
        <w:t>Во второй главе</w:t>
      </w:r>
      <w:r w:rsidRPr="00AF64CE">
        <w:rPr>
          <w:rFonts w:ascii="Times New Roman" w:hAnsi="Times New Roman" w:cs="Times New Roman"/>
          <w:sz w:val="28"/>
          <w:szCs w:val="28"/>
        </w:rPr>
        <w:t xml:space="preserve"> «Опытно-экспериментальное исследование использования лексических игр на начальном этапе обучения английскому языку» анализируется УМК авторства </w:t>
      </w:r>
      <w:r w:rsidRPr="00AF64CE">
        <w:rPr>
          <w:rFonts w:ascii="Times New Roman" w:hAnsi="Times New Roman" w:cs="Times New Roman"/>
          <w:sz w:val="28"/>
          <w:szCs w:val="28"/>
          <w:shd w:val="clear" w:color="auto" w:fill="FFFFFF"/>
        </w:rPr>
        <w:t xml:space="preserve">Н.И. Быкова, Дж. Дули, М.Д. Поспелова, В. Эванс </w:t>
      </w:r>
      <w:r w:rsidRPr="00AF64CE">
        <w:rPr>
          <w:rFonts w:ascii="Times New Roman" w:hAnsi="Times New Roman" w:cs="Times New Roman"/>
          <w:sz w:val="28"/>
          <w:szCs w:val="28"/>
          <w:shd w:val="clear" w:color="auto" w:fill="FFFFFF"/>
          <w:lang w:val="en-US"/>
        </w:rPr>
        <w:t>Spotlight</w:t>
      </w:r>
      <w:r w:rsidRPr="00AF64CE">
        <w:rPr>
          <w:rFonts w:ascii="Times New Roman" w:hAnsi="Times New Roman" w:cs="Times New Roman"/>
          <w:sz w:val="28"/>
          <w:szCs w:val="28"/>
          <w:shd w:val="clear" w:color="auto" w:fill="FFFFFF"/>
        </w:rPr>
        <w:t xml:space="preserve"> (Английский в фокусе) </w:t>
      </w:r>
      <w:r w:rsidRPr="00AF64CE">
        <w:rPr>
          <w:rFonts w:ascii="Times New Roman" w:hAnsi="Times New Roman" w:cs="Times New Roman"/>
          <w:sz w:val="28"/>
          <w:szCs w:val="28"/>
        </w:rPr>
        <w:t xml:space="preserve">для четвертых классов. Также представлена система упражнений с использованием аутентичных видеоматериалов, направленный на формирование аудитивных навыков на начальном этапе обучения английскому языку, описывается разработка, проведение педагогического эксперимента, анализ и интерпретация полученных данных. </w:t>
      </w:r>
    </w:p>
    <w:p w14:paraId="07252F3B" w14:textId="47F279D4" w:rsidR="00FB7534" w:rsidRPr="00AF64CE" w:rsidRDefault="00AF64CE" w:rsidP="00AF64CE">
      <w:pPr>
        <w:pStyle w:val="a4"/>
        <w:numPr>
          <w:ilvl w:val="0"/>
          <w:numId w:val="22"/>
        </w:numPr>
        <w:spacing w:line="360" w:lineRule="auto"/>
        <w:ind w:left="0" w:firstLine="709"/>
        <w:jc w:val="both"/>
        <w:rPr>
          <w:rFonts w:ascii="Times New Roman" w:hAnsi="Times New Roman" w:cs="Times New Roman"/>
          <w:sz w:val="28"/>
          <w:szCs w:val="28"/>
        </w:rPr>
      </w:pPr>
      <w:r w:rsidRPr="00AF64CE">
        <w:rPr>
          <w:rFonts w:ascii="Times New Roman" w:hAnsi="Times New Roman" w:cs="Times New Roman"/>
          <w:b/>
          <w:bCs/>
          <w:sz w:val="28"/>
          <w:szCs w:val="28"/>
        </w:rPr>
        <w:t>В заключении</w:t>
      </w:r>
      <w:r w:rsidRPr="00AF64CE">
        <w:rPr>
          <w:rFonts w:ascii="Times New Roman" w:hAnsi="Times New Roman" w:cs="Times New Roman"/>
          <w:sz w:val="28"/>
          <w:szCs w:val="28"/>
        </w:rPr>
        <w:t xml:space="preserve"> подведены итоги и сделаны выводы исследования</w:t>
      </w:r>
    </w:p>
    <w:p w14:paraId="4F8A90B4" w14:textId="77777777" w:rsidR="007F1132" w:rsidRDefault="007F1132" w:rsidP="00173A6A">
      <w:pPr>
        <w:jc w:val="center"/>
        <w:rPr>
          <w:rFonts w:ascii="Times New Roman" w:hAnsi="Times New Roman" w:cs="Times New Roman"/>
          <w:b/>
          <w:bCs/>
          <w:sz w:val="28"/>
          <w:szCs w:val="28"/>
        </w:rPr>
      </w:pPr>
    </w:p>
    <w:p w14:paraId="19C527E9" w14:textId="5D2AD718" w:rsidR="00173A6A" w:rsidRDefault="00173A6A" w:rsidP="00173A6A">
      <w:pPr>
        <w:jc w:val="center"/>
        <w:rPr>
          <w:rFonts w:ascii="Times New Roman" w:hAnsi="Times New Roman" w:cs="Times New Roman"/>
          <w:b/>
          <w:bCs/>
          <w:sz w:val="28"/>
          <w:szCs w:val="28"/>
        </w:rPr>
      </w:pPr>
      <w:r w:rsidRPr="00173A6A">
        <w:rPr>
          <w:rFonts w:ascii="Times New Roman" w:hAnsi="Times New Roman" w:cs="Times New Roman"/>
          <w:b/>
          <w:bCs/>
          <w:sz w:val="28"/>
          <w:szCs w:val="28"/>
        </w:rPr>
        <w:t>СОДЕРЖАНИЕ РАБОТЫ</w:t>
      </w:r>
    </w:p>
    <w:p w14:paraId="2279937B" w14:textId="12B4C583" w:rsidR="00173A6A" w:rsidRDefault="00173A6A" w:rsidP="007D75DC">
      <w:pPr>
        <w:pStyle w:val="a3"/>
        <w:spacing w:line="360" w:lineRule="auto"/>
        <w:ind w:firstLine="709"/>
        <w:jc w:val="both"/>
        <w:rPr>
          <w:rFonts w:ascii="Times New Roman" w:hAnsi="Times New Roman" w:cs="Times New Roman"/>
          <w:sz w:val="28"/>
          <w:szCs w:val="28"/>
        </w:rPr>
      </w:pPr>
      <w:r w:rsidRPr="006D61AF">
        <w:rPr>
          <w:rFonts w:ascii="Times New Roman" w:hAnsi="Times New Roman" w:cs="Times New Roman"/>
          <w:b/>
          <w:bCs/>
          <w:sz w:val="28"/>
          <w:szCs w:val="28"/>
        </w:rPr>
        <w:t>Во введении</w:t>
      </w:r>
      <w:r w:rsidRPr="006D61AF">
        <w:rPr>
          <w:rFonts w:ascii="Times New Roman" w:hAnsi="Times New Roman" w:cs="Times New Roman"/>
          <w:sz w:val="28"/>
          <w:szCs w:val="28"/>
        </w:rPr>
        <w:t xml:space="preserve"> обоснована актуальность исследования, определены объект, предмет, цели, задачи и методы исследования, раскрыта теоретическая </w:t>
      </w:r>
      <w:r w:rsidR="006D61AF" w:rsidRPr="006D61AF">
        <w:rPr>
          <w:rFonts w:ascii="Times New Roman" w:hAnsi="Times New Roman" w:cs="Times New Roman"/>
          <w:sz w:val="28"/>
          <w:szCs w:val="28"/>
        </w:rPr>
        <w:t xml:space="preserve">и практическая значимость работы. </w:t>
      </w:r>
    </w:p>
    <w:p w14:paraId="3C09E970" w14:textId="60FCA5C5" w:rsidR="006D61AF" w:rsidRDefault="006D61AF" w:rsidP="007D75DC">
      <w:pPr>
        <w:pStyle w:val="a3"/>
        <w:spacing w:line="360" w:lineRule="auto"/>
        <w:ind w:firstLine="709"/>
        <w:jc w:val="both"/>
        <w:rPr>
          <w:rFonts w:ascii="Times New Roman" w:hAnsi="Times New Roman" w:cs="Times New Roman"/>
          <w:sz w:val="28"/>
          <w:szCs w:val="28"/>
        </w:rPr>
      </w:pPr>
      <w:r w:rsidRPr="00921FBF">
        <w:rPr>
          <w:rFonts w:ascii="Times New Roman" w:hAnsi="Times New Roman" w:cs="Times New Roman"/>
          <w:b/>
          <w:bCs/>
          <w:sz w:val="28"/>
          <w:szCs w:val="28"/>
        </w:rPr>
        <w:t xml:space="preserve">В Главе </w:t>
      </w:r>
      <w:r w:rsidRPr="00921FBF">
        <w:rPr>
          <w:rFonts w:ascii="Times New Roman" w:hAnsi="Times New Roman" w:cs="Times New Roman"/>
          <w:b/>
          <w:bCs/>
          <w:sz w:val="28"/>
          <w:szCs w:val="28"/>
          <w:lang w:val="en-US"/>
        </w:rPr>
        <w:t>I</w:t>
      </w:r>
      <w:r>
        <w:rPr>
          <w:rFonts w:ascii="Times New Roman" w:hAnsi="Times New Roman" w:cs="Times New Roman"/>
          <w:sz w:val="28"/>
          <w:szCs w:val="28"/>
        </w:rPr>
        <w:t xml:space="preserve"> анализируются психолого-педагогические особенности обучающихся на начальном этапе, эйдетика и приемы эйдетики как способ формирования лексических навыков на начальном этапе обучения английскому языку, а также преимущества использования приемов эйдетики. </w:t>
      </w:r>
    </w:p>
    <w:p w14:paraId="5B3ED56D" w14:textId="534AE534" w:rsidR="006D61AF" w:rsidRDefault="006D61AF" w:rsidP="007D75DC">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Глава состоит из трех параграфов, подробно описывающих представленные вопросы:</w:t>
      </w:r>
    </w:p>
    <w:p w14:paraId="49EB5B8D" w14:textId="45C9C472" w:rsidR="006D61AF" w:rsidRPr="006D61AF" w:rsidRDefault="006D61AF" w:rsidP="007D75DC">
      <w:pPr>
        <w:pStyle w:val="1"/>
        <w:spacing w:line="360" w:lineRule="auto"/>
        <w:rPr>
          <w:rFonts w:ascii="Times New Roman" w:hAnsi="Times New Roman" w:cs="Times New Roman"/>
          <w:noProof/>
          <w:sz w:val="28"/>
          <w:szCs w:val="28"/>
        </w:rPr>
      </w:pPr>
      <w:r w:rsidRPr="006D61AF">
        <w:rPr>
          <w:rFonts w:ascii="Times New Roman" w:hAnsi="Times New Roman" w:cs="Times New Roman"/>
          <w:sz w:val="28"/>
          <w:szCs w:val="28"/>
        </w:rPr>
        <w:t xml:space="preserve">1.1. Психолого-педагогические особенности обучающихся </w:t>
      </w:r>
      <w:r w:rsidRPr="006D61AF">
        <w:rPr>
          <w:rFonts w:ascii="Times New Roman" w:hAnsi="Times New Roman" w:cs="Times New Roman"/>
          <w:noProof/>
          <w:sz w:val="28"/>
          <w:szCs w:val="28"/>
        </w:rPr>
        <w:t>на начальном этапе обучения английскому языку;</w:t>
      </w:r>
    </w:p>
    <w:p w14:paraId="6523FF7F" w14:textId="688225CC" w:rsidR="006D61AF" w:rsidRPr="006D61AF" w:rsidRDefault="006D61AF" w:rsidP="007D75DC">
      <w:pPr>
        <w:pStyle w:val="1"/>
        <w:spacing w:line="360" w:lineRule="auto"/>
        <w:rPr>
          <w:rFonts w:ascii="Times New Roman" w:hAnsi="Times New Roman" w:cs="Times New Roman"/>
          <w:noProof/>
          <w:sz w:val="28"/>
          <w:szCs w:val="28"/>
        </w:rPr>
      </w:pPr>
      <w:r w:rsidRPr="006D61AF">
        <w:rPr>
          <w:rFonts w:ascii="Times New Roman" w:hAnsi="Times New Roman" w:cs="Times New Roman"/>
          <w:noProof/>
          <w:sz w:val="28"/>
          <w:szCs w:val="28"/>
        </w:rPr>
        <w:t>1.2. Особенности формирования лексических навыков обучающихся на начальном этапе обучения английскому языку;</w:t>
      </w:r>
    </w:p>
    <w:p w14:paraId="310D8BB8" w14:textId="16F85AC4" w:rsidR="006D61AF" w:rsidRPr="006D61AF" w:rsidRDefault="006D61AF" w:rsidP="007D75DC">
      <w:pPr>
        <w:pStyle w:val="1"/>
        <w:spacing w:line="360" w:lineRule="auto"/>
        <w:rPr>
          <w:rFonts w:ascii="Times New Roman" w:hAnsi="Times New Roman" w:cs="Times New Roman"/>
          <w:noProof/>
          <w:sz w:val="28"/>
          <w:szCs w:val="28"/>
        </w:rPr>
      </w:pPr>
      <w:r w:rsidRPr="006D61AF">
        <w:rPr>
          <w:rFonts w:ascii="Times New Roman" w:hAnsi="Times New Roman" w:cs="Times New Roman"/>
          <w:noProof/>
          <w:sz w:val="28"/>
          <w:szCs w:val="28"/>
        </w:rPr>
        <w:t>1.3. Понятие эйдетики и характеристика приемов на начальном этапе обучения английскому языку.</w:t>
      </w:r>
    </w:p>
    <w:p w14:paraId="679EB8B3" w14:textId="5F6A7C9E" w:rsidR="006D61AF" w:rsidRDefault="006D61AF" w:rsidP="007D75DC">
      <w:pPr>
        <w:pStyle w:val="a3"/>
        <w:spacing w:line="360" w:lineRule="auto"/>
        <w:ind w:firstLine="709"/>
        <w:jc w:val="both"/>
        <w:rPr>
          <w:rFonts w:ascii="Times New Roman" w:hAnsi="Times New Roman" w:cs="Times New Roman"/>
          <w:sz w:val="28"/>
          <w:szCs w:val="28"/>
        </w:rPr>
      </w:pPr>
      <w:r w:rsidRPr="00921FBF">
        <w:rPr>
          <w:rFonts w:ascii="Times New Roman" w:hAnsi="Times New Roman" w:cs="Times New Roman"/>
          <w:b/>
          <w:bCs/>
          <w:sz w:val="28"/>
          <w:szCs w:val="28"/>
        </w:rPr>
        <w:t xml:space="preserve">Глава </w:t>
      </w:r>
      <w:r w:rsidRPr="00921FBF">
        <w:rPr>
          <w:rFonts w:ascii="Times New Roman" w:hAnsi="Times New Roman" w:cs="Times New Roman"/>
          <w:b/>
          <w:bCs/>
          <w:sz w:val="28"/>
          <w:szCs w:val="28"/>
          <w:lang w:val="en-US"/>
        </w:rPr>
        <w:t>II</w:t>
      </w:r>
      <w:r w:rsidR="00684B21">
        <w:rPr>
          <w:rFonts w:ascii="Times New Roman" w:hAnsi="Times New Roman" w:cs="Times New Roman"/>
          <w:sz w:val="28"/>
          <w:szCs w:val="28"/>
        </w:rPr>
        <w:t xml:space="preserve"> </w:t>
      </w:r>
      <w:r>
        <w:rPr>
          <w:rFonts w:ascii="Times New Roman" w:hAnsi="Times New Roman" w:cs="Times New Roman"/>
          <w:sz w:val="28"/>
          <w:szCs w:val="28"/>
        </w:rPr>
        <w:t>посвящена анализу результатов эксперимента по использованию приемов эйдетики как способа формирования лексических навыков на начально</w:t>
      </w:r>
      <w:r w:rsidR="00684B21">
        <w:rPr>
          <w:rFonts w:ascii="Times New Roman" w:hAnsi="Times New Roman" w:cs="Times New Roman"/>
          <w:sz w:val="28"/>
          <w:szCs w:val="28"/>
        </w:rPr>
        <w:t>м</w:t>
      </w:r>
      <w:r>
        <w:rPr>
          <w:rFonts w:ascii="Times New Roman" w:hAnsi="Times New Roman" w:cs="Times New Roman"/>
          <w:sz w:val="28"/>
          <w:szCs w:val="28"/>
        </w:rPr>
        <w:t xml:space="preserve"> этапе обучения английскому языку. </w:t>
      </w:r>
    </w:p>
    <w:p w14:paraId="1EBAD596" w14:textId="6BF1FC1E" w:rsidR="006D61AF" w:rsidRDefault="006D61AF" w:rsidP="007D75DC">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Глава состоит из пяти параграфов, подробно описывающих представленные вопросы:</w:t>
      </w:r>
    </w:p>
    <w:p w14:paraId="553B3949" w14:textId="08B7CB19" w:rsidR="006D61AF" w:rsidRPr="006D61AF" w:rsidRDefault="006D61AF" w:rsidP="007D75DC">
      <w:pPr>
        <w:pStyle w:val="a3"/>
        <w:spacing w:line="360" w:lineRule="auto"/>
        <w:ind w:firstLine="709"/>
        <w:rPr>
          <w:rFonts w:ascii="Times New Roman" w:hAnsi="Times New Roman" w:cs="Times New Roman"/>
          <w:sz w:val="28"/>
          <w:szCs w:val="28"/>
        </w:rPr>
      </w:pPr>
      <w:r w:rsidRPr="006D61AF">
        <w:rPr>
          <w:rFonts w:ascii="Times New Roman" w:hAnsi="Times New Roman" w:cs="Times New Roman"/>
          <w:sz w:val="28"/>
          <w:szCs w:val="28"/>
        </w:rPr>
        <w:t xml:space="preserve">2.1. Анализ аутентичного УМК </w:t>
      </w:r>
      <w:r>
        <w:rPr>
          <w:rFonts w:ascii="Times New Roman" w:hAnsi="Times New Roman" w:cs="Times New Roman"/>
          <w:sz w:val="28"/>
          <w:szCs w:val="28"/>
        </w:rPr>
        <w:t>по английскому языку</w:t>
      </w:r>
      <w:r w:rsidRPr="006D61AF">
        <w:rPr>
          <w:rFonts w:ascii="Times New Roman" w:hAnsi="Times New Roman" w:cs="Times New Roman"/>
          <w:sz w:val="28"/>
          <w:szCs w:val="28"/>
        </w:rPr>
        <w:t xml:space="preserve"> «</w:t>
      </w:r>
      <w:r w:rsidRPr="006D61AF">
        <w:rPr>
          <w:rFonts w:ascii="Times New Roman" w:hAnsi="Times New Roman" w:cs="Times New Roman"/>
          <w:sz w:val="28"/>
          <w:szCs w:val="28"/>
          <w:lang w:val="en-US"/>
        </w:rPr>
        <w:t>Big</w:t>
      </w:r>
      <w:r w:rsidRPr="006D61AF">
        <w:rPr>
          <w:rFonts w:ascii="Times New Roman" w:hAnsi="Times New Roman" w:cs="Times New Roman"/>
          <w:sz w:val="28"/>
          <w:szCs w:val="28"/>
        </w:rPr>
        <w:t xml:space="preserve"> </w:t>
      </w:r>
      <w:r w:rsidRPr="006D61AF">
        <w:rPr>
          <w:rFonts w:ascii="Times New Roman" w:hAnsi="Times New Roman" w:cs="Times New Roman"/>
          <w:sz w:val="28"/>
          <w:szCs w:val="28"/>
          <w:lang w:val="en-US"/>
        </w:rPr>
        <w:t>English</w:t>
      </w:r>
      <w:r w:rsidRPr="006D61AF">
        <w:rPr>
          <w:rFonts w:ascii="Times New Roman" w:hAnsi="Times New Roman" w:cs="Times New Roman"/>
          <w:sz w:val="28"/>
          <w:szCs w:val="28"/>
        </w:rPr>
        <w:t xml:space="preserve"> 2»</w:t>
      </w:r>
      <w:r w:rsidRPr="006D61AF">
        <w:rPr>
          <w:rFonts w:ascii="Times New Roman" w:hAnsi="Times New Roman" w:cs="Times New Roman"/>
          <w:webHidden/>
          <w:sz w:val="28"/>
          <w:szCs w:val="28"/>
        </w:rPr>
        <w:t>;</w:t>
      </w:r>
    </w:p>
    <w:p w14:paraId="5C118A4C" w14:textId="050C067B" w:rsidR="006D61AF" w:rsidRPr="006D61AF" w:rsidRDefault="006D61AF" w:rsidP="007D75DC">
      <w:pPr>
        <w:pStyle w:val="a3"/>
        <w:spacing w:line="360" w:lineRule="auto"/>
        <w:ind w:firstLine="709"/>
        <w:rPr>
          <w:rFonts w:ascii="Times New Roman" w:hAnsi="Times New Roman" w:cs="Times New Roman"/>
          <w:webHidden/>
          <w:sz w:val="28"/>
          <w:szCs w:val="28"/>
        </w:rPr>
      </w:pPr>
      <w:r w:rsidRPr="006D61AF">
        <w:rPr>
          <w:rFonts w:ascii="Times New Roman" w:hAnsi="Times New Roman" w:cs="Times New Roman"/>
          <w:sz w:val="28"/>
          <w:szCs w:val="28"/>
        </w:rPr>
        <w:t>2.2. Организация и описание экспериментального исследования;</w:t>
      </w:r>
    </w:p>
    <w:p w14:paraId="27F36B37" w14:textId="39614465" w:rsidR="006D61AF" w:rsidRPr="006D61AF" w:rsidRDefault="006D61AF" w:rsidP="007D75DC">
      <w:pPr>
        <w:pStyle w:val="a3"/>
        <w:spacing w:line="360" w:lineRule="auto"/>
        <w:ind w:firstLine="709"/>
        <w:rPr>
          <w:rFonts w:ascii="Times New Roman" w:hAnsi="Times New Roman" w:cs="Times New Roman"/>
          <w:sz w:val="28"/>
          <w:szCs w:val="28"/>
        </w:rPr>
      </w:pPr>
      <w:r w:rsidRPr="006D61AF">
        <w:rPr>
          <w:rFonts w:ascii="Times New Roman" w:hAnsi="Times New Roman" w:cs="Times New Roman"/>
          <w:sz w:val="28"/>
          <w:szCs w:val="28"/>
        </w:rPr>
        <w:t>2.3. Организация и описание констатирующего этапа эксперимент</w:t>
      </w:r>
      <w:r>
        <w:rPr>
          <w:rFonts w:ascii="Times New Roman" w:hAnsi="Times New Roman" w:cs="Times New Roman"/>
          <w:sz w:val="28"/>
          <w:szCs w:val="28"/>
        </w:rPr>
        <w:t>а</w:t>
      </w:r>
      <w:r w:rsidRPr="006D61AF">
        <w:rPr>
          <w:rFonts w:ascii="Times New Roman" w:hAnsi="Times New Roman" w:cs="Times New Roman"/>
          <w:sz w:val="28"/>
          <w:szCs w:val="28"/>
        </w:rPr>
        <w:t>;</w:t>
      </w:r>
    </w:p>
    <w:p w14:paraId="4064DC25" w14:textId="6389BADE" w:rsidR="006D61AF" w:rsidRPr="006D61AF" w:rsidRDefault="006D61AF" w:rsidP="007D75DC">
      <w:pPr>
        <w:pStyle w:val="a3"/>
        <w:spacing w:line="360" w:lineRule="auto"/>
        <w:ind w:firstLine="709"/>
        <w:rPr>
          <w:rFonts w:ascii="Times New Roman" w:hAnsi="Times New Roman" w:cs="Times New Roman"/>
          <w:sz w:val="28"/>
          <w:szCs w:val="28"/>
        </w:rPr>
      </w:pPr>
      <w:r w:rsidRPr="006D61AF">
        <w:rPr>
          <w:rFonts w:ascii="Times New Roman" w:hAnsi="Times New Roman" w:cs="Times New Roman"/>
          <w:sz w:val="28"/>
          <w:szCs w:val="28"/>
        </w:rPr>
        <w:t>2.4. Организация и описание формирующего этапа эксперимента;</w:t>
      </w:r>
    </w:p>
    <w:p w14:paraId="785E55FF" w14:textId="542F56DD" w:rsidR="006D61AF" w:rsidRPr="006D61AF" w:rsidRDefault="006D61AF" w:rsidP="007D75DC">
      <w:pPr>
        <w:pStyle w:val="a3"/>
        <w:spacing w:line="360" w:lineRule="auto"/>
        <w:ind w:firstLine="709"/>
        <w:rPr>
          <w:rFonts w:ascii="Times New Roman" w:hAnsi="Times New Roman" w:cs="Times New Roman"/>
          <w:sz w:val="28"/>
          <w:szCs w:val="28"/>
        </w:rPr>
      </w:pPr>
      <w:r w:rsidRPr="006D61AF">
        <w:rPr>
          <w:rFonts w:ascii="Times New Roman" w:hAnsi="Times New Roman" w:cs="Times New Roman"/>
          <w:sz w:val="28"/>
          <w:szCs w:val="28"/>
        </w:rPr>
        <w:t>2.5. Организация и описание контрольного этапа эксперимента</w:t>
      </w:r>
      <w:r>
        <w:rPr>
          <w:rFonts w:ascii="Times New Roman" w:hAnsi="Times New Roman" w:cs="Times New Roman"/>
          <w:sz w:val="28"/>
          <w:szCs w:val="28"/>
        </w:rPr>
        <w:t>.</w:t>
      </w:r>
    </w:p>
    <w:p w14:paraId="3D61F599" w14:textId="04AB3C67" w:rsidR="006D61AF" w:rsidRDefault="006D61AF" w:rsidP="007D75DC">
      <w:pPr>
        <w:pStyle w:val="a3"/>
        <w:spacing w:line="360" w:lineRule="auto"/>
        <w:ind w:firstLine="709"/>
        <w:jc w:val="both"/>
        <w:rPr>
          <w:rFonts w:ascii="Times New Roman" w:hAnsi="Times New Roman" w:cs="Times New Roman"/>
          <w:sz w:val="28"/>
          <w:szCs w:val="28"/>
        </w:rPr>
      </w:pPr>
      <w:r w:rsidRPr="00921FBF">
        <w:rPr>
          <w:rFonts w:ascii="Times New Roman" w:hAnsi="Times New Roman" w:cs="Times New Roman"/>
          <w:b/>
          <w:bCs/>
          <w:sz w:val="28"/>
          <w:szCs w:val="28"/>
        </w:rPr>
        <w:t>Задачи</w:t>
      </w:r>
      <w:r>
        <w:rPr>
          <w:rFonts w:ascii="Times New Roman" w:hAnsi="Times New Roman" w:cs="Times New Roman"/>
          <w:sz w:val="28"/>
          <w:szCs w:val="28"/>
        </w:rPr>
        <w:t xml:space="preserve"> эксперимента состояли в том, что</w:t>
      </w:r>
      <w:r w:rsidR="007D75DC">
        <w:rPr>
          <w:rFonts w:ascii="Times New Roman" w:hAnsi="Times New Roman" w:cs="Times New Roman"/>
          <w:sz w:val="28"/>
          <w:szCs w:val="28"/>
        </w:rPr>
        <w:t>бы:</w:t>
      </w:r>
    </w:p>
    <w:p w14:paraId="7D5069AE" w14:textId="77777777" w:rsidR="007D75DC" w:rsidRPr="00DD1244" w:rsidRDefault="007D75DC" w:rsidP="007D75DC">
      <w:pPr>
        <w:pStyle w:val="a3"/>
        <w:numPr>
          <w:ilvl w:val="0"/>
          <w:numId w:val="8"/>
        </w:numPr>
        <w:spacing w:line="360" w:lineRule="auto"/>
        <w:ind w:left="0" w:firstLine="709"/>
        <w:jc w:val="both"/>
        <w:rPr>
          <w:rFonts w:ascii="Times New Roman" w:hAnsi="Times New Roman" w:cs="Times New Roman"/>
          <w:noProof/>
          <w:sz w:val="28"/>
          <w:szCs w:val="28"/>
        </w:rPr>
      </w:pPr>
      <w:r w:rsidRPr="00DD1244">
        <w:rPr>
          <w:rFonts w:ascii="Times New Roman" w:hAnsi="Times New Roman" w:cs="Times New Roman"/>
          <w:noProof/>
          <w:sz w:val="28"/>
          <w:szCs w:val="28"/>
        </w:rPr>
        <w:t xml:space="preserve">Определить уровень сформированности </w:t>
      </w:r>
      <w:r>
        <w:rPr>
          <w:rFonts w:ascii="Times New Roman" w:hAnsi="Times New Roman" w:cs="Times New Roman"/>
          <w:noProof/>
          <w:sz w:val="28"/>
          <w:szCs w:val="28"/>
        </w:rPr>
        <w:t xml:space="preserve">лексических навыков </w:t>
      </w:r>
      <w:r w:rsidRPr="00DD1244">
        <w:rPr>
          <w:rFonts w:ascii="Times New Roman" w:hAnsi="Times New Roman" w:cs="Times New Roman"/>
          <w:noProof/>
          <w:sz w:val="28"/>
          <w:szCs w:val="28"/>
        </w:rPr>
        <w:t xml:space="preserve">обучающихся на </w:t>
      </w:r>
      <w:r>
        <w:rPr>
          <w:rFonts w:ascii="Times New Roman" w:hAnsi="Times New Roman" w:cs="Times New Roman"/>
          <w:noProof/>
          <w:sz w:val="28"/>
          <w:szCs w:val="28"/>
        </w:rPr>
        <w:t xml:space="preserve">начальном </w:t>
      </w:r>
      <w:r w:rsidRPr="00DD1244">
        <w:rPr>
          <w:rFonts w:ascii="Times New Roman" w:hAnsi="Times New Roman" w:cs="Times New Roman"/>
          <w:noProof/>
          <w:sz w:val="28"/>
          <w:szCs w:val="28"/>
        </w:rPr>
        <w:t>этапе обучения английскому языку;</w:t>
      </w:r>
    </w:p>
    <w:p w14:paraId="10F32469" w14:textId="4CD928AD" w:rsidR="007D75DC" w:rsidRPr="00FC4FFC" w:rsidRDefault="007D75DC" w:rsidP="007D75DC">
      <w:pPr>
        <w:pStyle w:val="a3"/>
        <w:numPr>
          <w:ilvl w:val="0"/>
          <w:numId w:val="8"/>
        </w:numPr>
        <w:spacing w:line="360" w:lineRule="auto"/>
        <w:ind w:left="0" w:firstLine="709"/>
        <w:jc w:val="both"/>
        <w:rPr>
          <w:rFonts w:ascii="Times New Roman" w:hAnsi="Times New Roman" w:cs="Times New Roman"/>
          <w:noProof/>
          <w:sz w:val="28"/>
          <w:szCs w:val="28"/>
        </w:rPr>
      </w:pPr>
      <w:r w:rsidRPr="00DD1244">
        <w:rPr>
          <w:rFonts w:ascii="Times New Roman" w:hAnsi="Times New Roman" w:cs="Times New Roman"/>
          <w:noProof/>
          <w:sz w:val="28"/>
          <w:szCs w:val="28"/>
        </w:rPr>
        <w:t xml:space="preserve">Разработать и апробировать </w:t>
      </w:r>
      <w:r w:rsidR="00A31684">
        <w:rPr>
          <w:rFonts w:ascii="Times New Roman" w:hAnsi="Times New Roman" w:cs="Times New Roman"/>
          <w:noProof/>
          <w:sz w:val="28"/>
          <w:szCs w:val="28"/>
        </w:rPr>
        <w:t>авторский комплекс упражнений</w:t>
      </w:r>
      <w:r>
        <w:rPr>
          <w:rFonts w:ascii="Times New Roman" w:hAnsi="Times New Roman" w:cs="Times New Roman"/>
          <w:noProof/>
          <w:sz w:val="28"/>
          <w:szCs w:val="28"/>
        </w:rPr>
        <w:t xml:space="preserve"> и </w:t>
      </w:r>
      <w:r w:rsidR="00A31684">
        <w:rPr>
          <w:rFonts w:ascii="Times New Roman" w:hAnsi="Times New Roman" w:cs="Times New Roman"/>
          <w:noProof/>
          <w:sz w:val="28"/>
          <w:szCs w:val="28"/>
        </w:rPr>
        <w:t xml:space="preserve">конспекты </w:t>
      </w:r>
      <w:r w:rsidRPr="00DD1244">
        <w:rPr>
          <w:rFonts w:ascii="Times New Roman" w:hAnsi="Times New Roman" w:cs="Times New Roman"/>
          <w:noProof/>
          <w:sz w:val="28"/>
          <w:szCs w:val="28"/>
        </w:rPr>
        <w:t xml:space="preserve">уроков с </w:t>
      </w:r>
      <w:r>
        <w:rPr>
          <w:rFonts w:ascii="Times New Roman" w:hAnsi="Times New Roman" w:cs="Times New Roman"/>
          <w:noProof/>
          <w:sz w:val="28"/>
          <w:szCs w:val="28"/>
        </w:rPr>
        <w:t>использованием приемов эйдетики</w:t>
      </w:r>
      <w:r w:rsidRPr="00FC4FFC">
        <w:rPr>
          <w:rFonts w:ascii="Times New Roman" w:hAnsi="Times New Roman" w:cs="Times New Roman"/>
          <w:noProof/>
          <w:sz w:val="28"/>
          <w:szCs w:val="28"/>
        </w:rPr>
        <w:t>;</w:t>
      </w:r>
    </w:p>
    <w:p w14:paraId="5AC88EB5" w14:textId="77777777" w:rsidR="007D75DC" w:rsidRPr="00FC4FFC" w:rsidRDefault="007D75DC" w:rsidP="007D75DC">
      <w:pPr>
        <w:pStyle w:val="a3"/>
        <w:numPr>
          <w:ilvl w:val="0"/>
          <w:numId w:val="8"/>
        </w:numPr>
        <w:spacing w:line="360" w:lineRule="auto"/>
        <w:ind w:left="0" w:firstLine="709"/>
        <w:jc w:val="both"/>
        <w:rPr>
          <w:rFonts w:ascii="Times New Roman" w:hAnsi="Times New Roman" w:cs="Times New Roman"/>
          <w:noProof/>
          <w:sz w:val="28"/>
          <w:szCs w:val="28"/>
        </w:rPr>
      </w:pPr>
      <w:r w:rsidRPr="00DD1244">
        <w:rPr>
          <w:rFonts w:ascii="Times New Roman" w:hAnsi="Times New Roman" w:cs="Times New Roman"/>
          <w:noProof/>
          <w:sz w:val="28"/>
          <w:szCs w:val="28"/>
        </w:rPr>
        <w:t xml:space="preserve">Выявить эффективность применения </w:t>
      </w:r>
      <w:r>
        <w:rPr>
          <w:rFonts w:ascii="Times New Roman" w:hAnsi="Times New Roman" w:cs="Times New Roman"/>
          <w:noProof/>
          <w:sz w:val="28"/>
          <w:szCs w:val="28"/>
        </w:rPr>
        <w:t xml:space="preserve">приемов эйдетики </w:t>
      </w:r>
      <w:r w:rsidRPr="00FC4FFC">
        <w:rPr>
          <w:rFonts w:ascii="Times New Roman" w:hAnsi="Times New Roman" w:cs="Times New Roman"/>
          <w:noProof/>
          <w:sz w:val="28"/>
          <w:szCs w:val="28"/>
        </w:rPr>
        <w:t xml:space="preserve">в процессе формирования </w:t>
      </w:r>
      <w:r>
        <w:rPr>
          <w:rFonts w:ascii="Times New Roman" w:hAnsi="Times New Roman" w:cs="Times New Roman"/>
          <w:noProof/>
          <w:sz w:val="28"/>
          <w:szCs w:val="28"/>
        </w:rPr>
        <w:t xml:space="preserve">лексических навыков </w:t>
      </w:r>
      <w:r w:rsidRPr="00FC4FFC">
        <w:rPr>
          <w:rFonts w:ascii="Times New Roman" w:hAnsi="Times New Roman" w:cs="Times New Roman"/>
          <w:noProof/>
          <w:sz w:val="28"/>
          <w:szCs w:val="28"/>
        </w:rPr>
        <w:t xml:space="preserve">на </w:t>
      </w:r>
      <w:r>
        <w:rPr>
          <w:rFonts w:ascii="Times New Roman" w:hAnsi="Times New Roman" w:cs="Times New Roman"/>
          <w:noProof/>
          <w:sz w:val="28"/>
          <w:szCs w:val="28"/>
        </w:rPr>
        <w:t xml:space="preserve">начальном </w:t>
      </w:r>
      <w:r w:rsidRPr="00FC4FFC">
        <w:rPr>
          <w:rFonts w:ascii="Times New Roman" w:hAnsi="Times New Roman" w:cs="Times New Roman"/>
          <w:noProof/>
          <w:sz w:val="28"/>
          <w:szCs w:val="28"/>
        </w:rPr>
        <w:t>эта</w:t>
      </w:r>
      <w:r>
        <w:rPr>
          <w:rFonts w:ascii="Times New Roman" w:hAnsi="Times New Roman" w:cs="Times New Roman"/>
          <w:noProof/>
          <w:sz w:val="28"/>
          <w:szCs w:val="28"/>
        </w:rPr>
        <w:t xml:space="preserve">пе обучения английскому языку. </w:t>
      </w:r>
    </w:p>
    <w:p w14:paraId="3838E30E" w14:textId="6B2A9768" w:rsidR="007D75DC" w:rsidRDefault="007D75DC" w:rsidP="007D75DC">
      <w:pPr>
        <w:pStyle w:val="a3"/>
        <w:spacing w:line="360" w:lineRule="auto"/>
        <w:ind w:firstLine="709"/>
        <w:jc w:val="both"/>
        <w:rPr>
          <w:rFonts w:ascii="Times New Roman" w:hAnsi="Times New Roman" w:cs="Times New Roman"/>
          <w:sz w:val="28"/>
          <w:szCs w:val="28"/>
        </w:rPr>
      </w:pPr>
      <w:r w:rsidRPr="00921FBF">
        <w:rPr>
          <w:rFonts w:ascii="Times New Roman" w:hAnsi="Times New Roman" w:cs="Times New Roman"/>
          <w:b/>
          <w:bCs/>
          <w:sz w:val="28"/>
          <w:szCs w:val="28"/>
        </w:rPr>
        <w:t>Материал эксперимента</w:t>
      </w:r>
      <w:r>
        <w:rPr>
          <w:rFonts w:ascii="Times New Roman" w:hAnsi="Times New Roman" w:cs="Times New Roman"/>
          <w:sz w:val="28"/>
          <w:szCs w:val="28"/>
        </w:rPr>
        <w:t xml:space="preserve"> был взят из учебно-методического комплекса, по которому работают обучающиеся в АНО ДО «Отличная школа» города Сургута, а именно УМК по английскому языку «</w:t>
      </w:r>
      <w:r>
        <w:rPr>
          <w:rFonts w:ascii="Times New Roman" w:hAnsi="Times New Roman" w:cs="Times New Roman"/>
          <w:sz w:val="28"/>
          <w:szCs w:val="28"/>
          <w:lang w:val="en-US"/>
        </w:rPr>
        <w:t>Big</w:t>
      </w:r>
      <w:r w:rsidRPr="007D75DC">
        <w:rPr>
          <w:rFonts w:ascii="Times New Roman" w:hAnsi="Times New Roman" w:cs="Times New Roman"/>
          <w:sz w:val="28"/>
          <w:szCs w:val="28"/>
        </w:rPr>
        <w:t xml:space="preserve"> </w:t>
      </w:r>
      <w:r>
        <w:rPr>
          <w:rFonts w:ascii="Times New Roman" w:hAnsi="Times New Roman" w:cs="Times New Roman"/>
          <w:sz w:val="28"/>
          <w:szCs w:val="28"/>
          <w:lang w:val="en-US"/>
        </w:rPr>
        <w:t>English</w:t>
      </w:r>
      <w:r w:rsidRPr="007D75DC">
        <w:rPr>
          <w:rFonts w:ascii="Times New Roman" w:hAnsi="Times New Roman" w:cs="Times New Roman"/>
          <w:sz w:val="28"/>
          <w:szCs w:val="28"/>
        </w:rPr>
        <w:t xml:space="preserve"> 2</w:t>
      </w:r>
      <w:r>
        <w:rPr>
          <w:rFonts w:ascii="Times New Roman" w:hAnsi="Times New Roman" w:cs="Times New Roman"/>
          <w:sz w:val="28"/>
          <w:szCs w:val="28"/>
        </w:rPr>
        <w:t>»</w:t>
      </w:r>
      <w:r w:rsidRPr="007D75DC">
        <w:rPr>
          <w:rFonts w:ascii="Times New Roman" w:hAnsi="Times New Roman" w:cs="Times New Roman"/>
          <w:sz w:val="28"/>
          <w:szCs w:val="28"/>
        </w:rPr>
        <w:t xml:space="preserve"> </w:t>
      </w:r>
      <w:r>
        <w:rPr>
          <w:rFonts w:ascii="Times New Roman" w:hAnsi="Times New Roman" w:cs="Times New Roman"/>
          <w:sz w:val="28"/>
          <w:szCs w:val="28"/>
        </w:rPr>
        <w:t xml:space="preserve">для уровня </w:t>
      </w:r>
      <w:r>
        <w:rPr>
          <w:rFonts w:ascii="Times New Roman" w:hAnsi="Times New Roman" w:cs="Times New Roman"/>
          <w:sz w:val="28"/>
          <w:szCs w:val="28"/>
          <w:lang w:val="en-US"/>
        </w:rPr>
        <w:t>Pre</w:t>
      </w:r>
      <w:r w:rsidRPr="007D75DC">
        <w:rPr>
          <w:rFonts w:ascii="Times New Roman" w:hAnsi="Times New Roman" w:cs="Times New Roman"/>
          <w:sz w:val="28"/>
          <w:szCs w:val="28"/>
        </w:rPr>
        <w:t>-</w:t>
      </w:r>
      <w:r>
        <w:rPr>
          <w:rFonts w:ascii="Times New Roman" w:hAnsi="Times New Roman" w:cs="Times New Roman"/>
          <w:sz w:val="28"/>
          <w:szCs w:val="28"/>
          <w:lang w:val="en-US"/>
        </w:rPr>
        <w:lastRenderedPageBreak/>
        <w:t>A</w:t>
      </w:r>
      <w:r w:rsidRPr="007D75DC">
        <w:rPr>
          <w:rFonts w:ascii="Times New Roman" w:hAnsi="Times New Roman" w:cs="Times New Roman"/>
          <w:sz w:val="28"/>
          <w:szCs w:val="28"/>
        </w:rPr>
        <w:t xml:space="preserve">1. </w:t>
      </w:r>
      <w:r>
        <w:rPr>
          <w:rFonts w:ascii="Times New Roman" w:hAnsi="Times New Roman" w:cs="Times New Roman"/>
          <w:sz w:val="28"/>
          <w:szCs w:val="28"/>
        </w:rPr>
        <w:t>Учебный</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материал</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включал</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тексты</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и</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упражнения</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по</w:t>
      </w:r>
      <w:r w:rsidRPr="00FD6AB1">
        <w:rPr>
          <w:rFonts w:ascii="Times New Roman" w:hAnsi="Times New Roman" w:cs="Times New Roman"/>
          <w:sz w:val="28"/>
          <w:szCs w:val="28"/>
          <w:lang w:val="en-US"/>
        </w:rPr>
        <w:t xml:space="preserve"> </w:t>
      </w:r>
      <w:r>
        <w:rPr>
          <w:rFonts w:ascii="Times New Roman" w:hAnsi="Times New Roman" w:cs="Times New Roman"/>
          <w:sz w:val="28"/>
          <w:szCs w:val="28"/>
        </w:rPr>
        <w:t>темам</w:t>
      </w:r>
      <w:r w:rsidRPr="00FD6AB1">
        <w:rPr>
          <w:rFonts w:ascii="Times New Roman" w:hAnsi="Times New Roman" w:cs="Times New Roman"/>
          <w:sz w:val="28"/>
          <w:szCs w:val="28"/>
          <w:lang w:val="en-US"/>
        </w:rPr>
        <w:t>: «</w:t>
      </w:r>
      <w:r>
        <w:rPr>
          <w:rFonts w:ascii="Times New Roman" w:hAnsi="Times New Roman" w:cs="Times New Roman"/>
          <w:sz w:val="28"/>
          <w:szCs w:val="28"/>
          <w:lang w:val="en-US"/>
        </w:rPr>
        <w:t>Places</w:t>
      </w:r>
      <w:r w:rsidRPr="00FD6AB1">
        <w:rPr>
          <w:rFonts w:ascii="Times New Roman" w:hAnsi="Times New Roman" w:cs="Times New Roman"/>
          <w:sz w:val="28"/>
          <w:szCs w:val="28"/>
          <w:lang w:val="en-US"/>
        </w:rPr>
        <w:t xml:space="preserve"> </w:t>
      </w:r>
      <w:r>
        <w:rPr>
          <w:rFonts w:ascii="Times New Roman" w:hAnsi="Times New Roman" w:cs="Times New Roman"/>
          <w:sz w:val="28"/>
          <w:szCs w:val="28"/>
          <w:lang w:val="en-US"/>
        </w:rPr>
        <w:t>in</w:t>
      </w:r>
      <w:r w:rsidRPr="00FD6AB1">
        <w:rPr>
          <w:rFonts w:ascii="Times New Roman" w:hAnsi="Times New Roman" w:cs="Times New Roman"/>
          <w:sz w:val="28"/>
          <w:szCs w:val="28"/>
          <w:lang w:val="en-US"/>
        </w:rPr>
        <w:t xml:space="preserve"> </w:t>
      </w:r>
      <w:r>
        <w:rPr>
          <w:rFonts w:ascii="Times New Roman" w:hAnsi="Times New Roman" w:cs="Times New Roman"/>
          <w:sz w:val="28"/>
          <w:szCs w:val="28"/>
          <w:lang w:val="en-US"/>
        </w:rPr>
        <w:t>my</w:t>
      </w:r>
      <w:r w:rsidRPr="00FD6AB1">
        <w:rPr>
          <w:rFonts w:ascii="Times New Roman" w:hAnsi="Times New Roman" w:cs="Times New Roman"/>
          <w:sz w:val="28"/>
          <w:szCs w:val="28"/>
          <w:lang w:val="en-US"/>
        </w:rPr>
        <w:t xml:space="preserve"> </w:t>
      </w:r>
      <w:r>
        <w:rPr>
          <w:rFonts w:ascii="Times New Roman" w:hAnsi="Times New Roman" w:cs="Times New Roman"/>
          <w:sz w:val="28"/>
          <w:szCs w:val="28"/>
          <w:lang w:val="en-US"/>
        </w:rPr>
        <w:t>town</w:t>
      </w:r>
      <w:r w:rsidR="00FD6AB1" w:rsidRPr="00FD6AB1">
        <w:rPr>
          <w:rFonts w:ascii="Times New Roman" w:hAnsi="Times New Roman" w:cs="Times New Roman"/>
          <w:sz w:val="28"/>
          <w:szCs w:val="28"/>
          <w:lang w:val="en-US"/>
        </w:rPr>
        <w:t>», «</w:t>
      </w:r>
      <w:r w:rsidR="00FD6AB1">
        <w:rPr>
          <w:rFonts w:ascii="Times New Roman" w:hAnsi="Times New Roman" w:cs="Times New Roman"/>
          <w:sz w:val="28"/>
          <w:szCs w:val="28"/>
          <w:lang w:val="en-US"/>
        </w:rPr>
        <w:t>In</w:t>
      </w:r>
      <w:r w:rsidR="00FD6AB1" w:rsidRPr="00FD6AB1">
        <w:rPr>
          <w:rFonts w:ascii="Times New Roman" w:hAnsi="Times New Roman" w:cs="Times New Roman"/>
          <w:sz w:val="28"/>
          <w:szCs w:val="28"/>
          <w:lang w:val="en-US"/>
        </w:rPr>
        <w:t xml:space="preserve"> </w:t>
      </w:r>
      <w:r w:rsidR="00FD6AB1">
        <w:rPr>
          <w:rFonts w:ascii="Times New Roman" w:hAnsi="Times New Roman" w:cs="Times New Roman"/>
          <w:sz w:val="28"/>
          <w:szCs w:val="28"/>
          <w:lang w:val="en-US"/>
        </w:rPr>
        <w:t>the</w:t>
      </w:r>
      <w:r w:rsidR="00FD6AB1" w:rsidRPr="00FD6AB1">
        <w:rPr>
          <w:rFonts w:ascii="Times New Roman" w:hAnsi="Times New Roman" w:cs="Times New Roman"/>
          <w:sz w:val="28"/>
          <w:szCs w:val="28"/>
          <w:lang w:val="en-US"/>
        </w:rPr>
        <w:t xml:space="preserve"> </w:t>
      </w:r>
      <w:r w:rsidR="00FD6AB1">
        <w:rPr>
          <w:rFonts w:ascii="Times New Roman" w:hAnsi="Times New Roman" w:cs="Times New Roman"/>
          <w:sz w:val="28"/>
          <w:szCs w:val="28"/>
          <w:lang w:val="en-US"/>
        </w:rPr>
        <w:t>house</w:t>
      </w:r>
      <w:r w:rsidR="00FD6AB1" w:rsidRPr="00FD6AB1">
        <w:rPr>
          <w:rFonts w:ascii="Times New Roman" w:hAnsi="Times New Roman" w:cs="Times New Roman"/>
          <w:sz w:val="28"/>
          <w:szCs w:val="28"/>
          <w:lang w:val="en-US"/>
        </w:rPr>
        <w:t>», «</w:t>
      </w:r>
      <w:r w:rsidR="00FD6AB1">
        <w:rPr>
          <w:rFonts w:ascii="Times New Roman" w:hAnsi="Times New Roman" w:cs="Times New Roman"/>
          <w:sz w:val="28"/>
          <w:szCs w:val="28"/>
          <w:lang w:val="en-US"/>
        </w:rPr>
        <w:t>In my classroom</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 xml:space="preserve">, </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Playground activities</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 xml:space="preserve">, </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My favorite food</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 xml:space="preserve">, </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Wild animals</w:t>
      </w:r>
      <w:r w:rsidR="00FD6AB1" w:rsidRPr="00FD6AB1">
        <w:rPr>
          <w:rFonts w:ascii="Times New Roman" w:hAnsi="Times New Roman" w:cs="Times New Roman"/>
          <w:sz w:val="28"/>
          <w:szCs w:val="28"/>
          <w:lang w:val="en-US"/>
        </w:rPr>
        <w:t>»</w:t>
      </w:r>
      <w:r w:rsidR="00FD6AB1">
        <w:rPr>
          <w:rFonts w:ascii="Times New Roman" w:hAnsi="Times New Roman" w:cs="Times New Roman"/>
          <w:sz w:val="28"/>
          <w:szCs w:val="28"/>
          <w:lang w:val="en-US"/>
        </w:rPr>
        <w:t xml:space="preserve">. </w:t>
      </w:r>
      <w:r w:rsidR="00FD6AB1">
        <w:rPr>
          <w:rFonts w:ascii="Times New Roman" w:hAnsi="Times New Roman" w:cs="Times New Roman"/>
          <w:sz w:val="28"/>
          <w:szCs w:val="28"/>
        </w:rPr>
        <w:t xml:space="preserve">Были разработаны и </w:t>
      </w:r>
      <w:r w:rsidR="00AE08DB">
        <w:rPr>
          <w:rFonts w:ascii="Times New Roman" w:hAnsi="Times New Roman" w:cs="Times New Roman"/>
          <w:sz w:val="28"/>
          <w:szCs w:val="28"/>
        </w:rPr>
        <w:t xml:space="preserve">внедрены </w:t>
      </w:r>
      <w:r w:rsidR="00FD6AB1">
        <w:rPr>
          <w:rFonts w:ascii="Times New Roman" w:hAnsi="Times New Roman" w:cs="Times New Roman"/>
          <w:sz w:val="28"/>
          <w:szCs w:val="28"/>
        </w:rPr>
        <w:t>авторские упражнения</w:t>
      </w:r>
      <w:r w:rsidR="00AE08DB">
        <w:rPr>
          <w:rFonts w:ascii="Times New Roman" w:hAnsi="Times New Roman" w:cs="Times New Roman"/>
          <w:sz w:val="28"/>
          <w:szCs w:val="28"/>
        </w:rPr>
        <w:t xml:space="preserve"> и комплекс уроков</w:t>
      </w:r>
      <w:r w:rsidR="00FD6AB1">
        <w:rPr>
          <w:rFonts w:ascii="Times New Roman" w:hAnsi="Times New Roman" w:cs="Times New Roman"/>
          <w:sz w:val="28"/>
          <w:szCs w:val="28"/>
        </w:rPr>
        <w:t xml:space="preserve"> на основе приемов эйдетики. </w:t>
      </w:r>
    </w:p>
    <w:p w14:paraId="4177C644" w14:textId="1C94D952" w:rsidR="00FD6AB1" w:rsidRDefault="00FD6AB1" w:rsidP="007D75DC">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проверки гипотезы и уточнения, конкретизации задач было проведено две серии эксперимента: 1) в сентябре-декабре 2023 года и 2) в феврале-апреле 2024 года на базе АНО ДО «Отличная школа».</w:t>
      </w:r>
    </w:p>
    <w:p w14:paraId="49A0B2D6" w14:textId="77777777" w:rsidR="00F73D78" w:rsidRDefault="00FD6AB1" w:rsidP="00F73D78">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Эксперимент по цели был обучающим, по условиям проведения естественным и классным. Всего в эксперименте приняли участие 16 человек, изучающих английский язык. Специального отбора обучающихся в экспериментальные группы не проводилось, потому что мы считаем правильным </w:t>
      </w:r>
      <w:r w:rsidR="005F42EC">
        <w:rPr>
          <w:rFonts w:ascii="Times New Roman" w:hAnsi="Times New Roman" w:cs="Times New Roman"/>
          <w:sz w:val="28"/>
          <w:szCs w:val="28"/>
        </w:rPr>
        <w:t xml:space="preserve">проверить выдвигаемую гипотезу в реальных условиях работы с разными по успеваемости обучающимися. </w:t>
      </w:r>
    </w:p>
    <w:p w14:paraId="5580481D" w14:textId="133B96C3" w:rsidR="00F73D78" w:rsidRDefault="00F73D78" w:rsidP="00684B21">
      <w:pPr>
        <w:pStyle w:val="a3"/>
        <w:spacing w:line="360" w:lineRule="auto"/>
        <w:ind w:firstLine="709"/>
        <w:jc w:val="both"/>
        <w:rPr>
          <w:rFonts w:ascii="Times New Roman" w:hAnsi="Times New Roman" w:cs="Times New Roman"/>
          <w:sz w:val="28"/>
          <w:szCs w:val="28"/>
        </w:rPr>
      </w:pPr>
      <w:r w:rsidRPr="00F73D78">
        <w:rPr>
          <w:rFonts w:ascii="Times New Roman" w:hAnsi="Times New Roman" w:cs="Times New Roman"/>
          <w:sz w:val="28"/>
          <w:szCs w:val="28"/>
        </w:rPr>
        <w:t xml:space="preserve">Также мы придерживаемся мнений П.Б. Гурвича и З.М. Цветковой о противопоставлении по «вертикали», то есть мы можем сравнить уровни знаний, умений и навыков одних и тех же испытуемых в разное время, например, в начале и в конце эксперимента. </w:t>
      </w:r>
    </w:p>
    <w:p w14:paraId="068C220C" w14:textId="77777777" w:rsidR="00F73D78" w:rsidRDefault="005F42EC" w:rsidP="00F73D78">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Работа в группе строилась с использованием приемов эйдетики. Количество занятий соответствовало количеству уроков, отводимых на изучение разделов. Алгоритм реализации методических приемов выстраивался на основе логически последовательных действий, чтобы их полная реализация осуществлялась не на одном занятии, а на нескольких. </w:t>
      </w:r>
    </w:p>
    <w:p w14:paraId="66B493D5" w14:textId="35BFA1A1" w:rsidR="00F73D78" w:rsidRDefault="00F73D78" w:rsidP="00F73D78">
      <w:pPr>
        <w:pStyle w:val="a3"/>
        <w:spacing w:line="360" w:lineRule="auto"/>
        <w:ind w:firstLine="709"/>
        <w:jc w:val="both"/>
        <w:rPr>
          <w:rFonts w:ascii="Times New Roman" w:hAnsi="Times New Roman" w:cs="Times New Roman"/>
          <w:noProof/>
          <w:sz w:val="28"/>
          <w:szCs w:val="28"/>
        </w:rPr>
      </w:pPr>
      <w:r w:rsidRPr="00921FBF">
        <w:rPr>
          <w:rFonts w:ascii="Times New Roman" w:hAnsi="Times New Roman" w:cs="Times New Roman"/>
          <w:noProof/>
          <w:sz w:val="28"/>
          <w:szCs w:val="28"/>
        </w:rPr>
        <w:t>По степени предопредел</w:t>
      </w:r>
      <w:r w:rsidR="00684B21">
        <w:rPr>
          <w:rFonts w:ascii="Times New Roman" w:hAnsi="Times New Roman" w:cs="Times New Roman"/>
          <w:noProof/>
          <w:sz w:val="28"/>
          <w:szCs w:val="28"/>
        </w:rPr>
        <w:t>е</w:t>
      </w:r>
      <w:r w:rsidRPr="00921FBF">
        <w:rPr>
          <w:rFonts w:ascii="Times New Roman" w:hAnsi="Times New Roman" w:cs="Times New Roman"/>
          <w:noProof/>
          <w:sz w:val="28"/>
          <w:szCs w:val="28"/>
        </w:rPr>
        <w:t>нности реализации плана</w:t>
      </w:r>
      <w:r w:rsidRPr="00DD1244">
        <w:rPr>
          <w:rFonts w:ascii="Times New Roman" w:hAnsi="Times New Roman" w:cs="Times New Roman"/>
          <w:i/>
          <w:iCs/>
          <w:noProof/>
          <w:sz w:val="28"/>
          <w:szCs w:val="28"/>
        </w:rPr>
        <w:t xml:space="preserve"> </w:t>
      </w:r>
      <w:r w:rsidRPr="00DD1244">
        <w:rPr>
          <w:rFonts w:ascii="Times New Roman" w:hAnsi="Times New Roman" w:cs="Times New Roman"/>
          <w:noProof/>
          <w:sz w:val="28"/>
          <w:szCs w:val="28"/>
        </w:rPr>
        <w:t>эксперимент носил открытый характер, ввиду чего допускались изменения и дополнения по мере возникновения вопросов и использования ответов обучающихся.</w:t>
      </w:r>
    </w:p>
    <w:p w14:paraId="1559BBFF" w14:textId="4738BCEC" w:rsidR="00F73D78" w:rsidRPr="00F73D78" w:rsidRDefault="00F73D78" w:rsidP="00F73D78">
      <w:pPr>
        <w:pStyle w:val="a3"/>
        <w:spacing w:line="360" w:lineRule="auto"/>
        <w:ind w:firstLine="709"/>
        <w:jc w:val="both"/>
        <w:rPr>
          <w:rFonts w:ascii="Times New Roman" w:hAnsi="Times New Roman" w:cs="Times New Roman"/>
          <w:noProof/>
          <w:sz w:val="28"/>
          <w:szCs w:val="28"/>
        </w:rPr>
      </w:pPr>
      <w:r w:rsidRPr="00F73D78">
        <w:rPr>
          <w:rFonts w:ascii="Times New Roman" w:hAnsi="Times New Roman" w:cs="Times New Roman"/>
          <w:noProof/>
          <w:sz w:val="28"/>
          <w:szCs w:val="28"/>
        </w:rPr>
        <w:t>Отбор материала эксперимента</w:t>
      </w:r>
      <w:r w:rsidRPr="00F73D78">
        <w:rPr>
          <w:rFonts w:ascii="Times New Roman" w:hAnsi="Times New Roman" w:cs="Times New Roman"/>
          <w:i/>
          <w:iCs/>
          <w:noProof/>
          <w:sz w:val="28"/>
          <w:szCs w:val="28"/>
        </w:rPr>
        <w:t xml:space="preserve"> </w:t>
      </w:r>
      <w:r w:rsidRPr="00F73D78">
        <w:rPr>
          <w:rFonts w:ascii="Times New Roman" w:hAnsi="Times New Roman" w:cs="Times New Roman"/>
          <w:noProof/>
          <w:sz w:val="28"/>
          <w:szCs w:val="28"/>
        </w:rPr>
        <w:t>производился в соответствии с требованиями по формированию лексических навыков. Помимо этого, отбор материала также производился в соответствии со следующими критериями:</w:t>
      </w:r>
    </w:p>
    <w:p w14:paraId="2E8DD298" w14:textId="77777777" w:rsidR="00F73D78" w:rsidRPr="00F73D78" w:rsidRDefault="00F73D78" w:rsidP="00684B21">
      <w:pPr>
        <w:pStyle w:val="a3"/>
        <w:numPr>
          <w:ilvl w:val="0"/>
          <w:numId w:val="19"/>
        </w:numPr>
        <w:spacing w:line="360" w:lineRule="auto"/>
        <w:jc w:val="both"/>
        <w:rPr>
          <w:rFonts w:ascii="Times New Roman" w:hAnsi="Times New Roman" w:cs="Times New Roman"/>
          <w:noProof/>
          <w:sz w:val="28"/>
          <w:szCs w:val="28"/>
        </w:rPr>
      </w:pPr>
      <w:r w:rsidRPr="00F73D78">
        <w:rPr>
          <w:rFonts w:ascii="Times New Roman" w:hAnsi="Times New Roman" w:cs="Times New Roman"/>
          <w:noProof/>
          <w:sz w:val="28"/>
          <w:szCs w:val="28"/>
        </w:rPr>
        <w:t>учет уровня знаний, умений и навыков обучающихся;</w:t>
      </w:r>
    </w:p>
    <w:p w14:paraId="082C5916" w14:textId="09C08A68" w:rsidR="00F73D78" w:rsidRDefault="00F73D78" w:rsidP="00684B21">
      <w:pPr>
        <w:pStyle w:val="a3"/>
        <w:numPr>
          <w:ilvl w:val="0"/>
          <w:numId w:val="19"/>
        </w:numPr>
        <w:spacing w:line="360" w:lineRule="auto"/>
        <w:jc w:val="both"/>
        <w:rPr>
          <w:rFonts w:ascii="Times New Roman" w:hAnsi="Times New Roman" w:cs="Times New Roman"/>
          <w:noProof/>
          <w:sz w:val="28"/>
          <w:szCs w:val="28"/>
        </w:rPr>
      </w:pPr>
      <w:r w:rsidRPr="00F73D78">
        <w:rPr>
          <w:rFonts w:ascii="Times New Roman" w:hAnsi="Times New Roman" w:cs="Times New Roman"/>
          <w:noProof/>
          <w:sz w:val="28"/>
          <w:szCs w:val="28"/>
        </w:rPr>
        <w:lastRenderedPageBreak/>
        <w:t>соответствие содержания учебно-материальному и методическому оснащению образовательного учреждения</w:t>
      </w:r>
      <w:r>
        <w:rPr>
          <w:rFonts w:ascii="Times New Roman" w:hAnsi="Times New Roman" w:cs="Times New Roman"/>
          <w:noProof/>
          <w:sz w:val="28"/>
          <w:szCs w:val="28"/>
        </w:rPr>
        <w:t>.</w:t>
      </w:r>
    </w:p>
    <w:p w14:paraId="465C2BE0" w14:textId="77777777" w:rsidR="00F73D78" w:rsidRPr="00F73D78" w:rsidRDefault="00F73D78" w:rsidP="00921FBF">
      <w:pPr>
        <w:pStyle w:val="a3"/>
        <w:spacing w:line="360" w:lineRule="auto"/>
        <w:ind w:firstLine="709"/>
        <w:jc w:val="both"/>
        <w:rPr>
          <w:rFonts w:ascii="Times New Roman" w:hAnsi="Times New Roman" w:cs="Times New Roman"/>
          <w:noProof/>
          <w:sz w:val="28"/>
          <w:szCs w:val="28"/>
        </w:rPr>
      </w:pPr>
      <w:r w:rsidRPr="00F73D78">
        <w:rPr>
          <w:rFonts w:ascii="Times New Roman" w:hAnsi="Times New Roman" w:cs="Times New Roman"/>
          <w:noProof/>
          <w:sz w:val="28"/>
          <w:szCs w:val="28"/>
        </w:rPr>
        <w:t>Гипотеза эксперимента соответствовала гипотезе выпускной квалификационной работе и основана на том, что применение приемов эйдетики будет способствовать более успешному формированию лексических навыков обучающихся на начальном этапе обучения английскому языку, если:</w:t>
      </w:r>
    </w:p>
    <w:p w14:paraId="590C1993" w14:textId="26F470EA" w:rsidR="00F73D78" w:rsidRPr="00F73D78" w:rsidRDefault="00F73D78" w:rsidP="00684B21">
      <w:pPr>
        <w:pStyle w:val="a3"/>
        <w:numPr>
          <w:ilvl w:val="0"/>
          <w:numId w:val="20"/>
        </w:numPr>
        <w:spacing w:line="360" w:lineRule="auto"/>
        <w:jc w:val="both"/>
        <w:rPr>
          <w:rFonts w:ascii="Times New Roman" w:hAnsi="Times New Roman" w:cs="Times New Roman"/>
          <w:noProof/>
          <w:sz w:val="28"/>
          <w:szCs w:val="28"/>
        </w:rPr>
      </w:pPr>
      <w:r>
        <w:rPr>
          <w:rFonts w:ascii="Times New Roman" w:hAnsi="Times New Roman" w:cs="Times New Roman"/>
          <w:noProof/>
          <w:sz w:val="28"/>
          <w:szCs w:val="28"/>
        </w:rPr>
        <w:t>у</w:t>
      </w:r>
      <w:r w:rsidRPr="00F73D78">
        <w:rPr>
          <w:rFonts w:ascii="Times New Roman" w:hAnsi="Times New Roman" w:cs="Times New Roman"/>
          <w:noProof/>
          <w:sz w:val="28"/>
          <w:szCs w:val="28"/>
        </w:rPr>
        <w:t>точнены сущностные психологические и дидактические характеристики понятия эйдетики как способа формирования лексических навыков обучающихся на начальном этапе обучения английскому языку;</w:t>
      </w:r>
    </w:p>
    <w:p w14:paraId="403DF724" w14:textId="1DC4B1BE" w:rsidR="00F73D78" w:rsidRPr="00F73D78" w:rsidRDefault="00F73D78" w:rsidP="00684B21">
      <w:pPr>
        <w:pStyle w:val="a3"/>
        <w:numPr>
          <w:ilvl w:val="0"/>
          <w:numId w:val="20"/>
        </w:numPr>
        <w:spacing w:line="360" w:lineRule="auto"/>
        <w:jc w:val="both"/>
        <w:rPr>
          <w:rFonts w:ascii="Times New Roman" w:hAnsi="Times New Roman" w:cs="Times New Roman"/>
          <w:noProof/>
          <w:sz w:val="28"/>
          <w:szCs w:val="28"/>
        </w:rPr>
      </w:pPr>
      <w:r w:rsidRPr="00F73D78">
        <w:rPr>
          <w:rFonts w:ascii="Times New Roman" w:hAnsi="Times New Roman" w:cs="Times New Roman"/>
          <w:noProof/>
          <w:sz w:val="28"/>
          <w:szCs w:val="28"/>
        </w:rPr>
        <w:t>определены место и роль эйдетики в структуре формирования лексических навыков обучающихся на начальном этапе обучения английскому языку;</w:t>
      </w:r>
    </w:p>
    <w:p w14:paraId="3A8A766C" w14:textId="401B895E" w:rsidR="00F73D78" w:rsidRDefault="00F73D78" w:rsidP="00684B21">
      <w:pPr>
        <w:pStyle w:val="a3"/>
        <w:numPr>
          <w:ilvl w:val="0"/>
          <w:numId w:val="20"/>
        </w:numPr>
        <w:spacing w:line="360" w:lineRule="auto"/>
        <w:jc w:val="both"/>
        <w:rPr>
          <w:rFonts w:ascii="Times New Roman" w:hAnsi="Times New Roman" w:cs="Times New Roman"/>
          <w:noProof/>
          <w:sz w:val="28"/>
          <w:szCs w:val="28"/>
        </w:rPr>
      </w:pPr>
      <w:r w:rsidRPr="00F73D78">
        <w:rPr>
          <w:rFonts w:ascii="Times New Roman" w:hAnsi="Times New Roman" w:cs="Times New Roman"/>
          <w:noProof/>
          <w:sz w:val="28"/>
          <w:szCs w:val="28"/>
        </w:rPr>
        <w:t>разработаны и внедрены приемы эйдетики в процесс формирования лексических навыков обучающихся на начальном этапе обучения английскому языку.</w:t>
      </w:r>
    </w:p>
    <w:p w14:paraId="7B71BCA0" w14:textId="4887EF1E" w:rsidR="00F73D78" w:rsidRPr="00F73D78" w:rsidRDefault="00F73D78" w:rsidP="00F73D78">
      <w:pPr>
        <w:pStyle w:val="a3"/>
        <w:spacing w:line="360" w:lineRule="auto"/>
        <w:ind w:firstLine="709"/>
        <w:jc w:val="both"/>
        <w:rPr>
          <w:rFonts w:ascii="Times New Roman" w:hAnsi="Times New Roman" w:cs="Times New Roman"/>
          <w:noProof/>
          <w:sz w:val="28"/>
          <w:szCs w:val="28"/>
        </w:rPr>
      </w:pPr>
      <w:r w:rsidRPr="00F73D78">
        <w:rPr>
          <w:rFonts w:ascii="Times New Roman" w:hAnsi="Times New Roman" w:cs="Times New Roman"/>
          <w:noProof/>
          <w:sz w:val="28"/>
          <w:szCs w:val="28"/>
        </w:rPr>
        <w:t>Поскольку мы считали правильным проверить выдвигаемую гипотезу в реальных условиях работы с разными по успеваемости обучающимися, нами не было проведено специального отбора.</w:t>
      </w:r>
    </w:p>
    <w:p w14:paraId="1816ABA4" w14:textId="49730302" w:rsidR="005F42EC" w:rsidRDefault="005F42EC" w:rsidP="007D75DC">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Структура организации эксперимента:</w:t>
      </w:r>
    </w:p>
    <w:p w14:paraId="5C47467B" w14:textId="0885E9D9" w:rsidR="005F42EC" w:rsidRDefault="005F42EC" w:rsidP="005F42EC">
      <w:pPr>
        <w:pStyle w:val="a3"/>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констатирующий этап</w:t>
      </w:r>
      <w:r>
        <w:rPr>
          <w:rFonts w:ascii="Times New Roman" w:hAnsi="Times New Roman" w:cs="Times New Roman"/>
          <w:sz w:val="28"/>
          <w:szCs w:val="28"/>
          <w:lang w:val="en-US"/>
        </w:rPr>
        <w:t>;</w:t>
      </w:r>
    </w:p>
    <w:p w14:paraId="11048102" w14:textId="1468D60B" w:rsidR="005F42EC" w:rsidRDefault="005F42EC" w:rsidP="005F42EC">
      <w:pPr>
        <w:pStyle w:val="a3"/>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формирующий этап</w:t>
      </w:r>
      <w:r>
        <w:rPr>
          <w:rFonts w:ascii="Times New Roman" w:hAnsi="Times New Roman" w:cs="Times New Roman"/>
          <w:sz w:val="28"/>
          <w:szCs w:val="28"/>
          <w:lang w:val="en-US"/>
        </w:rPr>
        <w:t>;</w:t>
      </w:r>
    </w:p>
    <w:p w14:paraId="386576CF" w14:textId="77777777" w:rsidR="005F42EC" w:rsidRDefault="005F42EC" w:rsidP="005F42EC">
      <w:pPr>
        <w:pStyle w:val="a3"/>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контрольный этап.</w:t>
      </w:r>
    </w:p>
    <w:p w14:paraId="4B2B53A5" w14:textId="4F8F05A5" w:rsidR="005F42EC" w:rsidRDefault="005F42EC" w:rsidP="005F42EC">
      <w:pPr>
        <w:pStyle w:val="a3"/>
        <w:spacing w:line="360" w:lineRule="auto"/>
        <w:ind w:firstLine="709"/>
        <w:jc w:val="both"/>
        <w:rPr>
          <w:rFonts w:ascii="Times New Roman" w:hAnsi="Times New Roman" w:cs="Times New Roman"/>
          <w:sz w:val="28"/>
          <w:szCs w:val="28"/>
        </w:rPr>
      </w:pPr>
      <w:r w:rsidRPr="005F42EC">
        <w:rPr>
          <w:rFonts w:ascii="Times New Roman" w:hAnsi="Times New Roman" w:cs="Times New Roman"/>
          <w:sz w:val="28"/>
          <w:szCs w:val="28"/>
        </w:rPr>
        <w:t xml:space="preserve">На этапе констатирующего эксперимента проводился контроль уровня </w:t>
      </w:r>
      <w:r>
        <w:rPr>
          <w:rFonts w:ascii="Times New Roman" w:hAnsi="Times New Roman" w:cs="Times New Roman"/>
          <w:sz w:val="28"/>
          <w:szCs w:val="28"/>
        </w:rPr>
        <w:t>сформированности лексических навыков обучающихся. Обучающимся был</w:t>
      </w:r>
      <w:r w:rsidR="00684B21">
        <w:rPr>
          <w:rFonts w:ascii="Times New Roman" w:hAnsi="Times New Roman" w:cs="Times New Roman"/>
          <w:sz w:val="28"/>
          <w:szCs w:val="28"/>
        </w:rPr>
        <w:t>а</w:t>
      </w:r>
      <w:r>
        <w:rPr>
          <w:rFonts w:ascii="Times New Roman" w:hAnsi="Times New Roman" w:cs="Times New Roman"/>
          <w:sz w:val="28"/>
          <w:szCs w:val="28"/>
        </w:rPr>
        <w:t xml:space="preserve"> предложен</w:t>
      </w:r>
      <w:r w:rsidR="00684B21">
        <w:rPr>
          <w:rFonts w:ascii="Times New Roman" w:hAnsi="Times New Roman" w:cs="Times New Roman"/>
          <w:sz w:val="28"/>
          <w:szCs w:val="28"/>
        </w:rPr>
        <w:t>а</w:t>
      </w:r>
      <w:r>
        <w:rPr>
          <w:rFonts w:ascii="Times New Roman" w:hAnsi="Times New Roman" w:cs="Times New Roman"/>
          <w:sz w:val="28"/>
          <w:szCs w:val="28"/>
        </w:rPr>
        <w:t xml:space="preserve"> диагностическая работа на основе аутентичного материала из УМК «</w:t>
      </w:r>
      <w:r>
        <w:rPr>
          <w:rFonts w:ascii="Times New Roman" w:hAnsi="Times New Roman" w:cs="Times New Roman"/>
          <w:sz w:val="28"/>
          <w:szCs w:val="28"/>
          <w:lang w:val="en-US"/>
        </w:rPr>
        <w:t>Big</w:t>
      </w:r>
      <w:r w:rsidRPr="005F42EC">
        <w:rPr>
          <w:rFonts w:ascii="Times New Roman" w:hAnsi="Times New Roman" w:cs="Times New Roman"/>
          <w:sz w:val="28"/>
          <w:szCs w:val="28"/>
        </w:rPr>
        <w:t xml:space="preserve"> </w:t>
      </w:r>
      <w:r>
        <w:rPr>
          <w:rFonts w:ascii="Times New Roman" w:hAnsi="Times New Roman" w:cs="Times New Roman"/>
          <w:sz w:val="28"/>
          <w:szCs w:val="28"/>
          <w:lang w:val="en-US"/>
        </w:rPr>
        <w:t>English</w:t>
      </w:r>
      <w:r w:rsidRPr="005F42EC">
        <w:rPr>
          <w:rFonts w:ascii="Times New Roman" w:hAnsi="Times New Roman" w:cs="Times New Roman"/>
          <w:sz w:val="28"/>
          <w:szCs w:val="28"/>
        </w:rPr>
        <w:t xml:space="preserve"> 2</w:t>
      </w:r>
      <w:r>
        <w:rPr>
          <w:rFonts w:ascii="Times New Roman" w:hAnsi="Times New Roman" w:cs="Times New Roman"/>
          <w:sz w:val="28"/>
          <w:szCs w:val="28"/>
        </w:rPr>
        <w:t>»</w:t>
      </w:r>
      <w:r w:rsidRPr="005F42EC">
        <w:rPr>
          <w:rFonts w:ascii="Times New Roman" w:hAnsi="Times New Roman" w:cs="Times New Roman"/>
          <w:sz w:val="28"/>
          <w:szCs w:val="28"/>
        </w:rPr>
        <w:t xml:space="preserve">. </w:t>
      </w:r>
      <w:r>
        <w:rPr>
          <w:rFonts w:ascii="Times New Roman" w:hAnsi="Times New Roman" w:cs="Times New Roman"/>
          <w:sz w:val="28"/>
          <w:szCs w:val="28"/>
        </w:rPr>
        <w:t>На констатирующем этапе нами также были проведены анкетирование учителей и обучающихся.</w:t>
      </w:r>
    </w:p>
    <w:p w14:paraId="419CF3B5" w14:textId="6687C805" w:rsidR="005F42EC" w:rsidRDefault="005F42EC" w:rsidP="005F42EC">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Этапы работы констатирующего эксперимента:</w:t>
      </w:r>
    </w:p>
    <w:p w14:paraId="6B94131A" w14:textId="5CE758B7" w:rsidR="005F42EC" w:rsidRDefault="005F42EC" w:rsidP="005F42EC">
      <w:pPr>
        <w:pStyle w:val="a4"/>
        <w:numPr>
          <w:ilvl w:val="0"/>
          <w:numId w:val="12"/>
        </w:numPr>
        <w:spacing w:after="5" w:line="374" w:lineRule="auto"/>
        <w:ind w:right="86"/>
        <w:jc w:val="both"/>
        <w:rPr>
          <w:rFonts w:ascii="Times New Roman" w:hAnsi="Times New Roman" w:cs="Times New Roman"/>
          <w:color w:val="000000"/>
          <w:sz w:val="28"/>
          <w:szCs w:val="28"/>
        </w:rPr>
      </w:pPr>
      <w:r>
        <w:rPr>
          <w:rFonts w:ascii="Times New Roman" w:hAnsi="Times New Roman" w:cs="Times New Roman"/>
          <w:color w:val="000000"/>
          <w:sz w:val="28"/>
          <w:szCs w:val="28"/>
        </w:rPr>
        <w:t>А</w:t>
      </w:r>
      <w:r w:rsidRPr="002E2535">
        <w:rPr>
          <w:rFonts w:ascii="Times New Roman" w:hAnsi="Times New Roman" w:cs="Times New Roman"/>
          <w:color w:val="000000"/>
          <w:sz w:val="28"/>
          <w:szCs w:val="28"/>
        </w:rPr>
        <w:t xml:space="preserve">нализ </w:t>
      </w:r>
      <w:r>
        <w:rPr>
          <w:rFonts w:ascii="Times New Roman" w:hAnsi="Times New Roman" w:cs="Times New Roman"/>
          <w:color w:val="000000"/>
          <w:sz w:val="28"/>
          <w:szCs w:val="28"/>
        </w:rPr>
        <w:t>учебно-методического комплекса «</w:t>
      </w:r>
      <w:r>
        <w:rPr>
          <w:rFonts w:ascii="Times New Roman" w:hAnsi="Times New Roman" w:cs="Times New Roman"/>
          <w:color w:val="000000"/>
          <w:sz w:val="28"/>
          <w:szCs w:val="28"/>
          <w:lang w:val="en-US"/>
        </w:rPr>
        <w:t>Big</w:t>
      </w:r>
      <w:r w:rsidRPr="005F42EC">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English</w:t>
      </w:r>
      <w:r w:rsidRPr="005F42EC">
        <w:rPr>
          <w:rFonts w:ascii="Times New Roman" w:hAnsi="Times New Roman" w:cs="Times New Roman"/>
          <w:color w:val="000000"/>
          <w:sz w:val="28"/>
          <w:szCs w:val="28"/>
        </w:rPr>
        <w:t xml:space="preserve"> 2</w:t>
      </w:r>
      <w:r>
        <w:rPr>
          <w:rFonts w:ascii="Times New Roman" w:hAnsi="Times New Roman" w:cs="Times New Roman"/>
          <w:color w:val="000000"/>
          <w:sz w:val="28"/>
          <w:szCs w:val="28"/>
        </w:rPr>
        <w:t>»</w:t>
      </w:r>
      <w:r w:rsidRPr="002E2535">
        <w:rPr>
          <w:rFonts w:ascii="Times New Roman" w:hAnsi="Times New Roman" w:cs="Times New Roman"/>
          <w:color w:val="000000"/>
          <w:sz w:val="28"/>
          <w:szCs w:val="28"/>
        </w:rPr>
        <w:t xml:space="preserve">; </w:t>
      </w:r>
    </w:p>
    <w:p w14:paraId="6D0E5E20" w14:textId="77777777" w:rsidR="005F42EC" w:rsidRPr="002E2535" w:rsidRDefault="005F42EC" w:rsidP="005F42EC">
      <w:pPr>
        <w:pStyle w:val="a4"/>
        <w:numPr>
          <w:ilvl w:val="0"/>
          <w:numId w:val="12"/>
        </w:numPr>
        <w:spacing w:after="5" w:line="374" w:lineRule="auto"/>
        <w:ind w:right="8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Разработка и проведение анкетирование учителей и обучающихся</w:t>
      </w:r>
      <w:r w:rsidRPr="005F42EC">
        <w:rPr>
          <w:rFonts w:ascii="Times New Roman" w:hAnsi="Times New Roman" w:cs="Times New Roman"/>
          <w:color w:val="000000"/>
          <w:sz w:val="28"/>
          <w:szCs w:val="28"/>
        </w:rPr>
        <w:t>;</w:t>
      </w:r>
    </w:p>
    <w:p w14:paraId="0A8B92EA" w14:textId="5E594518" w:rsidR="005F42EC" w:rsidRPr="005F42EC" w:rsidRDefault="005F42EC" w:rsidP="005F42EC">
      <w:pPr>
        <w:pStyle w:val="a4"/>
        <w:numPr>
          <w:ilvl w:val="0"/>
          <w:numId w:val="12"/>
        </w:numPr>
        <w:spacing w:after="5" w:line="374" w:lineRule="auto"/>
        <w:ind w:right="86"/>
        <w:jc w:val="both"/>
        <w:rPr>
          <w:rFonts w:ascii="Times New Roman" w:hAnsi="Times New Roman" w:cs="Times New Roman"/>
          <w:color w:val="000000"/>
          <w:sz w:val="28"/>
          <w:szCs w:val="28"/>
        </w:rPr>
      </w:pPr>
      <w:r>
        <w:rPr>
          <w:rFonts w:ascii="Times New Roman" w:hAnsi="Times New Roman" w:cs="Times New Roman"/>
          <w:color w:val="000000"/>
          <w:sz w:val="28"/>
          <w:szCs w:val="28"/>
        </w:rPr>
        <w:t>Р</w:t>
      </w:r>
      <w:r w:rsidRPr="002E2535">
        <w:rPr>
          <w:rFonts w:ascii="Times New Roman" w:hAnsi="Times New Roman" w:cs="Times New Roman"/>
          <w:color w:val="000000"/>
          <w:sz w:val="28"/>
          <w:szCs w:val="28"/>
        </w:rPr>
        <w:t xml:space="preserve">азработка заданий для диагностики (контроля) </w:t>
      </w:r>
      <w:r>
        <w:rPr>
          <w:rFonts w:ascii="Times New Roman" w:hAnsi="Times New Roman" w:cs="Times New Roman"/>
          <w:color w:val="000000"/>
          <w:sz w:val="28"/>
          <w:szCs w:val="28"/>
        </w:rPr>
        <w:t xml:space="preserve">уровня сформированности </w:t>
      </w:r>
      <w:r w:rsidRPr="002E2535">
        <w:rPr>
          <w:rFonts w:ascii="Times New Roman" w:hAnsi="Times New Roman" w:cs="Times New Roman"/>
          <w:color w:val="000000"/>
          <w:sz w:val="28"/>
          <w:szCs w:val="28"/>
        </w:rPr>
        <w:t>лексических навыков</w:t>
      </w:r>
      <w:r w:rsidRPr="005F42EC">
        <w:rPr>
          <w:rFonts w:ascii="Times New Roman" w:hAnsi="Times New Roman" w:cs="Times New Roman"/>
          <w:color w:val="000000"/>
          <w:sz w:val="28"/>
          <w:szCs w:val="28"/>
        </w:rPr>
        <w:t xml:space="preserve">; </w:t>
      </w:r>
    </w:p>
    <w:p w14:paraId="32434F7B" w14:textId="58B91FDF" w:rsidR="005F42EC" w:rsidRDefault="005F42EC" w:rsidP="005F42EC">
      <w:pPr>
        <w:pStyle w:val="a4"/>
        <w:numPr>
          <w:ilvl w:val="0"/>
          <w:numId w:val="12"/>
        </w:numPr>
        <w:spacing w:after="5" w:line="374" w:lineRule="auto"/>
        <w:ind w:right="86"/>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Определение уровня сформированности лексических навыков обучающихся</w:t>
      </w:r>
      <w:r w:rsidRPr="005F42EC">
        <w:rPr>
          <w:rFonts w:ascii="Times New Roman" w:hAnsi="Times New Roman" w:cs="Times New Roman"/>
          <w:color w:val="000000"/>
          <w:sz w:val="28"/>
          <w:szCs w:val="28"/>
        </w:rPr>
        <w:t>;</w:t>
      </w:r>
    </w:p>
    <w:p w14:paraId="383D4B00" w14:textId="504688A0" w:rsidR="005F42EC" w:rsidRPr="002E2535" w:rsidRDefault="00684B21" w:rsidP="005F42EC">
      <w:pPr>
        <w:pStyle w:val="a4"/>
        <w:numPr>
          <w:ilvl w:val="0"/>
          <w:numId w:val="12"/>
        </w:numPr>
        <w:spacing w:after="5" w:line="374" w:lineRule="auto"/>
        <w:ind w:right="86"/>
        <w:jc w:val="both"/>
        <w:rPr>
          <w:rFonts w:ascii="Times New Roman" w:hAnsi="Times New Roman" w:cs="Times New Roman"/>
          <w:color w:val="000000"/>
          <w:sz w:val="28"/>
          <w:szCs w:val="28"/>
        </w:rPr>
      </w:pPr>
      <w:r>
        <w:rPr>
          <w:rFonts w:ascii="Times New Roman" w:hAnsi="Times New Roman" w:cs="Times New Roman"/>
          <w:color w:val="000000"/>
          <w:sz w:val="28"/>
          <w:szCs w:val="28"/>
        </w:rPr>
        <w:t>Анализ и о</w:t>
      </w:r>
      <w:r w:rsidR="005F42EC" w:rsidRPr="002E2535">
        <w:rPr>
          <w:rFonts w:ascii="Times New Roman" w:hAnsi="Times New Roman" w:cs="Times New Roman"/>
          <w:color w:val="000000"/>
          <w:sz w:val="28"/>
          <w:szCs w:val="28"/>
        </w:rPr>
        <w:t xml:space="preserve">писание </w:t>
      </w:r>
      <w:r>
        <w:rPr>
          <w:rFonts w:ascii="Times New Roman" w:hAnsi="Times New Roman" w:cs="Times New Roman"/>
          <w:color w:val="000000"/>
          <w:sz w:val="28"/>
          <w:szCs w:val="28"/>
        </w:rPr>
        <w:t xml:space="preserve">полученных </w:t>
      </w:r>
      <w:r w:rsidR="005F42EC" w:rsidRPr="002E2535">
        <w:rPr>
          <w:rFonts w:ascii="Times New Roman" w:hAnsi="Times New Roman" w:cs="Times New Roman"/>
          <w:color w:val="000000"/>
          <w:sz w:val="28"/>
          <w:szCs w:val="28"/>
        </w:rPr>
        <w:t xml:space="preserve">результатов; </w:t>
      </w:r>
    </w:p>
    <w:p w14:paraId="22731AB7" w14:textId="35193459" w:rsidR="005F42EC" w:rsidRPr="002E2535" w:rsidRDefault="005F42EC" w:rsidP="005F42EC">
      <w:pPr>
        <w:pStyle w:val="a4"/>
        <w:numPr>
          <w:ilvl w:val="0"/>
          <w:numId w:val="12"/>
        </w:numPr>
        <w:spacing w:after="5" w:line="374" w:lineRule="auto"/>
        <w:ind w:right="86"/>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Pr="002E2535">
        <w:rPr>
          <w:rFonts w:ascii="Times New Roman" w:hAnsi="Times New Roman" w:cs="Times New Roman"/>
          <w:color w:val="000000"/>
          <w:sz w:val="28"/>
          <w:szCs w:val="28"/>
        </w:rPr>
        <w:t>одведение итогов.</w:t>
      </w:r>
    </w:p>
    <w:p w14:paraId="021152E5" w14:textId="64B70269" w:rsidR="005F42EC" w:rsidRDefault="00AE08DB" w:rsidP="005F42EC">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оценивания полученных результатов нами были определены следующие критерии оценивания:</w:t>
      </w:r>
    </w:p>
    <w:p w14:paraId="3E4D41A1" w14:textId="77777777" w:rsidR="00AE08DB" w:rsidRDefault="00AE08DB" w:rsidP="00AE08DB">
      <w:pPr>
        <w:pStyle w:val="a3"/>
        <w:spacing w:line="360" w:lineRule="auto"/>
        <w:ind w:firstLine="709"/>
        <w:jc w:val="both"/>
        <w:rPr>
          <w:rFonts w:ascii="Times New Roman" w:hAnsi="Times New Roman" w:cs="Times New Roman"/>
          <w:sz w:val="28"/>
          <w:szCs w:val="28"/>
          <w:lang w:eastAsia="ru-RU"/>
        </w:rPr>
      </w:pPr>
      <w:r w:rsidRPr="00257B49">
        <w:rPr>
          <w:rFonts w:ascii="Times New Roman" w:hAnsi="Times New Roman" w:cs="Times New Roman"/>
          <w:sz w:val="28"/>
          <w:szCs w:val="28"/>
          <w:lang w:eastAsia="ru-RU"/>
        </w:rPr>
        <w:t>Отметка «5» выставляется</w:t>
      </w:r>
      <w:r>
        <w:rPr>
          <w:rFonts w:ascii="Times New Roman" w:hAnsi="Times New Roman" w:cs="Times New Roman"/>
          <w:sz w:val="28"/>
          <w:szCs w:val="28"/>
          <w:lang w:eastAsia="ru-RU"/>
        </w:rPr>
        <w:t xml:space="preserve"> в том случае, если у обучающегося</w:t>
      </w:r>
      <w:r w:rsidRPr="00257B49">
        <w:rPr>
          <w:rFonts w:ascii="Times New Roman" w:hAnsi="Times New Roman" w:cs="Times New Roman"/>
          <w:sz w:val="28"/>
          <w:szCs w:val="28"/>
          <w:lang w:eastAsia="ru-RU"/>
        </w:rPr>
        <w:t xml:space="preserve"> нет проблем в понимании</w:t>
      </w:r>
      <w:r>
        <w:rPr>
          <w:rFonts w:ascii="Times New Roman" w:hAnsi="Times New Roman" w:cs="Times New Roman"/>
          <w:sz w:val="28"/>
          <w:szCs w:val="28"/>
          <w:lang w:eastAsia="ru-RU"/>
        </w:rPr>
        <w:t xml:space="preserve"> задания и способах его решения</w:t>
      </w:r>
      <w:r w:rsidRPr="00257B49">
        <w:rPr>
          <w:rFonts w:ascii="Times New Roman" w:hAnsi="Times New Roman" w:cs="Times New Roman"/>
          <w:sz w:val="28"/>
          <w:szCs w:val="28"/>
          <w:lang w:eastAsia="ru-RU"/>
        </w:rPr>
        <w:t xml:space="preserve">. Он </w:t>
      </w:r>
      <w:r>
        <w:rPr>
          <w:rFonts w:ascii="Times New Roman" w:hAnsi="Times New Roman" w:cs="Times New Roman"/>
          <w:sz w:val="28"/>
          <w:szCs w:val="28"/>
          <w:lang w:eastAsia="ru-RU"/>
        </w:rPr>
        <w:t>обладает высоким уровнем сформированности лексических навыков, то есть:</w:t>
      </w:r>
    </w:p>
    <w:p w14:paraId="34DB9DFF" w14:textId="7FE7242D" w:rsidR="00AE08DB"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обладает знаниями звуковых единиц языка и слоговых структур и применяет их в своей речевой деятельности</w:t>
      </w:r>
      <w:r w:rsidRPr="004934B8">
        <w:rPr>
          <w:rFonts w:ascii="Times New Roman" w:hAnsi="Times New Roman" w:cs="Times New Roman"/>
          <w:sz w:val="28"/>
          <w:szCs w:val="28"/>
          <w:lang w:eastAsia="ru-RU"/>
        </w:rPr>
        <w:t xml:space="preserve">; </w:t>
      </w:r>
    </w:p>
    <w:p w14:paraId="684917AD" w14:textId="77777777" w:rsidR="00AE08DB" w:rsidRPr="009105ED"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обладает знаниями словарного состава языка и регулярных сочетаний слов</w:t>
      </w:r>
      <w:r w:rsidRPr="009105ED">
        <w:rPr>
          <w:rFonts w:ascii="Times New Roman" w:hAnsi="Times New Roman" w:cs="Times New Roman"/>
          <w:sz w:val="28"/>
          <w:szCs w:val="28"/>
          <w:lang w:eastAsia="ru-RU"/>
        </w:rPr>
        <w:t>;</w:t>
      </w:r>
    </w:p>
    <w:p w14:paraId="571E3218" w14:textId="77777777" w:rsidR="00AE08DB" w:rsidRPr="004934B8"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sidRPr="004934B8">
        <w:rPr>
          <w:rFonts w:ascii="Times New Roman" w:hAnsi="Times New Roman" w:cs="Times New Roman"/>
          <w:sz w:val="28"/>
          <w:szCs w:val="28"/>
          <w:lang w:eastAsia="ru-RU"/>
        </w:rPr>
        <w:t xml:space="preserve">умеет распознавать все символы, используемые при составлении письменного текста, выражать их на письме. </w:t>
      </w:r>
    </w:p>
    <w:p w14:paraId="3C74B24A" w14:textId="77777777" w:rsidR="00AE08DB" w:rsidRDefault="00AE08DB" w:rsidP="00AE08DB">
      <w:pPr>
        <w:pStyle w:val="a3"/>
        <w:spacing w:line="360" w:lineRule="auto"/>
        <w:ind w:firstLine="709"/>
        <w:jc w:val="both"/>
        <w:rPr>
          <w:rFonts w:ascii="Times New Roman" w:hAnsi="Times New Roman" w:cs="Times New Roman"/>
          <w:sz w:val="28"/>
          <w:szCs w:val="28"/>
          <w:lang w:val="en-US" w:eastAsia="ru-RU"/>
        </w:rPr>
      </w:pPr>
      <w:r w:rsidRPr="00257B49">
        <w:rPr>
          <w:rFonts w:ascii="Times New Roman" w:hAnsi="Times New Roman" w:cs="Times New Roman"/>
          <w:sz w:val="28"/>
          <w:szCs w:val="28"/>
          <w:lang w:eastAsia="ru-RU"/>
        </w:rPr>
        <w:t xml:space="preserve">При отметке «4» </w:t>
      </w:r>
      <w:r>
        <w:rPr>
          <w:rFonts w:ascii="Times New Roman" w:hAnsi="Times New Roman" w:cs="Times New Roman"/>
          <w:sz w:val="28"/>
          <w:szCs w:val="28"/>
          <w:lang w:eastAsia="ru-RU"/>
        </w:rPr>
        <w:t>об</w:t>
      </w:r>
      <w:r w:rsidRPr="00257B49">
        <w:rPr>
          <w:rFonts w:ascii="Times New Roman" w:hAnsi="Times New Roman" w:cs="Times New Roman"/>
          <w:sz w:val="28"/>
          <w:szCs w:val="28"/>
          <w:lang w:eastAsia="ru-RU"/>
        </w:rPr>
        <w:t>уча</w:t>
      </w:r>
      <w:r>
        <w:rPr>
          <w:rFonts w:ascii="Times New Roman" w:hAnsi="Times New Roman" w:cs="Times New Roman"/>
          <w:sz w:val="28"/>
          <w:szCs w:val="28"/>
          <w:lang w:eastAsia="ru-RU"/>
        </w:rPr>
        <w:t>ю</w:t>
      </w:r>
      <w:r w:rsidRPr="00257B49">
        <w:rPr>
          <w:rFonts w:ascii="Times New Roman" w:hAnsi="Times New Roman" w:cs="Times New Roman"/>
          <w:sz w:val="28"/>
          <w:szCs w:val="28"/>
          <w:lang w:eastAsia="ru-RU"/>
        </w:rPr>
        <w:t xml:space="preserve">щийся показывает хороший уровень понимания заданий, однако </w:t>
      </w:r>
      <w:r>
        <w:rPr>
          <w:rFonts w:ascii="Times New Roman" w:hAnsi="Times New Roman" w:cs="Times New Roman"/>
          <w:sz w:val="28"/>
          <w:szCs w:val="28"/>
          <w:lang w:eastAsia="ru-RU"/>
        </w:rPr>
        <w:t xml:space="preserve">учителю </w:t>
      </w:r>
      <w:r w:rsidRPr="00257B49">
        <w:rPr>
          <w:rFonts w:ascii="Times New Roman" w:hAnsi="Times New Roman" w:cs="Times New Roman"/>
          <w:sz w:val="28"/>
          <w:szCs w:val="28"/>
          <w:lang w:eastAsia="ru-RU"/>
        </w:rPr>
        <w:t>приходится</w:t>
      </w:r>
      <w:r>
        <w:rPr>
          <w:rFonts w:ascii="Times New Roman" w:hAnsi="Times New Roman" w:cs="Times New Roman"/>
          <w:sz w:val="28"/>
          <w:szCs w:val="28"/>
          <w:lang w:eastAsia="ru-RU"/>
        </w:rPr>
        <w:t xml:space="preserve"> дополнительно пояснять их выполнение</w:t>
      </w:r>
      <w:r w:rsidRPr="00257B49">
        <w:rPr>
          <w:rFonts w:ascii="Times New Roman" w:hAnsi="Times New Roman" w:cs="Times New Roman"/>
          <w:sz w:val="28"/>
          <w:szCs w:val="28"/>
          <w:lang w:eastAsia="ru-RU"/>
        </w:rPr>
        <w:t xml:space="preserve">. Он </w:t>
      </w:r>
      <w:r>
        <w:rPr>
          <w:rFonts w:ascii="Times New Roman" w:hAnsi="Times New Roman" w:cs="Times New Roman"/>
          <w:sz w:val="28"/>
          <w:szCs w:val="28"/>
          <w:lang w:eastAsia="ru-RU"/>
        </w:rPr>
        <w:t xml:space="preserve">обладает средним уровнем сформированности лексических навыков, то есть: </w:t>
      </w:r>
    </w:p>
    <w:p w14:paraId="63E8861D" w14:textId="77777777" w:rsidR="00AE08DB" w:rsidRPr="004934B8"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обладает знаниями звуковых единиц языка, слоговых структур</w:t>
      </w:r>
      <w:r w:rsidRPr="004934B8">
        <w:rPr>
          <w:rFonts w:ascii="Times New Roman" w:hAnsi="Times New Roman" w:cs="Times New Roman"/>
          <w:sz w:val="28"/>
          <w:szCs w:val="28"/>
          <w:lang w:eastAsia="ru-RU"/>
        </w:rPr>
        <w:t>;</w:t>
      </w:r>
    </w:p>
    <w:p w14:paraId="6A6E0071" w14:textId="77777777" w:rsidR="00AE08DB" w:rsidRPr="009105ED"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обладает знаниями словарного состава языка</w:t>
      </w:r>
      <w:r w:rsidRPr="009105ED">
        <w:rPr>
          <w:rFonts w:ascii="Times New Roman" w:hAnsi="Times New Roman" w:cs="Times New Roman"/>
          <w:sz w:val="28"/>
          <w:szCs w:val="28"/>
          <w:lang w:eastAsia="ru-RU"/>
        </w:rPr>
        <w:t>;</w:t>
      </w:r>
    </w:p>
    <w:p w14:paraId="1913DD33" w14:textId="77777777" w:rsidR="00AE08DB" w:rsidRPr="006F421F"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умеет распознавать все символы, используемые при составлении письменного текста, но имеет затруднения при их выражении на письме. </w:t>
      </w:r>
    </w:p>
    <w:p w14:paraId="2A19A174" w14:textId="77777777" w:rsidR="00AE08DB" w:rsidRDefault="00AE08DB" w:rsidP="00AE08DB">
      <w:pPr>
        <w:pStyle w:val="a3"/>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Отметка «3» выставляется обучающемуся в том случае, когда он </w:t>
      </w:r>
      <w:r w:rsidRPr="00257B49">
        <w:rPr>
          <w:rFonts w:ascii="Times New Roman" w:hAnsi="Times New Roman" w:cs="Times New Roman"/>
          <w:sz w:val="28"/>
          <w:szCs w:val="28"/>
          <w:lang w:eastAsia="ru-RU"/>
        </w:rPr>
        <w:t xml:space="preserve">показывает </w:t>
      </w:r>
      <w:r>
        <w:rPr>
          <w:rFonts w:ascii="Times New Roman" w:hAnsi="Times New Roman" w:cs="Times New Roman"/>
          <w:sz w:val="28"/>
          <w:szCs w:val="28"/>
          <w:lang w:eastAsia="ru-RU"/>
        </w:rPr>
        <w:t xml:space="preserve">поверхностное </w:t>
      </w:r>
      <w:r w:rsidRPr="00257B49">
        <w:rPr>
          <w:rFonts w:ascii="Times New Roman" w:hAnsi="Times New Roman" w:cs="Times New Roman"/>
          <w:sz w:val="28"/>
          <w:szCs w:val="28"/>
          <w:lang w:eastAsia="ru-RU"/>
        </w:rPr>
        <w:t xml:space="preserve">понимание вопросов. </w:t>
      </w:r>
      <w:r>
        <w:rPr>
          <w:rFonts w:ascii="Times New Roman" w:hAnsi="Times New Roman" w:cs="Times New Roman"/>
          <w:sz w:val="28"/>
          <w:szCs w:val="28"/>
          <w:lang w:eastAsia="ru-RU"/>
        </w:rPr>
        <w:t>Он обладает низким уровнем сформированности лексических навыков, то есть:</w:t>
      </w:r>
    </w:p>
    <w:p w14:paraId="3453B443" w14:textId="77777777" w:rsidR="00AE08DB" w:rsidRPr="006F421F"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обладает поверхностными знаниями лексических единиц языка и слоговых структур</w:t>
      </w:r>
      <w:r w:rsidRPr="006F421F">
        <w:rPr>
          <w:rFonts w:ascii="Times New Roman" w:hAnsi="Times New Roman" w:cs="Times New Roman"/>
          <w:sz w:val="28"/>
          <w:szCs w:val="28"/>
          <w:lang w:eastAsia="ru-RU"/>
        </w:rPr>
        <w:t>;</w:t>
      </w:r>
    </w:p>
    <w:p w14:paraId="0A372F02" w14:textId="77777777" w:rsidR="00AE08DB" w:rsidRPr="009105ED"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обладает знаниями словарного состава языка, но часто путает значения лексических единиц</w:t>
      </w:r>
      <w:r w:rsidRPr="009105ED">
        <w:rPr>
          <w:rFonts w:ascii="Times New Roman" w:hAnsi="Times New Roman" w:cs="Times New Roman"/>
          <w:sz w:val="28"/>
          <w:szCs w:val="28"/>
          <w:lang w:eastAsia="ru-RU"/>
        </w:rPr>
        <w:t>;</w:t>
      </w:r>
    </w:p>
    <w:p w14:paraId="021309D7" w14:textId="77777777" w:rsidR="00AE08DB" w:rsidRPr="00257B49"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 распознает все символы, используемые при составлении письменного текста, и имеет затруднения при их выражении на письме.</w:t>
      </w:r>
    </w:p>
    <w:p w14:paraId="2F6D33BB" w14:textId="77777777" w:rsidR="00AE08DB" w:rsidRDefault="00AE08DB" w:rsidP="00AE08DB">
      <w:pPr>
        <w:pStyle w:val="a3"/>
        <w:spacing w:line="360" w:lineRule="auto"/>
        <w:ind w:firstLine="709"/>
        <w:jc w:val="both"/>
        <w:rPr>
          <w:rFonts w:ascii="Times New Roman" w:hAnsi="Times New Roman" w:cs="Times New Roman"/>
          <w:sz w:val="28"/>
          <w:szCs w:val="28"/>
          <w:lang w:eastAsia="ru-RU"/>
        </w:rPr>
      </w:pPr>
      <w:r w:rsidRPr="00257B49">
        <w:rPr>
          <w:rFonts w:ascii="Times New Roman" w:hAnsi="Times New Roman" w:cs="Times New Roman"/>
          <w:sz w:val="28"/>
          <w:szCs w:val="28"/>
          <w:lang w:eastAsia="ru-RU"/>
        </w:rPr>
        <w:t xml:space="preserve">Отметка «2» выставляется </w:t>
      </w:r>
      <w:r>
        <w:rPr>
          <w:rFonts w:ascii="Times New Roman" w:hAnsi="Times New Roman" w:cs="Times New Roman"/>
          <w:sz w:val="28"/>
          <w:szCs w:val="28"/>
          <w:lang w:eastAsia="ru-RU"/>
        </w:rPr>
        <w:t xml:space="preserve">обучающемуся </w:t>
      </w:r>
      <w:r w:rsidRPr="00257B49">
        <w:rPr>
          <w:rFonts w:ascii="Times New Roman" w:hAnsi="Times New Roman" w:cs="Times New Roman"/>
          <w:sz w:val="28"/>
          <w:szCs w:val="28"/>
          <w:lang w:eastAsia="ru-RU"/>
        </w:rPr>
        <w:t xml:space="preserve">в том случае, если </w:t>
      </w:r>
      <w:r>
        <w:rPr>
          <w:rFonts w:ascii="Times New Roman" w:hAnsi="Times New Roman" w:cs="Times New Roman"/>
          <w:sz w:val="28"/>
          <w:szCs w:val="28"/>
          <w:lang w:eastAsia="ru-RU"/>
        </w:rPr>
        <w:t xml:space="preserve">он </w:t>
      </w:r>
      <w:r w:rsidRPr="00257B49">
        <w:rPr>
          <w:rFonts w:ascii="Times New Roman" w:hAnsi="Times New Roman" w:cs="Times New Roman"/>
          <w:sz w:val="28"/>
          <w:szCs w:val="28"/>
          <w:lang w:eastAsia="ru-RU"/>
        </w:rPr>
        <w:t xml:space="preserve">часто переспрашивает </w:t>
      </w:r>
      <w:r>
        <w:rPr>
          <w:rFonts w:ascii="Times New Roman" w:hAnsi="Times New Roman" w:cs="Times New Roman"/>
          <w:sz w:val="28"/>
          <w:szCs w:val="28"/>
          <w:lang w:eastAsia="ru-RU"/>
        </w:rPr>
        <w:t xml:space="preserve">суть выполнения заданий и не понимает задачу, стоящую перед ним. </w:t>
      </w:r>
    </w:p>
    <w:p w14:paraId="0B665060" w14:textId="77777777" w:rsidR="00AE08DB" w:rsidRDefault="00AE08DB" w:rsidP="00AE08DB">
      <w:pPr>
        <w:pStyle w:val="a3"/>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Эта отметка выставляется в случае, если:</w:t>
      </w:r>
    </w:p>
    <w:p w14:paraId="6F262945" w14:textId="77777777" w:rsidR="00AE08DB"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 обладает простейшими знаниями звуковых единиц языка и слоговых структур, имеет ошибки при произношении</w:t>
      </w:r>
      <w:r w:rsidRPr="0062228D">
        <w:rPr>
          <w:rFonts w:ascii="Times New Roman" w:hAnsi="Times New Roman" w:cs="Times New Roman"/>
          <w:sz w:val="28"/>
          <w:szCs w:val="28"/>
          <w:lang w:eastAsia="ru-RU"/>
        </w:rPr>
        <w:t>;</w:t>
      </w:r>
    </w:p>
    <w:p w14:paraId="260A3753" w14:textId="77777777" w:rsidR="00AE08DB" w:rsidRPr="0062228D"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 обладает знаниями словарного состава языка, не понимает их значения</w:t>
      </w:r>
      <w:r w:rsidRPr="0062228D">
        <w:rPr>
          <w:rFonts w:ascii="Times New Roman" w:hAnsi="Times New Roman" w:cs="Times New Roman"/>
          <w:sz w:val="28"/>
          <w:szCs w:val="28"/>
          <w:lang w:eastAsia="ru-RU"/>
        </w:rPr>
        <w:t>;</w:t>
      </w:r>
    </w:p>
    <w:p w14:paraId="70F93D59" w14:textId="77777777" w:rsidR="00AE08DB" w:rsidRPr="00E870E7" w:rsidRDefault="00AE08DB" w:rsidP="00AE08DB">
      <w:pPr>
        <w:pStyle w:val="a3"/>
        <w:numPr>
          <w:ilvl w:val="0"/>
          <w:numId w:val="13"/>
        </w:numPr>
        <w:spacing w:line="36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 распознает символы, используемые при составлении письменного текста, имеет затруднения при их выражении на письме.</w:t>
      </w:r>
    </w:p>
    <w:p w14:paraId="27E57887" w14:textId="5B30FDBC" w:rsidR="00AE08DB" w:rsidRDefault="00AE08DB" w:rsidP="00AE08DB">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данного этапа эксперимента нами был проведен </w:t>
      </w:r>
      <w:proofErr w:type="spellStart"/>
      <w:r>
        <w:rPr>
          <w:rFonts w:ascii="Times New Roman" w:hAnsi="Times New Roman" w:cs="Times New Roman"/>
          <w:sz w:val="28"/>
          <w:szCs w:val="28"/>
        </w:rPr>
        <w:t>предэкспериментальный</w:t>
      </w:r>
      <w:proofErr w:type="spellEnd"/>
      <w:r>
        <w:rPr>
          <w:rFonts w:ascii="Times New Roman" w:hAnsi="Times New Roman" w:cs="Times New Roman"/>
          <w:sz w:val="28"/>
          <w:szCs w:val="28"/>
        </w:rPr>
        <w:t xml:space="preserve"> срез с целью определения уровня сформированности лексических навыков обучающихся.</w:t>
      </w:r>
    </w:p>
    <w:p w14:paraId="0182F44F" w14:textId="259A34EF" w:rsidR="00AE08DB" w:rsidRDefault="00AE08DB" w:rsidP="00AE08DB">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Организация формирующего эксперимента дала нам возможность внедрения упражнений с использованием приемов эйдетики в процесс обучения английскому языку и позволили нам на экспериментальном уровне осуществить целенаправленное формирование лексических навыков обучающихся. </w:t>
      </w:r>
    </w:p>
    <w:p w14:paraId="27ED6FA5" w14:textId="1C7681D7" w:rsidR="00AE08DB" w:rsidRDefault="00AE08DB" w:rsidP="00AE08DB">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Следуя</w:t>
      </w:r>
      <w:r w:rsidRPr="00AE08DB">
        <w:rPr>
          <w:rFonts w:ascii="Times New Roman" w:hAnsi="Times New Roman" w:cs="Times New Roman"/>
          <w:sz w:val="28"/>
          <w:szCs w:val="28"/>
        </w:rPr>
        <w:t xml:space="preserve"> </w:t>
      </w:r>
      <w:r>
        <w:rPr>
          <w:rFonts w:ascii="Times New Roman" w:hAnsi="Times New Roman" w:cs="Times New Roman"/>
          <w:sz w:val="28"/>
          <w:szCs w:val="28"/>
        </w:rPr>
        <w:t>учебному</w:t>
      </w:r>
      <w:r w:rsidRPr="00AE08DB">
        <w:rPr>
          <w:rFonts w:ascii="Times New Roman" w:hAnsi="Times New Roman" w:cs="Times New Roman"/>
          <w:sz w:val="28"/>
          <w:szCs w:val="28"/>
        </w:rPr>
        <w:t xml:space="preserve"> </w:t>
      </w:r>
      <w:r>
        <w:rPr>
          <w:rFonts w:ascii="Times New Roman" w:hAnsi="Times New Roman" w:cs="Times New Roman"/>
          <w:sz w:val="28"/>
          <w:szCs w:val="28"/>
        </w:rPr>
        <w:t>плану</w:t>
      </w:r>
      <w:r w:rsidRPr="00AE08DB">
        <w:rPr>
          <w:rFonts w:ascii="Times New Roman" w:hAnsi="Times New Roman" w:cs="Times New Roman"/>
          <w:sz w:val="28"/>
          <w:szCs w:val="28"/>
        </w:rPr>
        <w:t xml:space="preserve"> </w:t>
      </w:r>
      <w:r>
        <w:rPr>
          <w:rFonts w:ascii="Times New Roman" w:hAnsi="Times New Roman" w:cs="Times New Roman"/>
          <w:sz w:val="28"/>
          <w:szCs w:val="28"/>
        </w:rPr>
        <w:t>на</w:t>
      </w:r>
      <w:r w:rsidRPr="00AE08DB">
        <w:rPr>
          <w:rFonts w:ascii="Times New Roman" w:hAnsi="Times New Roman" w:cs="Times New Roman"/>
          <w:sz w:val="28"/>
          <w:szCs w:val="28"/>
        </w:rPr>
        <w:t xml:space="preserve"> 2023-2024 </w:t>
      </w:r>
      <w:r>
        <w:rPr>
          <w:rFonts w:ascii="Times New Roman" w:hAnsi="Times New Roman" w:cs="Times New Roman"/>
          <w:sz w:val="28"/>
          <w:szCs w:val="28"/>
        </w:rPr>
        <w:t>учебный</w:t>
      </w:r>
      <w:r w:rsidRPr="00AE08DB">
        <w:rPr>
          <w:rFonts w:ascii="Times New Roman" w:hAnsi="Times New Roman" w:cs="Times New Roman"/>
          <w:sz w:val="28"/>
          <w:szCs w:val="28"/>
        </w:rPr>
        <w:t xml:space="preserve"> </w:t>
      </w:r>
      <w:r>
        <w:rPr>
          <w:rFonts w:ascii="Times New Roman" w:hAnsi="Times New Roman" w:cs="Times New Roman"/>
          <w:sz w:val="28"/>
          <w:szCs w:val="28"/>
        </w:rPr>
        <w:t>год</w:t>
      </w:r>
      <w:r w:rsidRPr="00AE08DB">
        <w:rPr>
          <w:rFonts w:ascii="Times New Roman" w:hAnsi="Times New Roman" w:cs="Times New Roman"/>
          <w:sz w:val="28"/>
          <w:szCs w:val="28"/>
        </w:rPr>
        <w:t xml:space="preserve">, </w:t>
      </w:r>
      <w:r>
        <w:rPr>
          <w:rFonts w:ascii="Times New Roman" w:hAnsi="Times New Roman" w:cs="Times New Roman"/>
          <w:sz w:val="28"/>
          <w:szCs w:val="28"/>
        </w:rPr>
        <w:t>в</w:t>
      </w:r>
      <w:r w:rsidRPr="00AE08DB">
        <w:rPr>
          <w:rFonts w:ascii="Times New Roman" w:hAnsi="Times New Roman" w:cs="Times New Roman"/>
          <w:sz w:val="28"/>
          <w:szCs w:val="28"/>
        </w:rPr>
        <w:t xml:space="preserve"> </w:t>
      </w:r>
      <w:r>
        <w:rPr>
          <w:rFonts w:ascii="Times New Roman" w:hAnsi="Times New Roman" w:cs="Times New Roman"/>
          <w:sz w:val="28"/>
          <w:szCs w:val="28"/>
        </w:rPr>
        <w:t>качестве</w:t>
      </w:r>
      <w:r w:rsidRPr="00AE08DB">
        <w:rPr>
          <w:rFonts w:ascii="Times New Roman" w:hAnsi="Times New Roman" w:cs="Times New Roman"/>
          <w:sz w:val="28"/>
          <w:szCs w:val="28"/>
        </w:rPr>
        <w:t xml:space="preserve"> </w:t>
      </w:r>
      <w:r>
        <w:rPr>
          <w:rFonts w:ascii="Times New Roman" w:hAnsi="Times New Roman" w:cs="Times New Roman"/>
          <w:sz w:val="28"/>
          <w:szCs w:val="28"/>
        </w:rPr>
        <w:t>эксперимента</w:t>
      </w:r>
      <w:r w:rsidRPr="00AE08DB">
        <w:rPr>
          <w:rFonts w:ascii="Times New Roman" w:hAnsi="Times New Roman" w:cs="Times New Roman"/>
          <w:sz w:val="28"/>
          <w:szCs w:val="28"/>
        </w:rPr>
        <w:t xml:space="preserve"> </w:t>
      </w:r>
      <w:r>
        <w:rPr>
          <w:rFonts w:ascii="Times New Roman" w:hAnsi="Times New Roman" w:cs="Times New Roman"/>
          <w:sz w:val="28"/>
          <w:szCs w:val="28"/>
        </w:rPr>
        <w:t>нами</w:t>
      </w:r>
      <w:r w:rsidRPr="00AE08DB">
        <w:rPr>
          <w:rFonts w:ascii="Times New Roman" w:hAnsi="Times New Roman" w:cs="Times New Roman"/>
          <w:sz w:val="28"/>
          <w:szCs w:val="28"/>
        </w:rPr>
        <w:t xml:space="preserve"> </w:t>
      </w:r>
      <w:r>
        <w:rPr>
          <w:rFonts w:ascii="Times New Roman" w:hAnsi="Times New Roman" w:cs="Times New Roman"/>
          <w:sz w:val="28"/>
          <w:szCs w:val="28"/>
        </w:rPr>
        <w:t>были</w:t>
      </w:r>
      <w:r w:rsidRPr="00AE08DB">
        <w:rPr>
          <w:rFonts w:ascii="Times New Roman" w:hAnsi="Times New Roman" w:cs="Times New Roman"/>
          <w:sz w:val="28"/>
          <w:szCs w:val="28"/>
        </w:rPr>
        <w:t xml:space="preserve"> </w:t>
      </w:r>
      <w:r>
        <w:rPr>
          <w:rFonts w:ascii="Times New Roman" w:hAnsi="Times New Roman" w:cs="Times New Roman"/>
          <w:sz w:val="28"/>
          <w:szCs w:val="28"/>
        </w:rPr>
        <w:t>выбраны</w:t>
      </w:r>
      <w:r w:rsidRPr="00AE08DB">
        <w:rPr>
          <w:rFonts w:ascii="Times New Roman" w:hAnsi="Times New Roman" w:cs="Times New Roman"/>
          <w:sz w:val="28"/>
          <w:szCs w:val="28"/>
        </w:rPr>
        <w:t xml:space="preserve"> </w:t>
      </w:r>
      <w:r>
        <w:rPr>
          <w:rFonts w:ascii="Times New Roman" w:hAnsi="Times New Roman" w:cs="Times New Roman"/>
          <w:sz w:val="28"/>
          <w:szCs w:val="28"/>
        </w:rPr>
        <w:t>следующие</w:t>
      </w:r>
      <w:r w:rsidRPr="00AE08DB">
        <w:rPr>
          <w:rFonts w:ascii="Times New Roman" w:hAnsi="Times New Roman" w:cs="Times New Roman"/>
          <w:sz w:val="28"/>
          <w:szCs w:val="28"/>
        </w:rPr>
        <w:t xml:space="preserve"> </w:t>
      </w:r>
      <w:r>
        <w:rPr>
          <w:rFonts w:ascii="Times New Roman" w:hAnsi="Times New Roman" w:cs="Times New Roman"/>
          <w:sz w:val="28"/>
          <w:szCs w:val="28"/>
        </w:rPr>
        <w:t>темы</w:t>
      </w:r>
      <w:r w:rsidRPr="00AE08DB">
        <w:rPr>
          <w:rFonts w:ascii="Times New Roman" w:hAnsi="Times New Roman" w:cs="Times New Roman"/>
          <w:sz w:val="28"/>
          <w:szCs w:val="28"/>
        </w:rPr>
        <w:t>: «</w:t>
      </w:r>
      <w:r>
        <w:rPr>
          <w:rFonts w:ascii="Times New Roman" w:hAnsi="Times New Roman" w:cs="Times New Roman"/>
          <w:sz w:val="28"/>
          <w:szCs w:val="28"/>
          <w:lang w:val="en-US"/>
        </w:rPr>
        <w:t>Places</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in</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my</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town</w:t>
      </w:r>
      <w:r w:rsidRPr="00AE08DB">
        <w:rPr>
          <w:rFonts w:ascii="Times New Roman" w:hAnsi="Times New Roman" w:cs="Times New Roman"/>
          <w:sz w:val="28"/>
          <w:szCs w:val="28"/>
        </w:rPr>
        <w:t>», «</w:t>
      </w:r>
      <w:r>
        <w:rPr>
          <w:rFonts w:ascii="Times New Roman" w:hAnsi="Times New Roman" w:cs="Times New Roman"/>
          <w:sz w:val="28"/>
          <w:szCs w:val="28"/>
          <w:lang w:val="en-US"/>
        </w:rPr>
        <w:t>In</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the</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house</w:t>
      </w:r>
      <w:r w:rsidRPr="00AE08DB">
        <w:rPr>
          <w:rFonts w:ascii="Times New Roman" w:hAnsi="Times New Roman" w:cs="Times New Roman"/>
          <w:sz w:val="28"/>
          <w:szCs w:val="28"/>
        </w:rPr>
        <w:t>», «</w:t>
      </w:r>
      <w:r>
        <w:rPr>
          <w:rFonts w:ascii="Times New Roman" w:hAnsi="Times New Roman" w:cs="Times New Roman"/>
          <w:sz w:val="28"/>
          <w:szCs w:val="28"/>
          <w:lang w:val="en-US"/>
        </w:rPr>
        <w:t>In</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my</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classroom</w:t>
      </w:r>
      <w:r w:rsidRPr="00AE08DB">
        <w:rPr>
          <w:rFonts w:ascii="Times New Roman" w:hAnsi="Times New Roman" w:cs="Times New Roman"/>
          <w:sz w:val="28"/>
          <w:szCs w:val="28"/>
        </w:rPr>
        <w:t>», «</w:t>
      </w:r>
      <w:r>
        <w:rPr>
          <w:rFonts w:ascii="Times New Roman" w:hAnsi="Times New Roman" w:cs="Times New Roman"/>
          <w:sz w:val="28"/>
          <w:szCs w:val="28"/>
          <w:lang w:val="en-US"/>
        </w:rPr>
        <w:t>Playground</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activities</w:t>
      </w:r>
      <w:r w:rsidRPr="00AE08DB">
        <w:rPr>
          <w:rFonts w:ascii="Times New Roman" w:hAnsi="Times New Roman" w:cs="Times New Roman"/>
          <w:sz w:val="28"/>
          <w:szCs w:val="28"/>
        </w:rPr>
        <w:t>», «</w:t>
      </w:r>
      <w:r>
        <w:rPr>
          <w:rFonts w:ascii="Times New Roman" w:hAnsi="Times New Roman" w:cs="Times New Roman"/>
          <w:sz w:val="28"/>
          <w:szCs w:val="28"/>
          <w:lang w:val="en-US"/>
        </w:rPr>
        <w:t>My</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favorite</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food</w:t>
      </w:r>
      <w:r w:rsidRPr="00AE08DB">
        <w:rPr>
          <w:rFonts w:ascii="Times New Roman" w:hAnsi="Times New Roman" w:cs="Times New Roman"/>
          <w:sz w:val="28"/>
          <w:szCs w:val="28"/>
        </w:rPr>
        <w:t>», «</w:t>
      </w:r>
      <w:r>
        <w:rPr>
          <w:rFonts w:ascii="Times New Roman" w:hAnsi="Times New Roman" w:cs="Times New Roman"/>
          <w:sz w:val="28"/>
          <w:szCs w:val="28"/>
          <w:lang w:val="en-US"/>
        </w:rPr>
        <w:t>Wild</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animals</w:t>
      </w:r>
      <w:r w:rsidRPr="00AE08DB">
        <w:rPr>
          <w:rFonts w:ascii="Times New Roman" w:hAnsi="Times New Roman" w:cs="Times New Roman"/>
          <w:sz w:val="28"/>
          <w:szCs w:val="28"/>
        </w:rPr>
        <w:t xml:space="preserve">» </w:t>
      </w:r>
      <w:r>
        <w:rPr>
          <w:rFonts w:ascii="Times New Roman" w:hAnsi="Times New Roman" w:cs="Times New Roman"/>
          <w:sz w:val="28"/>
          <w:szCs w:val="28"/>
        </w:rPr>
        <w:t>из УМК «</w:t>
      </w:r>
      <w:r>
        <w:rPr>
          <w:rFonts w:ascii="Times New Roman" w:hAnsi="Times New Roman" w:cs="Times New Roman"/>
          <w:sz w:val="28"/>
          <w:szCs w:val="28"/>
          <w:lang w:val="en-US"/>
        </w:rPr>
        <w:t>Big</w:t>
      </w:r>
      <w:r w:rsidRPr="00AE08DB">
        <w:rPr>
          <w:rFonts w:ascii="Times New Roman" w:hAnsi="Times New Roman" w:cs="Times New Roman"/>
          <w:sz w:val="28"/>
          <w:szCs w:val="28"/>
        </w:rPr>
        <w:t xml:space="preserve"> </w:t>
      </w:r>
      <w:r>
        <w:rPr>
          <w:rFonts w:ascii="Times New Roman" w:hAnsi="Times New Roman" w:cs="Times New Roman"/>
          <w:sz w:val="28"/>
          <w:szCs w:val="28"/>
          <w:lang w:val="en-US"/>
        </w:rPr>
        <w:t>English</w:t>
      </w:r>
      <w:r w:rsidRPr="00AE08DB">
        <w:rPr>
          <w:rFonts w:ascii="Times New Roman" w:hAnsi="Times New Roman" w:cs="Times New Roman"/>
          <w:sz w:val="28"/>
          <w:szCs w:val="28"/>
        </w:rPr>
        <w:t xml:space="preserve"> 2</w:t>
      </w:r>
      <w:r>
        <w:rPr>
          <w:rFonts w:ascii="Times New Roman" w:hAnsi="Times New Roman" w:cs="Times New Roman"/>
          <w:sz w:val="28"/>
          <w:szCs w:val="28"/>
        </w:rPr>
        <w:t>»</w:t>
      </w:r>
      <w:r w:rsidRPr="00AE08DB">
        <w:rPr>
          <w:rFonts w:ascii="Times New Roman" w:hAnsi="Times New Roman" w:cs="Times New Roman"/>
          <w:sz w:val="28"/>
          <w:szCs w:val="28"/>
        </w:rPr>
        <w:t xml:space="preserve">. </w:t>
      </w:r>
      <w:r>
        <w:rPr>
          <w:rFonts w:ascii="Times New Roman" w:hAnsi="Times New Roman" w:cs="Times New Roman"/>
          <w:sz w:val="28"/>
          <w:szCs w:val="28"/>
        </w:rPr>
        <w:t xml:space="preserve">Нами были разработаны и внедрены </w:t>
      </w:r>
      <w:r>
        <w:rPr>
          <w:rFonts w:ascii="Times New Roman" w:hAnsi="Times New Roman" w:cs="Times New Roman"/>
          <w:sz w:val="28"/>
          <w:szCs w:val="28"/>
        </w:rPr>
        <w:lastRenderedPageBreak/>
        <w:t>авторски</w:t>
      </w:r>
      <w:r w:rsidR="00684B21">
        <w:rPr>
          <w:rFonts w:ascii="Times New Roman" w:hAnsi="Times New Roman" w:cs="Times New Roman"/>
          <w:sz w:val="28"/>
          <w:szCs w:val="28"/>
        </w:rPr>
        <w:t>й</w:t>
      </w:r>
      <w:r>
        <w:rPr>
          <w:rFonts w:ascii="Times New Roman" w:hAnsi="Times New Roman" w:cs="Times New Roman"/>
          <w:sz w:val="28"/>
          <w:szCs w:val="28"/>
        </w:rPr>
        <w:t xml:space="preserve"> комплекс </w:t>
      </w:r>
      <w:r w:rsidR="00684B21">
        <w:rPr>
          <w:rFonts w:ascii="Times New Roman" w:hAnsi="Times New Roman" w:cs="Times New Roman"/>
          <w:sz w:val="28"/>
          <w:szCs w:val="28"/>
        </w:rPr>
        <w:t xml:space="preserve">упражнений и конспекты </w:t>
      </w:r>
      <w:r>
        <w:rPr>
          <w:rFonts w:ascii="Times New Roman" w:hAnsi="Times New Roman" w:cs="Times New Roman"/>
          <w:sz w:val="28"/>
          <w:szCs w:val="28"/>
        </w:rPr>
        <w:t xml:space="preserve">уроков, с помощью которых обучающиеся смогли в полной мере освоить данные разделы. </w:t>
      </w:r>
    </w:p>
    <w:p w14:paraId="20AC0055" w14:textId="095FD27A" w:rsidR="00AE08DB" w:rsidRDefault="00AE08DB" w:rsidP="00AE08DB">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разработке упражнений и уроков основной целью выступало создание условий для формирования лексических навыков обучающихся. </w:t>
      </w:r>
    </w:p>
    <w:p w14:paraId="63AF9CDE" w14:textId="77777777" w:rsidR="00B66EE9" w:rsidRDefault="00AE08DB" w:rsidP="00B66EE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заключительном этапе нашего исследования перед нами стояла задача организации </w:t>
      </w:r>
      <w:r w:rsidR="00B66EE9">
        <w:rPr>
          <w:rFonts w:ascii="Times New Roman" w:hAnsi="Times New Roman" w:cs="Times New Roman"/>
          <w:sz w:val="28"/>
          <w:szCs w:val="28"/>
        </w:rPr>
        <w:t xml:space="preserve">диагностического эксперимента, в результате которого мы осуществили установление результатов и проверку хода происходящих изменений. Целью контрольного эксперимента является определение динамики в формировании лексических навыков обучающихся. </w:t>
      </w:r>
    </w:p>
    <w:p w14:paraId="4D65AC13" w14:textId="45C37260" w:rsidR="00B66EE9" w:rsidRDefault="00B66EE9" w:rsidP="00B66EE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Проанализировав полученные результаты после проведения срезов по оценке уровня сформированности лексических навыков, мы установили, что навыки обучающихся значительно улучшились после апробированных нами авторских упражнений и </w:t>
      </w:r>
      <w:r w:rsidR="00684B21">
        <w:rPr>
          <w:rFonts w:ascii="Times New Roman" w:hAnsi="Times New Roman" w:cs="Times New Roman"/>
          <w:sz w:val="28"/>
          <w:szCs w:val="28"/>
        </w:rPr>
        <w:t xml:space="preserve">конспектов </w:t>
      </w:r>
      <w:r>
        <w:rPr>
          <w:rFonts w:ascii="Times New Roman" w:hAnsi="Times New Roman" w:cs="Times New Roman"/>
          <w:sz w:val="28"/>
          <w:szCs w:val="28"/>
        </w:rPr>
        <w:t>уроков.</w:t>
      </w:r>
    </w:p>
    <w:p w14:paraId="554051B0" w14:textId="05B36CE7" w:rsidR="00B66EE9" w:rsidRDefault="00B66EE9" w:rsidP="00B66EE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Ввиду того, что на констатирующем этапе эксперимента, обучающиеся показали средний уровень владения лексическими навыками, результаты оказались удовлетворительными. </w:t>
      </w:r>
    </w:p>
    <w:p w14:paraId="4F658FB7" w14:textId="13762D7B" w:rsidR="00B66EE9" w:rsidRDefault="00B66EE9" w:rsidP="00B66EE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 проведения контрольного эксперимента, был проведен комплекс уроков по формированию лексических навыков в рамках изучаемых тем, по итогу этих занятий на контрольном этапе результаты обучающихся улучшились, по сравнению с теми, что были на констатирующем этапе.</w:t>
      </w:r>
    </w:p>
    <w:p w14:paraId="39680661" w14:textId="6163BE64" w:rsidR="00B66EE9" w:rsidRDefault="00B66EE9" w:rsidP="00B66EE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Результаты </w:t>
      </w:r>
      <w:r w:rsidR="004B024F">
        <w:rPr>
          <w:rFonts w:ascii="Times New Roman" w:hAnsi="Times New Roman" w:cs="Times New Roman"/>
          <w:sz w:val="28"/>
          <w:szCs w:val="28"/>
        </w:rPr>
        <w:t xml:space="preserve">успешности выполненных заданий </w:t>
      </w:r>
      <w:r>
        <w:rPr>
          <w:rFonts w:ascii="Times New Roman" w:hAnsi="Times New Roman" w:cs="Times New Roman"/>
          <w:sz w:val="28"/>
          <w:szCs w:val="28"/>
        </w:rPr>
        <w:t xml:space="preserve">представлены на </w:t>
      </w:r>
      <w:r w:rsidR="004B024F">
        <w:rPr>
          <w:rFonts w:ascii="Times New Roman" w:hAnsi="Times New Roman" w:cs="Times New Roman"/>
          <w:sz w:val="28"/>
          <w:szCs w:val="28"/>
        </w:rPr>
        <w:t>рисунках 1-3</w:t>
      </w:r>
      <w:r>
        <w:rPr>
          <w:rFonts w:ascii="Times New Roman" w:hAnsi="Times New Roman" w:cs="Times New Roman"/>
          <w:sz w:val="28"/>
          <w:szCs w:val="28"/>
        </w:rPr>
        <w:t xml:space="preserve"> ниже.</w:t>
      </w:r>
    </w:p>
    <w:p w14:paraId="4A8BFFD5" w14:textId="77777777" w:rsidR="00F73D78" w:rsidRDefault="00F73D78" w:rsidP="00B66EE9">
      <w:pPr>
        <w:pStyle w:val="a3"/>
        <w:spacing w:line="360" w:lineRule="auto"/>
        <w:ind w:firstLine="709"/>
        <w:jc w:val="both"/>
        <w:rPr>
          <w:rFonts w:ascii="Times New Roman" w:hAnsi="Times New Roman" w:cs="Times New Roman"/>
          <w:sz w:val="28"/>
          <w:szCs w:val="28"/>
        </w:rPr>
      </w:pPr>
    </w:p>
    <w:p w14:paraId="60D3120B" w14:textId="6B59433A" w:rsidR="00B66EE9" w:rsidRDefault="004B024F" w:rsidP="00B66EE9">
      <w:pPr>
        <w:pStyle w:val="a3"/>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5DF71F3" wp14:editId="7C50CBAA">
            <wp:extent cx="5814695" cy="3530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3505" cy="3554165"/>
                    </a:xfrm>
                    <a:prstGeom prst="rect">
                      <a:avLst/>
                    </a:prstGeom>
                    <a:noFill/>
                  </pic:spPr>
                </pic:pic>
              </a:graphicData>
            </a:graphic>
          </wp:inline>
        </w:drawing>
      </w:r>
    </w:p>
    <w:p w14:paraId="5A74E821" w14:textId="49DF6AA8" w:rsidR="004B024F" w:rsidRPr="004B024F" w:rsidRDefault="004B024F" w:rsidP="00B66EE9">
      <w:pPr>
        <w:pStyle w:val="a3"/>
        <w:spacing w:line="360" w:lineRule="auto"/>
        <w:jc w:val="center"/>
        <w:rPr>
          <w:rFonts w:ascii="Times New Roman" w:hAnsi="Times New Roman" w:cs="Times New Roman"/>
          <w:noProof/>
          <w:sz w:val="20"/>
          <w:szCs w:val="20"/>
        </w:rPr>
      </w:pPr>
      <w:r w:rsidRPr="004B024F">
        <w:rPr>
          <w:rFonts w:ascii="Times New Roman" w:hAnsi="Times New Roman" w:cs="Times New Roman"/>
          <w:noProof/>
          <w:sz w:val="20"/>
          <w:szCs w:val="20"/>
        </w:rPr>
        <w:t>Рисунок 1. Гистограмма успешности выполнения задания 1 на постэкспериментальном срезе в сравнении с предэкспериментальным срезом</w:t>
      </w:r>
    </w:p>
    <w:p w14:paraId="1B0B83ED" w14:textId="67215CB4" w:rsidR="004B024F" w:rsidRDefault="004B024F" w:rsidP="00B66EE9">
      <w:pPr>
        <w:pStyle w:val="a3"/>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45EA56B" wp14:editId="3FCFCF9F">
            <wp:extent cx="5908404" cy="325120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200" cy="3270347"/>
                    </a:xfrm>
                    <a:prstGeom prst="rect">
                      <a:avLst/>
                    </a:prstGeom>
                    <a:noFill/>
                  </pic:spPr>
                </pic:pic>
              </a:graphicData>
            </a:graphic>
          </wp:inline>
        </w:drawing>
      </w:r>
    </w:p>
    <w:p w14:paraId="487E36A0" w14:textId="77777777" w:rsidR="004B024F" w:rsidRDefault="004B024F" w:rsidP="004B024F">
      <w:pPr>
        <w:pStyle w:val="a3"/>
        <w:spacing w:line="360" w:lineRule="auto"/>
        <w:jc w:val="center"/>
        <w:rPr>
          <w:rFonts w:ascii="Times New Roman" w:hAnsi="Times New Roman" w:cs="Times New Roman"/>
          <w:noProof/>
        </w:rPr>
      </w:pPr>
      <w:r w:rsidRPr="004B024F">
        <w:rPr>
          <w:rFonts w:ascii="Times New Roman" w:hAnsi="Times New Roman" w:cs="Times New Roman"/>
          <w:noProof/>
          <w:sz w:val="20"/>
          <w:szCs w:val="20"/>
        </w:rPr>
        <w:t>Рисунок 2. Гистограмма успешности выполнения задания 2 на постэкспериментальном срезе в сравнении с предэкспериментальным срезом</w:t>
      </w:r>
    </w:p>
    <w:p w14:paraId="392DB59F" w14:textId="7DAEE81F" w:rsidR="004B024F" w:rsidRDefault="00684B21" w:rsidP="004B024F">
      <w:pPr>
        <w:pStyle w:val="a3"/>
        <w:spacing w:line="360" w:lineRule="auto"/>
        <w:jc w:val="center"/>
        <w:rPr>
          <w:rFonts w:ascii="Times New Roman" w:hAnsi="Times New Roman" w:cs="Times New Roman"/>
          <w:noProof/>
        </w:rPr>
      </w:pPr>
      <w:r w:rsidRPr="00685E30">
        <w:rPr>
          <w:rFonts w:ascii="Times New Roman" w:hAnsi="Times New Roman" w:cs="Times New Roman"/>
          <w:noProof/>
          <w:sz w:val="28"/>
          <w:szCs w:val="28"/>
          <w:lang w:eastAsia="ru-RU"/>
        </w:rPr>
        <w:lastRenderedPageBreak/>
        <w:drawing>
          <wp:inline distT="0" distB="0" distL="0" distR="0" wp14:anchorId="3A0BE573" wp14:editId="756E2DBD">
            <wp:extent cx="5638800" cy="3124200"/>
            <wp:effectExtent l="0" t="0" r="0" b="0"/>
            <wp:docPr id="52" name="Диаграмма 748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4C72C0" w14:textId="021B898E" w:rsidR="004B024F" w:rsidRPr="004B024F" w:rsidRDefault="004B024F" w:rsidP="004B024F">
      <w:pPr>
        <w:pStyle w:val="a3"/>
        <w:spacing w:line="360" w:lineRule="auto"/>
        <w:jc w:val="center"/>
        <w:rPr>
          <w:rFonts w:ascii="Times New Roman" w:hAnsi="Times New Roman" w:cs="Times New Roman"/>
          <w:noProof/>
          <w:sz w:val="20"/>
          <w:szCs w:val="20"/>
        </w:rPr>
      </w:pPr>
      <w:r w:rsidRPr="004B024F">
        <w:rPr>
          <w:rFonts w:ascii="Times New Roman" w:hAnsi="Times New Roman" w:cs="Times New Roman"/>
          <w:noProof/>
          <w:sz w:val="20"/>
          <w:szCs w:val="20"/>
        </w:rPr>
        <w:t xml:space="preserve">Рисунок </w:t>
      </w:r>
      <w:r>
        <w:rPr>
          <w:rFonts w:ascii="Times New Roman" w:hAnsi="Times New Roman" w:cs="Times New Roman"/>
          <w:noProof/>
          <w:sz w:val="20"/>
          <w:szCs w:val="20"/>
        </w:rPr>
        <w:t>3</w:t>
      </w:r>
      <w:r w:rsidRPr="004B024F">
        <w:rPr>
          <w:rFonts w:ascii="Times New Roman" w:hAnsi="Times New Roman" w:cs="Times New Roman"/>
          <w:noProof/>
          <w:sz w:val="20"/>
          <w:szCs w:val="20"/>
        </w:rPr>
        <w:t>. Гистограмма успешности выполнения задания 3 на постэкспериментальном срезе в сравнении с предэкспериментальным срезом</w:t>
      </w:r>
    </w:p>
    <w:p w14:paraId="45320D97" w14:textId="77777777" w:rsidR="00F73D78" w:rsidRDefault="00F73D78" w:rsidP="004B024F">
      <w:pPr>
        <w:pStyle w:val="a3"/>
        <w:spacing w:line="360" w:lineRule="auto"/>
        <w:ind w:firstLine="709"/>
        <w:jc w:val="both"/>
        <w:rPr>
          <w:rFonts w:ascii="Times New Roman" w:hAnsi="Times New Roman" w:cs="Times New Roman"/>
          <w:noProof/>
          <w:sz w:val="28"/>
          <w:szCs w:val="28"/>
        </w:rPr>
      </w:pPr>
    </w:p>
    <w:p w14:paraId="220BFCDB" w14:textId="77E271BB" w:rsidR="004B024F" w:rsidRDefault="004B024F" w:rsidP="00FB7534">
      <w:pPr>
        <w:pStyle w:val="a3"/>
        <w:spacing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Согласно результатам эксперимента, следует отметить, что до начала эксперимента не у всех обучающихся были достаточно сформированы лексические навыки. </w:t>
      </w:r>
    </w:p>
    <w:p w14:paraId="27C9867D" w14:textId="2531E2CF" w:rsidR="004B024F" w:rsidRDefault="004B024F" w:rsidP="00FB7534">
      <w:pPr>
        <w:pStyle w:val="a3"/>
        <w:spacing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Использование приемов эйдетики на уроках английского языка позволило изменить результаты, полученные после проведения предэкспериментального среза. После применения авторск</w:t>
      </w:r>
      <w:r w:rsidR="00684B21">
        <w:rPr>
          <w:rFonts w:ascii="Times New Roman" w:hAnsi="Times New Roman" w:cs="Times New Roman"/>
          <w:noProof/>
          <w:sz w:val="28"/>
          <w:szCs w:val="28"/>
        </w:rPr>
        <w:t>ого комплекса</w:t>
      </w:r>
      <w:r>
        <w:rPr>
          <w:rFonts w:ascii="Times New Roman" w:hAnsi="Times New Roman" w:cs="Times New Roman"/>
          <w:noProof/>
          <w:sz w:val="28"/>
          <w:szCs w:val="28"/>
        </w:rPr>
        <w:t xml:space="preserve"> упражнений и </w:t>
      </w:r>
      <w:r w:rsidR="00684B21">
        <w:rPr>
          <w:rFonts w:ascii="Times New Roman" w:hAnsi="Times New Roman" w:cs="Times New Roman"/>
          <w:noProof/>
          <w:sz w:val="28"/>
          <w:szCs w:val="28"/>
        </w:rPr>
        <w:t>конспектов</w:t>
      </w:r>
      <w:r>
        <w:rPr>
          <w:rFonts w:ascii="Times New Roman" w:hAnsi="Times New Roman" w:cs="Times New Roman"/>
          <w:noProof/>
          <w:sz w:val="28"/>
          <w:szCs w:val="28"/>
        </w:rPr>
        <w:t xml:space="preserve"> уроков на основе приемов эйдетики результаты обучающихся улучшились, по сравнению с теми, что были на констатирующем этапе.</w:t>
      </w:r>
    </w:p>
    <w:p w14:paraId="5DC58463" w14:textId="593EFDB5" w:rsidR="004B024F" w:rsidRDefault="004B024F" w:rsidP="00FB7534">
      <w:pPr>
        <w:pStyle w:val="a3"/>
        <w:spacing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В приложениях представлены методические разработки для учителей, приводятся примеры диагностических работ, используемых на контрольном и констатирующем этапах, </w:t>
      </w:r>
      <w:r w:rsidR="00F73D78">
        <w:rPr>
          <w:rFonts w:ascii="Times New Roman" w:hAnsi="Times New Roman" w:cs="Times New Roman"/>
          <w:noProof/>
          <w:sz w:val="28"/>
          <w:szCs w:val="28"/>
        </w:rPr>
        <w:t>анкетирование для учителе</w:t>
      </w:r>
      <w:r w:rsidR="00684B21">
        <w:rPr>
          <w:rFonts w:ascii="Times New Roman" w:hAnsi="Times New Roman" w:cs="Times New Roman"/>
          <w:noProof/>
          <w:sz w:val="28"/>
          <w:szCs w:val="28"/>
        </w:rPr>
        <w:t>й</w:t>
      </w:r>
      <w:r w:rsidR="00F73D78">
        <w:rPr>
          <w:rFonts w:ascii="Times New Roman" w:hAnsi="Times New Roman" w:cs="Times New Roman"/>
          <w:noProof/>
          <w:sz w:val="28"/>
          <w:szCs w:val="28"/>
        </w:rPr>
        <w:t xml:space="preserve"> и обучающихся, а также разработанные </w:t>
      </w:r>
      <w:r>
        <w:rPr>
          <w:rFonts w:ascii="Times New Roman" w:hAnsi="Times New Roman" w:cs="Times New Roman"/>
          <w:noProof/>
          <w:sz w:val="28"/>
          <w:szCs w:val="28"/>
        </w:rPr>
        <w:t>конспекты уроков на основе приемов эйдетики</w:t>
      </w:r>
      <w:r w:rsidR="00F73D78">
        <w:rPr>
          <w:rFonts w:ascii="Times New Roman" w:hAnsi="Times New Roman" w:cs="Times New Roman"/>
          <w:noProof/>
          <w:sz w:val="28"/>
          <w:szCs w:val="28"/>
        </w:rPr>
        <w:t xml:space="preserve">. </w:t>
      </w:r>
    </w:p>
    <w:p w14:paraId="380BAE51" w14:textId="332B2E2C" w:rsidR="00F73D78" w:rsidRDefault="00F73D78" w:rsidP="004B024F">
      <w:pPr>
        <w:pStyle w:val="a3"/>
        <w:spacing w:line="360" w:lineRule="auto"/>
        <w:ind w:firstLine="709"/>
        <w:jc w:val="both"/>
        <w:rPr>
          <w:rFonts w:ascii="Times New Roman" w:hAnsi="Times New Roman" w:cs="Times New Roman"/>
          <w:noProof/>
          <w:sz w:val="28"/>
          <w:szCs w:val="28"/>
        </w:rPr>
      </w:pPr>
    </w:p>
    <w:p w14:paraId="1E4A62B9" w14:textId="05D6D84C" w:rsidR="00F73D78" w:rsidRDefault="00F73D78" w:rsidP="00FB7534">
      <w:pPr>
        <w:pStyle w:val="a3"/>
        <w:spacing w:line="360" w:lineRule="auto"/>
        <w:jc w:val="both"/>
        <w:rPr>
          <w:rFonts w:ascii="Times New Roman" w:hAnsi="Times New Roman" w:cs="Times New Roman"/>
          <w:noProof/>
          <w:sz w:val="28"/>
          <w:szCs w:val="28"/>
        </w:rPr>
      </w:pPr>
    </w:p>
    <w:p w14:paraId="58812DB9" w14:textId="4FAD38BF" w:rsidR="00684B21" w:rsidRDefault="00684B21" w:rsidP="00FB7534">
      <w:pPr>
        <w:pStyle w:val="a3"/>
        <w:spacing w:line="360" w:lineRule="auto"/>
        <w:jc w:val="both"/>
        <w:rPr>
          <w:rFonts w:ascii="Times New Roman" w:hAnsi="Times New Roman" w:cs="Times New Roman"/>
          <w:noProof/>
          <w:sz w:val="28"/>
          <w:szCs w:val="28"/>
        </w:rPr>
      </w:pPr>
    </w:p>
    <w:p w14:paraId="4366C922" w14:textId="77777777" w:rsidR="00684B21" w:rsidRDefault="00684B21" w:rsidP="00FB7534">
      <w:pPr>
        <w:pStyle w:val="a3"/>
        <w:spacing w:line="360" w:lineRule="auto"/>
        <w:jc w:val="both"/>
        <w:rPr>
          <w:rFonts w:ascii="Times New Roman" w:hAnsi="Times New Roman" w:cs="Times New Roman"/>
          <w:noProof/>
          <w:sz w:val="28"/>
          <w:szCs w:val="28"/>
        </w:rPr>
      </w:pPr>
    </w:p>
    <w:p w14:paraId="3310C194" w14:textId="697A6946" w:rsidR="00F73D78" w:rsidRDefault="00F73D78" w:rsidP="00F73D78">
      <w:pPr>
        <w:pStyle w:val="a3"/>
        <w:spacing w:line="360" w:lineRule="auto"/>
        <w:jc w:val="center"/>
        <w:rPr>
          <w:rFonts w:ascii="Times New Roman" w:hAnsi="Times New Roman" w:cs="Times New Roman"/>
          <w:b/>
          <w:bCs/>
          <w:noProof/>
          <w:sz w:val="28"/>
          <w:szCs w:val="28"/>
        </w:rPr>
      </w:pPr>
      <w:r w:rsidRPr="00F73D78">
        <w:rPr>
          <w:rFonts w:ascii="Times New Roman" w:hAnsi="Times New Roman" w:cs="Times New Roman"/>
          <w:b/>
          <w:bCs/>
          <w:noProof/>
          <w:sz w:val="28"/>
          <w:szCs w:val="28"/>
        </w:rPr>
        <w:lastRenderedPageBreak/>
        <w:t>ОБЩИЕ ВЫВОДЫ</w:t>
      </w:r>
    </w:p>
    <w:p w14:paraId="18259EE3" w14:textId="6EDB8A63" w:rsidR="00F73D78" w:rsidRDefault="00F73D78" w:rsidP="00F73D78">
      <w:pPr>
        <w:pStyle w:val="a3"/>
        <w:spacing w:line="360" w:lineRule="auto"/>
        <w:ind w:firstLine="709"/>
        <w:jc w:val="both"/>
        <w:rPr>
          <w:rFonts w:ascii="Times New Roman" w:hAnsi="Times New Roman" w:cs="Times New Roman"/>
          <w:noProof/>
          <w:sz w:val="28"/>
          <w:szCs w:val="28"/>
        </w:rPr>
      </w:pPr>
      <w:r w:rsidRPr="00F73D78">
        <w:rPr>
          <w:rFonts w:ascii="Times New Roman" w:hAnsi="Times New Roman" w:cs="Times New Roman"/>
          <w:noProof/>
          <w:sz w:val="28"/>
          <w:szCs w:val="28"/>
        </w:rPr>
        <w:t>В результате</w:t>
      </w:r>
      <w:r>
        <w:rPr>
          <w:rFonts w:ascii="Times New Roman" w:hAnsi="Times New Roman" w:cs="Times New Roman"/>
          <w:noProof/>
          <w:sz w:val="28"/>
          <w:szCs w:val="28"/>
        </w:rPr>
        <w:t xml:space="preserve"> проведенного теоретического и экспериментального исследования нами были сделаны следующие выводы:</w:t>
      </w:r>
    </w:p>
    <w:p w14:paraId="680EB933" w14:textId="4140CBD6" w:rsidR="00F73D78" w:rsidRDefault="00F73D78" w:rsidP="00F73D78">
      <w:pPr>
        <w:pStyle w:val="a3"/>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t xml:space="preserve">1. Нами были изучены и описаны основные психолого-педагогические особенности младших школьников. Мы можем сделать вывод о том, что </w:t>
      </w:r>
      <w:r>
        <w:rPr>
          <w:rFonts w:ascii="Times New Roman" w:hAnsi="Times New Roman" w:cs="Times New Roman"/>
          <w:sz w:val="28"/>
          <w:szCs w:val="28"/>
        </w:rPr>
        <w:t xml:space="preserve">младший школьный возраст – </w:t>
      </w:r>
      <w:r w:rsidRPr="008C1B60">
        <w:rPr>
          <w:rFonts w:ascii="Times New Roman" w:hAnsi="Times New Roman" w:cs="Times New Roman"/>
          <w:sz w:val="28"/>
          <w:szCs w:val="28"/>
        </w:rPr>
        <w:t>это</w:t>
      </w:r>
      <w:r>
        <w:rPr>
          <w:rFonts w:ascii="Times New Roman" w:hAnsi="Times New Roman" w:cs="Times New Roman"/>
          <w:sz w:val="28"/>
          <w:szCs w:val="28"/>
        </w:rPr>
        <w:t>,</w:t>
      </w:r>
      <w:r w:rsidRPr="008C1B60">
        <w:rPr>
          <w:rFonts w:ascii="Times New Roman" w:hAnsi="Times New Roman" w:cs="Times New Roman"/>
          <w:sz w:val="28"/>
          <w:szCs w:val="28"/>
        </w:rPr>
        <w:t xml:space="preserve"> прежде всего</w:t>
      </w:r>
      <w:r>
        <w:rPr>
          <w:rFonts w:ascii="Times New Roman" w:hAnsi="Times New Roman" w:cs="Times New Roman"/>
          <w:sz w:val="28"/>
          <w:szCs w:val="28"/>
        </w:rPr>
        <w:t>,</w:t>
      </w:r>
      <w:r w:rsidRPr="008C1B60">
        <w:rPr>
          <w:rFonts w:ascii="Times New Roman" w:hAnsi="Times New Roman" w:cs="Times New Roman"/>
          <w:sz w:val="28"/>
          <w:szCs w:val="28"/>
        </w:rPr>
        <w:t xml:space="preserve"> развитие способностей к взрослению, появление ответственности за себя и </w:t>
      </w:r>
      <w:r>
        <w:rPr>
          <w:rFonts w:ascii="Times New Roman" w:hAnsi="Times New Roman" w:cs="Times New Roman"/>
          <w:sz w:val="28"/>
          <w:szCs w:val="28"/>
        </w:rPr>
        <w:t xml:space="preserve">за </w:t>
      </w:r>
      <w:r w:rsidRPr="008C1B60">
        <w:rPr>
          <w:rFonts w:ascii="Times New Roman" w:hAnsi="Times New Roman" w:cs="Times New Roman"/>
          <w:sz w:val="28"/>
          <w:szCs w:val="28"/>
        </w:rPr>
        <w:t>окружающий мир</w:t>
      </w:r>
      <w:r>
        <w:rPr>
          <w:rFonts w:ascii="Times New Roman" w:hAnsi="Times New Roman" w:cs="Times New Roman"/>
          <w:sz w:val="28"/>
          <w:szCs w:val="28"/>
        </w:rPr>
        <w:t xml:space="preserve">. </w:t>
      </w:r>
      <w:r w:rsidR="00684B21">
        <w:rPr>
          <w:rFonts w:ascii="Times New Roman" w:hAnsi="Times New Roman" w:cs="Times New Roman"/>
          <w:sz w:val="28"/>
          <w:szCs w:val="28"/>
        </w:rPr>
        <w:t>М</w:t>
      </w:r>
      <w:r w:rsidRPr="00F73D78">
        <w:rPr>
          <w:rFonts w:ascii="Times New Roman" w:hAnsi="Times New Roman" w:cs="Times New Roman"/>
          <w:sz w:val="28"/>
          <w:szCs w:val="28"/>
        </w:rPr>
        <w:t>ладший школьный возраст является важным возрастным периодом, в течение которого происходят значительные изменения в личностной, эмоциональной, познавательной, психической и физиологической сферах деятельности. Младший школьник осознает свое место в мире общественных отношений, «принимает» социальную позицию школьника, в результате изменяется самосознание.</w:t>
      </w:r>
      <w:r>
        <w:rPr>
          <w:rFonts w:ascii="Times New Roman" w:hAnsi="Times New Roman" w:cs="Times New Roman"/>
          <w:sz w:val="28"/>
          <w:szCs w:val="28"/>
        </w:rPr>
        <w:t xml:space="preserve"> Также стоит отметить, что учителю, в свою очередь, необходимо знать и понимать психолого-педагогические особенности обучающихся, так как именно от учителя зависит положительный интерес к изучению английского языка. </w:t>
      </w:r>
    </w:p>
    <w:p w14:paraId="01410B7D" w14:textId="6BF5FE1A" w:rsidR="00F73D78" w:rsidRDefault="00F73D78" w:rsidP="00F73D78">
      <w:pPr>
        <w:pStyle w:val="a3"/>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2. Использование приемов эйдетики в процессе обучения английскому языку </w:t>
      </w:r>
      <w:r w:rsidR="00F84532">
        <w:rPr>
          <w:rFonts w:ascii="Times New Roman" w:hAnsi="Times New Roman" w:cs="Times New Roman"/>
          <w:sz w:val="28"/>
          <w:szCs w:val="28"/>
        </w:rPr>
        <w:t xml:space="preserve">– один из наиболее эффективных способов формирования лексических навыков на начальном этапе обучения. </w:t>
      </w:r>
      <w:r w:rsidR="00F84532">
        <w:rPr>
          <w:rFonts w:ascii="Times New Roman" w:hAnsi="Times New Roman" w:cs="Times New Roman"/>
          <w:sz w:val="28"/>
          <w:szCs w:val="28"/>
          <w:lang w:eastAsia="ru-RU"/>
        </w:rPr>
        <w:t xml:space="preserve">Приемы эйдетики </w:t>
      </w:r>
      <w:proofErr w:type="gramStart"/>
      <w:r w:rsidR="00F84532">
        <w:rPr>
          <w:rFonts w:ascii="Times New Roman" w:hAnsi="Times New Roman" w:cs="Times New Roman"/>
          <w:sz w:val="28"/>
          <w:szCs w:val="28"/>
          <w:lang w:eastAsia="ru-RU"/>
        </w:rPr>
        <w:t>разнообразны</w:t>
      </w:r>
      <w:proofErr w:type="gramEnd"/>
      <w:r w:rsidR="00F84532">
        <w:rPr>
          <w:rFonts w:ascii="Times New Roman" w:hAnsi="Times New Roman" w:cs="Times New Roman"/>
          <w:sz w:val="28"/>
          <w:szCs w:val="28"/>
          <w:lang w:eastAsia="ru-RU"/>
        </w:rPr>
        <w:t xml:space="preserve"> и учитель может подобрать/придумать увлекательные и необычные упражнения для обучающихся с целью формирования лексических навыков на начальном этапе обучения английскому языку. </w:t>
      </w:r>
      <w:r w:rsidR="00F84532" w:rsidRPr="003836B6">
        <w:rPr>
          <w:rFonts w:ascii="Times New Roman" w:hAnsi="Times New Roman" w:cs="Times New Roman"/>
          <w:sz w:val="28"/>
          <w:szCs w:val="28"/>
          <w:lang w:eastAsia="ru-RU"/>
        </w:rPr>
        <w:t>Умение фантазировать и воображать делает обучающихся естественными, следовательно, раскрывает</w:t>
      </w:r>
      <w:r w:rsidR="00F84532">
        <w:rPr>
          <w:rFonts w:ascii="Times New Roman" w:hAnsi="Times New Roman" w:cs="Times New Roman"/>
          <w:sz w:val="28"/>
          <w:szCs w:val="28"/>
          <w:lang w:eastAsia="ru-RU"/>
        </w:rPr>
        <w:t>ся</w:t>
      </w:r>
      <w:r w:rsidR="00F84532" w:rsidRPr="003836B6">
        <w:rPr>
          <w:rFonts w:ascii="Times New Roman" w:hAnsi="Times New Roman" w:cs="Times New Roman"/>
          <w:sz w:val="28"/>
          <w:szCs w:val="28"/>
          <w:lang w:eastAsia="ru-RU"/>
        </w:rPr>
        <w:t xml:space="preserve"> их творческий потенциал.</w:t>
      </w:r>
    </w:p>
    <w:p w14:paraId="57222906" w14:textId="3225F289" w:rsidR="00F84532" w:rsidRDefault="00F84532" w:rsidP="00F73D78">
      <w:pPr>
        <w:pStyle w:val="a3"/>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Согласно рабочей программе АНО ДО «Отличная школа», обучающийся на уровне </w:t>
      </w:r>
      <w:r>
        <w:rPr>
          <w:rFonts w:ascii="Times New Roman" w:hAnsi="Times New Roman" w:cs="Times New Roman"/>
          <w:sz w:val="28"/>
          <w:szCs w:val="28"/>
          <w:lang w:val="en-US" w:eastAsia="ru-RU"/>
        </w:rPr>
        <w:t>Pre</w:t>
      </w:r>
      <w:r w:rsidRPr="00F84532">
        <w:rPr>
          <w:rFonts w:ascii="Times New Roman" w:hAnsi="Times New Roman" w:cs="Times New Roman"/>
          <w:sz w:val="28"/>
          <w:szCs w:val="28"/>
          <w:lang w:eastAsia="ru-RU"/>
        </w:rPr>
        <w:t>-</w:t>
      </w:r>
      <w:r>
        <w:rPr>
          <w:rFonts w:ascii="Times New Roman" w:hAnsi="Times New Roman" w:cs="Times New Roman"/>
          <w:sz w:val="28"/>
          <w:szCs w:val="28"/>
          <w:lang w:val="en-US" w:eastAsia="ru-RU"/>
        </w:rPr>
        <w:t>A</w:t>
      </w:r>
      <w:r w:rsidRPr="00F84532">
        <w:rPr>
          <w:rFonts w:ascii="Times New Roman" w:hAnsi="Times New Roman" w:cs="Times New Roman"/>
          <w:sz w:val="28"/>
          <w:szCs w:val="28"/>
          <w:lang w:eastAsia="ru-RU"/>
        </w:rPr>
        <w:t>1</w:t>
      </w:r>
      <w:r>
        <w:rPr>
          <w:rFonts w:ascii="Times New Roman" w:hAnsi="Times New Roman" w:cs="Times New Roman"/>
          <w:sz w:val="28"/>
          <w:szCs w:val="28"/>
          <w:lang w:eastAsia="ru-RU"/>
        </w:rPr>
        <w:t>, работая по учебному пособию «</w:t>
      </w:r>
      <w:r>
        <w:rPr>
          <w:rFonts w:ascii="Times New Roman" w:hAnsi="Times New Roman" w:cs="Times New Roman"/>
          <w:sz w:val="28"/>
          <w:szCs w:val="28"/>
          <w:lang w:val="en-US" w:eastAsia="ru-RU"/>
        </w:rPr>
        <w:t>Big</w:t>
      </w:r>
      <w:r w:rsidRPr="00F84532">
        <w:rPr>
          <w:rFonts w:ascii="Times New Roman" w:hAnsi="Times New Roman" w:cs="Times New Roman"/>
          <w:sz w:val="28"/>
          <w:szCs w:val="28"/>
          <w:lang w:eastAsia="ru-RU"/>
        </w:rPr>
        <w:t xml:space="preserve"> </w:t>
      </w:r>
      <w:r>
        <w:rPr>
          <w:rFonts w:ascii="Times New Roman" w:hAnsi="Times New Roman" w:cs="Times New Roman"/>
          <w:sz w:val="28"/>
          <w:szCs w:val="28"/>
          <w:lang w:val="en-US" w:eastAsia="ru-RU"/>
        </w:rPr>
        <w:t>English</w:t>
      </w:r>
      <w:r w:rsidRPr="00F84532">
        <w:rPr>
          <w:rFonts w:ascii="Times New Roman" w:hAnsi="Times New Roman" w:cs="Times New Roman"/>
          <w:sz w:val="28"/>
          <w:szCs w:val="28"/>
          <w:lang w:eastAsia="ru-RU"/>
        </w:rPr>
        <w:t xml:space="preserve"> 2</w:t>
      </w:r>
      <w:r>
        <w:rPr>
          <w:rFonts w:ascii="Times New Roman" w:hAnsi="Times New Roman" w:cs="Times New Roman"/>
          <w:sz w:val="28"/>
          <w:szCs w:val="28"/>
          <w:lang w:eastAsia="ru-RU"/>
        </w:rPr>
        <w:t>»</w:t>
      </w:r>
      <w:r w:rsidRPr="00F8453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должен правильно произносить элементарные личные данные, отвечать на простые вопросы и понимать простые предложения. </w:t>
      </w:r>
    </w:p>
    <w:p w14:paraId="5FD79621" w14:textId="5779FAC1" w:rsidR="00F84532" w:rsidRDefault="00F84532" w:rsidP="00F84532">
      <w:pPr>
        <w:pStyle w:val="a3"/>
        <w:spacing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Были разработаны и апробированы авторские упражнения и комплекс уроков на основ</w:t>
      </w:r>
      <w:r w:rsidR="00931838">
        <w:rPr>
          <w:rFonts w:ascii="Times New Roman" w:hAnsi="Times New Roman" w:cs="Times New Roman"/>
          <w:sz w:val="28"/>
          <w:szCs w:val="28"/>
          <w:lang w:eastAsia="ru-RU"/>
        </w:rPr>
        <w:t>е</w:t>
      </w:r>
      <w:r>
        <w:rPr>
          <w:rFonts w:ascii="Times New Roman" w:hAnsi="Times New Roman" w:cs="Times New Roman"/>
          <w:sz w:val="28"/>
          <w:szCs w:val="28"/>
          <w:lang w:eastAsia="ru-RU"/>
        </w:rPr>
        <w:t xml:space="preserve"> приемов эйдетики.</w:t>
      </w:r>
    </w:p>
    <w:p w14:paraId="4CED191D" w14:textId="68159E9E" w:rsidR="00F84532" w:rsidRDefault="00931838" w:rsidP="00F84532">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5. На этапе констатирующего эксперимента проводился контроль уровня сформированности лексических навыков обучающихся. Также на данном этапе были проведены анкетирования учителей и обучающихся. </w:t>
      </w:r>
    </w:p>
    <w:p w14:paraId="724A4EB3" w14:textId="2E711E0F" w:rsidR="00931838" w:rsidRPr="00931838" w:rsidRDefault="00931838" w:rsidP="00931838">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Организация формирующего этапа эксперимента дала нам возможность внедрения приемов эйдетики в процесс обучения английскому языку и позволила нам на экспериментальном уровне осуществить целенаправленное формирование лексических навыков обучающихся. </w:t>
      </w:r>
      <w:r w:rsidRPr="00931838">
        <w:rPr>
          <w:rFonts w:ascii="Times New Roman" w:hAnsi="Times New Roman" w:cs="Times New Roman"/>
          <w:sz w:val="28"/>
          <w:szCs w:val="28"/>
        </w:rPr>
        <w:t>Следуя учебному плану на 2023-2024 учебный год, в качестве эксперимента нами были выбраны следующие темы: «</w:t>
      </w:r>
      <w:r w:rsidRPr="00931838">
        <w:rPr>
          <w:rFonts w:ascii="Times New Roman" w:hAnsi="Times New Roman" w:cs="Times New Roman"/>
          <w:sz w:val="28"/>
          <w:szCs w:val="28"/>
          <w:lang w:val="en-US"/>
        </w:rPr>
        <w:t>Places</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in</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my</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town</w:t>
      </w:r>
      <w:r w:rsidRPr="00931838">
        <w:rPr>
          <w:rFonts w:ascii="Times New Roman" w:hAnsi="Times New Roman" w:cs="Times New Roman"/>
          <w:sz w:val="28"/>
          <w:szCs w:val="28"/>
        </w:rPr>
        <w:t>», «</w:t>
      </w:r>
      <w:r w:rsidRPr="00931838">
        <w:rPr>
          <w:rFonts w:ascii="Times New Roman" w:hAnsi="Times New Roman" w:cs="Times New Roman"/>
          <w:sz w:val="28"/>
          <w:szCs w:val="28"/>
          <w:lang w:val="en-US"/>
        </w:rPr>
        <w:t>In</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the</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house</w:t>
      </w:r>
      <w:r w:rsidRPr="00931838">
        <w:rPr>
          <w:rFonts w:ascii="Times New Roman" w:hAnsi="Times New Roman" w:cs="Times New Roman"/>
          <w:sz w:val="28"/>
          <w:szCs w:val="28"/>
        </w:rPr>
        <w:t>», «</w:t>
      </w:r>
      <w:r w:rsidRPr="00931838">
        <w:rPr>
          <w:rFonts w:ascii="Times New Roman" w:hAnsi="Times New Roman" w:cs="Times New Roman"/>
          <w:sz w:val="28"/>
          <w:szCs w:val="28"/>
          <w:lang w:val="en-US"/>
        </w:rPr>
        <w:t>In</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my</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classroom</w:t>
      </w:r>
      <w:r w:rsidRPr="00931838">
        <w:rPr>
          <w:rFonts w:ascii="Times New Roman" w:hAnsi="Times New Roman" w:cs="Times New Roman"/>
          <w:sz w:val="28"/>
          <w:szCs w:val="28"/>
        </w:rPr>
        <w:t>», «</w:t>
      </w:r>
      <w:r w:rsidRPr="00931838">
        <w:rPr>
          <w:rFonts w:ascii="Times New Roman" w:hAnsi="Times New Roman" w:cs="Times New Roman"/>
          <w:sz w:val="28"/>
          <w:szCs w:val="28"/>
          <w:lang w:val="en-US"/>
        </w:rPr>
        <w:t>Playground</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activities</w:t>
      </w:r>
      <w:r w:rsidRPr="00931838">
        <w:rPr>
          <w:rFonts w:ascii="Times New Roman" w:hAnsi="Times New Roman" w:cs="Times New Roman"/>
          <w:sz w:val="28"/>
          <w:szCs w:val="28"/>
        </w:rPr>
        <w:t>», «</w:t>
      </w:r>
      <w:r w:rsidRPr="00931838">
        <w:rPr>
          <w:rFonts w:ascii="Times New Roman" w:hAnsi="Times New Roman" w:cs="Times New Roman"/>
          <w:sz w:val="28"/>
          <w:szCs w:val="28"/>
          <w:lang w:val="en-US"/>
        </w:rPr>
        <w:t>My</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favorite</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food</w:t>
      </w:r>
      <w:r w:rsidRPr="00931838">
        <w:rPr>
          <w:rFonts w:ascii="Times New Roman" w:hAnsi="Times New Roman" w:cs="Times New Roman"/>
          <w:sz w:val="28"/>
          <w:szCs w:val="28"/>
        </w:rPr>
        <w:t>», «</w:t>
      </w:r>
      <w:r w:rsidRPr="00931838">
        <w:rPr>
          <w:rFonts w:ascii="Times New Roman" w:hAnsi="Times New Roman" w:cs="Times New Roman"/>
          <w:sz w:val="28"/>
          <w:szCs w:val="28"/>
          <w:lang w:val="en-US"/>
        </w:rPr>
        <w:t>Wild</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animals</w:t>
      </w:r>
      <w:r w:rsidRPr="00931838">
        <w:rPr>
          <w:rFonts w:ascii="Times New Roman" w:hAnsi="Times New Roman" w:cs="Times New Roman"/>
          <w:sz w:val="28"/>
          <w:szCs w:val="28"/>
        </w:rPr>
        <w:t>» из УМК «</w:t>
      </w:r>
      <w:r w:rsidRPr="00931838">
        <w:rPr>
          <w:rFonts w:ascii="Times New Roman" w:hAnsi="Times New Roman" w:cs="Times New Roman"/>
          <w:sz w:val="28"/>
          <w:szCs w:val="28"/>
          <w:lang w:val="en-US"/>
        </w:rPr>
        <w:t>Big</w:t>
      </w:r>
      <w:r w:rsidRPr="00931838">
        <w:rPr>
          <w:rFonts w:ascii="Times New Roman" w:hAnsi="Times New Roman" w:cs="Times New Roman"/>
          <w:sz w:val="28"/>
          <w:szCs w:val="28"/>
        </w:rPr>
        <w:t xml:space="preserve"> </w:t>
      </w:r>
      <w:r w:rsidRPr="00931838">
        <w:rPr>
          <w:rFonts w:ascii="Times New Roman" w:hAnsi="Times New Roman" w:cs="Times New Roman"/>
          <w:sz w:val="28"/>
          <w:szCs w:val="28"/>
          <w:lang w:val="en-US"/>
        </w:rPr>
        <w:t>English</w:t>
      </w:r>
      <w:r w:rsidRPr="00931838">
        <w:rPr>
          <w:rFonts w:ascii="Times New Roman" w:hAnsi="Times New Roman" w:cs="Times New Roman"/>
          <w:sz w:val="28"/>
          <w:szCs w:val="28"/>
        </w:rPr>
        <w:t xml:space="preserve"> 2». </w:t>
      </w:r>
    </w:p>
    <w:p w14:paraId="41A52E00" w14:textId="77777777" w:rsidR="00FB7534" w:rsidRDefault="00931838" w:rsidP="00FB7534">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На заключительном этапе нашего исследования перед нами стояла задача организации диагностического эксперимента, в результате которого мы осуществили установление результатов и проверку хода происходящих изменений. Целью нашего контрольного эксперимента являлось определение динамики в формировании лексических навыков обучающихся.</w:t>
      </w:r>
    </w:p>
    <w:p w14:paraId="5737D5BF" w14:textId="463FCACA" w:rsidR="00931838" w:rsidRDefault="00931838" w:rsidP="00FB7534">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Проанализировав полученные результаты после проведения срезов по оценке уровня сформированности лексических навыков, мы установили, что лексические навыки у обучающихся значительно улучшились после апробированных нами </w:t>
      </w:r>
      <w:r w:rsidR="00FB7534">
        <w:rPr>
          <w:rFonts w:ascii="Times New Roman" w:hAnsi="Times New Roman" w:cs="Times New Roman"/>
          <w:sz w:val="28"/>
          <w:szCs w:val="28"/>
        </w:rPr>
        <w:t xml:space="preserve">комплекса </w:t>
      </w:r>
      <w:r>
        <w:rPr>
          <w:rFonts w:ascii="Times New Roman" w:hAnsi="Times New Roman" w:cs="Times New Roman"/>
          <w:sz w:val="28"/>
          <w:szCs w:val="28"/>
        </w:rPr>
        <w:t xml:space="preserve">упражнений и </w:t>
      </w:r>
      <w:r w:rsidR="00FB7534">
        <w:rPr>
          <w:rFonts w:ascii="Times New Roman" w:hAnsi="Times New Roman" w:cs="Times New Roman"/>
          <w:sz w:val="28"/>
          <w:szCs w:val="28"/>
        </w:rPr>
        <w:t xml:space="preserve">конспектов </w:t>
      </w:r>
      <w:r>
        <w:rPr>
          <w:rFonts w:ascii="Times New Roman" w:hAnsi="Times New Roman" w:cs="Times New Roman"/>
          <w:sz w:val="28"/>
          <w:szCs w:val="28"/>
        </w:rPr>
        <w:t>уроков.</w:t>
      </w:r>
    </w:p>
    <w:p w14:paraId="6D35001D" w14:textId="39D56E62" w:rsidR="00931838" w:rsidRDefault="00931838" w:rsidP="00931838">
      <w:pPr>
        <w:pStyle w:val="a3"/>
        <w:spacing w:line="360" w:lineRule="auto"/>
        <w:ind w:firstLine="709"/>
        <w:jc w:val="both"/>
        <w:rPr>
          <w:rFonts w:ascii="Times New Roman" w:hAnsi="Times New Roman" w:cs="Times New Roman"/>
          <w:sz w:val="28"/>
          <w:szCs w:val="28"/>
        </w:rPr>
      </w:pPr>
      <w:r w:rsidRPr="00931838">
        <w:rPr>
          <w:rFonts w:ascii="Times New Roman" w:hAnsi="Times New Roman" w:cs="Times New Roman"/>
          <w:sz w:val="28"/>
          <w:szCs w:val="28"/>
        </w:rPr>
        <w:t>До проведения контрольного эксперимента, был проведен комплекс уроков по формированию лексических навыков в рамках изучаемых тем, по итогу этих занятий на контрольном этапе результаты обучающихся улучшились, по сравнению с теми, что были на констатирующем этапе.</w:t>
      </w:r>
    </w:p>
    <w:p w14:paraId="4BF881D6" w14:textId="13F3D061" w:rsidR="00931838" w:rsidRDefault="00931838" w:rsidP="00931838">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сделать вывод о том, что использование приемов эйдетики как способ формирования лексических навыков обучающихся на начальном этапе обучения приводит к статистически значимым отличиям результатов, следовательно приемы эйдетики могут быть применены для успешного формирования лексических навыков на уроках английского языка.</w:t>
      </w:r>
    </w:p>
    <w:p w14:paraId="689F21F5" w14:textId="77777777" w:rsidR="00FD6AB1" w:rsidRPr="00AE08DB" w:rsidRDefault="00FD6AB1" w:rsidP="00921FBF">
      <w:pPr>
        <w:pStyle w:val="a3"/>
        <w:spacing w:line="360" w:lineRule="auto"/>
        <w:jc w:val="both"/>
        <w:rPr>
          <w:rFonts w:ascii="Times New Roman" w:hAnsi="Times New Roman" w:cs="Times New Roman"/>
          <w:sz w:val="28"/>
          <w:szCs w:val="28"/>
        </w:rPr>
      </w:pPr>
    </w:p>
    <w:sectPr w:rsidR="00FD6AB1" w:rsidRPr="00AE08DB" w:rsidSect="00FB7534">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1C4B04" w14:textId="77777777" w:rsidR="003450DB" w:rsidRDefault="003450DB" w:rsidP="00FB7534">
      <w:pPr>
        <w:spacing w:after="0" w:line="240" w:lineRule="auto"/>
      </w:pPr>
      <w:r>
        <w:separator/>
      </w:r>
    </w:p>
  </w:endnote>
  <w:endnote w:type="continuationSeparator" w:id="0">
    <w:p w14:paraId="1A4BA366" w14:textId="77777777" w:rsidR="003450DB" w:rsidRDefault="003450DB" w:rsidP="00FB7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6324286"/>
      <w:docPartObj>
        <w:docPartGallery w:val="Page Numbers (Bottom of Page)"/>
        <w:docPartUnique/>
      </w:docPartObj>
    </w:sdtPr>
    <w:sdtEndPr>
      <w:rPr>
        <w:rFonts w:ascii="Times New Roman" w:hAnsi="Times New Roman" w:cs="Times New Roman"/>
        <w:sz w:val="28"/>
        <w:szCs w:val="28"/>
      </w:rPr>
    </w:sdtEndPr>
    <w:sdtContent>
      <w:p w14:paraId="563CBF4E" w14:textId="2A67A3E8" w:rsidR="00FB7534" w:rsidRPr="00FB7534" w:rsidRDefault="00FB7534">
        <w:pPr>
          <w:pStyle w:val="a8"/>
          <w:jc w:val="right"/>
          <w:rPr>
            <w:rFonts w:ascii="Times New Roman" w:hAnsi="Times New Roman" w:cs="Times New Roman"/>
            <w:sz w:val="28"/>
            <w:szCs w:val="28"/>
          </w:rPr>
        </w:pPr>
        <w:r w:rsidRPr="00FB7534">
          <w:rPr>
            <w:rFonts w:ascii="Times New Roman" w:hAnsi="Times New Roman" w:cs="Times New Roman"/>
            <w:sz w:val="28"/>
            <w:szCs w:val="28"/>
          </w:rPr>
          <w:fldChar w:fldCharType="begin"/>
        </w:r>
        <w:r w:rsidRPr="00FB7534">
          <w:rPr>
            <w:rFonts w:ascii="Times New Roman" w:hAnsi="Times New Roman" w:cs="Times New Roman"/>
            <w:sz w:val="28"/>
            <w:szCs w:val="28"/>
          </w:rPr>
          <w:instrText>PAGE   \* MERGEFORMAT</w:instrText>
        </w:r>
        <w:r w:rsidRPr="00FB7534">
          <w:rPr>
            <w:rFonts w:ascii="Times New Roman" w:hAnsi="Times New Roman" w:cs="Times New Roman"/>
            <w:sz w:val="28"/>
            <w:szCs w:val="28"/>
          </w:rPr>
          <w:fldChar w:fldCharType="separate"/>
        </w:r>
        <w:r w:rsidRPr="00FB7534">
          <w:rPr>
            <w:rFonts w:ascii="Times New Roman" w:hAnsi="Times New Roman" w:cs="Times New Roman"/>
            <w:sz w:val="28"/>
            <w:szCs w:val="28"/>
          </w:rPr>
          <w:t>2</w:t>
        </w:r>
        <w:r w:rsidRPr="00FB7534">
          <w:rPr>
            <w:rFonts w:ascii="Times New Roman" w:hAnsi="Times New Roman" w:cs="Times New Roman"/>
            <w:sz w:val="28"/>
            <w:szCs w:val="28"/>
          </w:rPr>
          <w:fldChar w:fldCharType="end"/>
        </w:r>
      </w:p>
    </w:sdtContent>
  </w:sdt>
  <w:p w14:paraId="50D001B7" w14:textId="77777777" w:rsidR="00FB7534" w:rsidRDefault="00FB753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E214E" w14:textId="77777777" w:rsidR="003450DB" w:rsidRDefault="003450DB" w:rsidP="00FB7534">
      <w:pPr>
        <w:spacing w:after="0" w:line="240" w:lineRule="auto"/>
      </w:pPr>
      <w:r>
        <w:separator/>
      </w:r>
    </w:p>
  </w:footnote>
  <w:footnote w:type="continuationSeparator" w:id="0">
    <w:p w14:paraId="7E591757" w14:textId="77777777" w:rsidR="003450DB" w:rsidRDefault="003450DB" w:rsidP="00FB7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515EC"/>
    <w:multiLevelType w:val="hybridMultilevel"/>
    <w:tmpl w:val="0F6888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BB6E09"/>
    <w:multiLevelType w:val="hybridMultilevel"/>
    <w:tmpl w:val="232C99DE"/>
    <w:lvl w:ilvl="0" w:tplc="FE4E8E92">
      <w:start w:val="1"/>
      <w:numFmt w:val="bullet"/>
      <w:lvlText w:val=""/>
      <w:lvlJc w:val="left"/>
      <w:pPr>
        <w:ind w:left="0" w:hanging="360"/>
      </w:pPr>
      <w:rPr>
        <w:rFonts w:ascii="Symbol" w:hAnsi="Symbol" w:cs="Symbol" w:hint="default"/>
      </w:rPr>
    </w:lvl>
    <w:lvl w:ilvl="1" w:tplc="04190003">
      <w:start w:val="1"/>
      <w:numFmt w:val="bullet"/>
      <w:lvlText w:val="o"/>
      <w:lvlJc w:val="left"/>
      <w:pPr>
        <w:ind w:left="720" w:hanging="360"/>
      </w:pPr>
      <w:rPr>
        <w:rFonts w:ascii="Courier New" w:hAnsi="Courier New" w:cs="Courier New" w:hint="default"/>
      </w:rPr>
    </w:lvl>
    <w:lvl w:ilvl="2" w:tplc="04190005">
      <w:start w:val="1"/>
      <w:numFmt w:val="bullet"/>
      <w:lvlText w:val=""/>
      <w:lvlJc w:val="left"/>
      <w:pPr>
        <w:ind w:left="1440" w:hanging="360"/>
      </w:pPr>
      <w:rPr>
        <w:rFonts w:ascii="Wingdings" w:hAnsi="Wingdings" w:cs="Wingdings" w:hint="default"/>
      </w:rPr>
    </w:lvl>
    <w:lvl w:ilvl="3" w:tplc="04190001">
      <w:start w:val="1"/>
      <w:numFmt w:val="bullet"/>
      <w:lvlText w:val=""/>
      <w:lvlJc w:val="left"/>
      <w:pPr>
        <w:ind w:left="2160" w:hanging="360"/>
      </w:pPr>
      <w:rPr>
        <w:rFonts w:ascii="Symbol" w:hAnsi="Symbol" w:cs="Symbol" w:hint="default"/>
      </w:rPr>
    </w:lvl>
    <w:lvl w:ilvl="4" w:tplc="04190003">
      <w:start w:val="1"/>
      <w:numFmt w:val="bullet"/>
      <w:lvlText w:val="o"/>
      <w:lvlJc w:val="left"/>
      <w:pPr>
        <w:ind w:left="2880" w:hanging="360"/>
      </w:pPr>
      <w:rPr>
        <w:rFonts w:ascii="Courier New" w:hAnsi="Courier New" w:cs="Courier New" w:hint="default"/>
      </w:rPr>
    </w:lvl>
    <w:lvl w:ilvl="5" w:tplc="04190005">
      <w:start w:val="1"/>
      <w:numFmt w:val="bullet"/>
      <w:lvlText w:val=""/>
      <w:lvlJc w:val="left"/>
      <w:pPr>
        <w:ind w:left="3600" w:hanging="360"/>
      </w:pPr>
      <w:rPr>
        <w:rFonts w:ascii="Wingdings" w:hAnsi="Wingdings" w:cs="Wingdings" w:hint="default"/>
      </w:rPr>
    </w:lvl>
    <w:lvl w:ilvl="6" w:tplc="04190001">
      <w:start w:val="1"/>
      <w:numFmt w:val="bullet"/>
      <w:lvlText w:val=""/>
      <w:lvlJc w:val="left"/>
      <w:pPr>
        <w:ind w:left="4320" w:hanging="360"/>
      </w:pPr>
      <w:rPr>
        <w:rFonts w:ascii="Symbol" w:hAnsi="Symbol" w:cs="Symbol" w:hint="default"/>
      </w:rPr>
    </w:lvl>
    <w:lvl w:ilvl="7" w:tplc="04190003">
      <w:start w:val="1"/>
      <w:numFmt w:val="bullet"/>
      <w:lvlText w:val="o"/>
      <w:lvlJc w:val="left"/>
      <w:pPr>
        <w:ind w:left="5040" w:hanging="360"/>
      </w:pPr>
      <w:rPr>
        <w:rFonts w:ascii="Courier New" w:hAnsi="Courier New" w:cs="Courier New" w:hint="default"/>
      </w:rPr>
    </w:lvl>
    <w:lvl w:ilvl="8" w:tplc="04190005">
      <w:start w:val="1"/>
      <w:numFmt w:val="bullet"/>
      <w:lvlText w:val=""/>
      <w:lvlJc w:val="left"/>
      <w:pPr>
        <w:ind w:left="5760" w:hanging="360"/>
      </w:pPr>
      <w:rPr>
        <w:rFonts w:ascii="Wingdings" w:hAnsi="Wingdings" w:cs="Wingdings" w:hint="default"/>
      </w:rPr>
    </w:lvl>
  </w:abstractNum>
  <w:abstractNum w:abstractNumId="2" w15:restartNumberingAfterBreak="0">
    <w:nsid w:val="0BB012A7"/>
    <w:multiLevelType w:val="hybridMultilevel"/>
    <w:tmpl w:val="C76ABABE"/>
    <w:lvl w:ilvl="0" w:tplc="7A74143E">
      <w:start w:val="1"/>
      <w:numFmt w:val="decimal"/>
      <w:lvlText w:val="%1."/>
      <w:lvlJc w:val="left"/>
      <w:pPr>
        <w:ind w:left="720" w:hanging="360"/>
      </w:pPr>
      <w:rPr>
        <w:rFonts w:hint="default"/>
        <w:sz w:val="28"/>
        <w:szCs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0C0C5C5B"/>
    <w:multiLevelType w:val="hybridMultilevel"/>
    <w:tmpl w:val="A31E5F98"/>
    <w:lvl w:ilvl="0" w:tplc="F1ECADF4">
      <w:start w:val="1"/>
      <w:numFmt w:val="bullet"/>
      <w:lvlText w:val=""/>
      <w:lvlJc w:val="left"/>
      <w:pPr>
        <w:ind w:left="0" w:hanging="360"/>
      </w:pPr>
      <w:rPr>
        <w:rFonts w:ascii="Symbol" w:hAnsi="Symbol" w:cs="Symbol" w:hint="default"/>
      </w:rPr>
    </w:lvl>
    <w:lvl w:ilvl="1" w:tplc="04190003">
      <w:start w:val="1"/>
      <w:numFmt w:val="bullet"/>
      <w:lvlText w:val="o"/>
      <w:lvlJc w:val="left"/>
      <w:pPr>
        <w:ind w:left="720" w:hanging="360"/>
      </w:pPr>
      <w:rPr>
        <w:rFonts w:ascii="Courier New" w:hAnsi="Courier New" w:cs="Courier New" w:hint="default"/>
      </w:rPr>
    </w:lvl>
    <w:lvl w:ilvl="2" w:tplc="04190005">
      <w:start w:val="1"/>
      <w:numFmt w:val="bullet"/>
      <w:lvlText w:val=""/>
      <w:lvlJc w:val="left"/>
      <w:pPr>
        <w:ind w:left="1440" w:hanging="360"/>
      </w:pPr>
      <w:rPr>
        <w:rFonts w:ascii="Wingdings" w:hAnsi="Wingdings" w:cs="Wingdings" w:hint="default"/>
      </w:rPr>
    </w:lvl>
    <w:lvl w:ilvl="3" w:tplc="04190001">
      <w:start w:val="1"/>
      <w:numFmt w:val="bullet"/>
      <w:lvlText w:val=""/>
      <w:lvlJc w:val="left"/>
      <w:pPr>
        <w:ind w:left="2160" w:hanging="360"/>
      </w:pPr>
      <w:rPr>
        <w:rFonts w:ascii="Symbol" w:hAnsi="Symbol" w:cs="Symbol" w:hint="default"/>
      </w:rPr>
    </w:lvl>
    <w:lvl w:ilvl="4" w:tplc="04190003">
      <w:start w:val="1"/>
      <w:numFmt w:val="bullet"/>
      <w:lvlText w:val="o"/>
      <w:lvlJc w:val="left"/>
      <w:pPr>
        <w:ind w:left="2880" w:hanging="360"/>
      </w:pPr>
      <w:rPr>
        <w:rFonts w:ascii="Courier New" w:hAnsi="Courier New" w:cs="Courier New" w:hint="default"/>
      </w:rPr>
    </w:lvl>
    <w:lvl w:ilvl="5" w:tplc="04190005">
      <w:start w:val="1"/>
      <w:numFmt w:val="bullet"/>
      <w:lvlText w:val=""/>
      <w:lvlJc w:val="left"/>
      <w:pPr>
        <w:ind w:left="3600" w:hanging="360"/>
      </w:pPr>
      <w:rPr>
        <w:rFonts w:ascii="Wingdings" w:hAnsi="Wingdings" w:cs="Wingdings" w:hint="default"/>
      </w:rPr>
    </w:lvl>
    <w:lvl w:ilvl="6" w:tplc="04190001">
      <w:start w:val="1"/>
      <w:numFmt w:val="bullet"/>
      <w:lvlText w:val=""/>
      <w:lvlJc w:val="left"/>
      <w:pPr>
        <w:ind w:left="4320" w:hanging="360"/>
      </w:pPr>
      <w:rPr>
        <w:rFonts w:ascii="Symbol" w:hAnsi="Symbol" w:cs="Symbol" w:hint="default"/>
      </w:rPr>
    </w:lvl>
    <w:lvl w:ilvl="7" w:tplc="04190003">
      <w:start w:val="1"/>
      <w:numFmt w:val="bullet"/>
      <w:lvlText w:val="o"/>
      <w:lvlJc w:val="left"/>
      <w:pPr>
        <w:ind w:left="5040" w:hanging="360"/>
      </w:pPr>
      <w:rPr>
        <w:rFonts w:ascii="Courier New" w:hAnsi="Courier New" w:cs="Courier New" w:hint="default"/>
      </w:rPr>
    </w:lvl>
    <w:lvl w:ilvl="8" w:tplc="04190005">
      <w:start w:val="1"/>
      <w:numFmt w:val="bullet"/>
      <w:lvlText w:val=""/>
      <w:lvlJc w:val="left"/>
      <w:pPr>
        <w:ind w:left="5760" w:hanging="360"/>
      </w:pPr>
      <w:rPr>
        <w:rFonts w:ascii="Wingdings" w:hAnsi="Wingdings" w:cs="Wingdings" w:hint="default"/>
      </w:rPr>
    </w:lvl>
  </w:abstractNum>
  <w:abstractNum w:abstractNumId="4" w15:restartNumberingAfterBreak="0">
    <w:nsid w:val="106F2A0E"/>
    <w:multiLevelType w:val="hybridMultilevel"/>
    <w:tmpl w:val="306E5424"/>
    <w:lvl w:ilvl="0" w:tplc="649E9150">
      <w:start w:val="1"/>
      <w:numFmt w:val="bullet"/>
      <w:lvlText w:val=""/>
      <w:lvlJc w:val="left"/>
      <w:pPr>
        <w:ind w:left="0" w:hanging="360"/>
      </w:pPr>
      <w:rPr>
        <w:rFonts w:ascii="Symbol" w:hAnsi="Symbol" w:cs="Symbol" w:hint="default"/>
        <w:sz w:val="26"/>
        <w:szCs w:val="26"/>
      </w:rPr>
    </w:lvl>
    <w:lvl w:ilvl="1" w:tplc="04190003">
      <w:start w:val="1"/>
      <w:numFmt w:val="bullet"/>
      <w:lvlText w:val="o"/>
      <w:lvlJc w:val="left"/>
      <w:pPr>
        <w:ind w:left="720" w:hanging="360"/>
      </w:pPr>
      <w:rPr>
        <w:rFonts w:ascii="Courier New" w:hAnsi="Courier New" w:cs="Courier New" w:hint="default"/>
      </w:rPr>
    </w:lvl>
    <w:lvl w:ilvl="2" w:tplc="04190005">
      <w:start w:val="1"/>
      <w:numFmt w:val="bullet"/>
      <w:lvlText w:val=""/>
      <w:lvlJc w:val="left"/>
      <w:pPr>
        <w:ind w:left="1440" w:hanging="360"/>
      </w:pPr>
      <w:rPr>
        <w:rFonts w:ascii="Wingdings" w:hAnsi="Wingdings" w:cs="Wingdings" w:hint="default"/>
      </w:rPr>
    </w:lvl>
    <w:lvl w:ilvl="3" w:tplc="04190001">
      <w:start w:val="1"/>
      <w:numFmt w:val="bullet"/>
      <w:lvlText w:val=""/>
      <w:lvlJc w:val="left"/>
      <w:pPr>
        <w:ind w:left="2160" w:hanging="360"/>
      </w:pPr>
      <w:rPr>
        <w:rFonts w:ascii="Symbol" w:hAnsi="Symbol" w:cs="Symbol" w:hint="default"/>
      </w:rPr>
    </w:lvl>
    <w:lvl w:ilvl="4" w:tplc="04190003">
      <w:start w:val="1"/>
      <w:numFmt w:val="bullet"/>
      <w:lvlText w:val="o"/>
      <w:lvlJc w:val="left"/>
      <w:pPr>
        <w:ind w:left="2880" w:hanging="360"/>
      </w:pPr>
      <w:rPr>
        <w:rFonts w:ascii="Courier New" w:hAnsi="Courier New" w:cs="Courier New" w:hint="default"/>
      </w:rPr>
    </w:lvl>
    <w:lvl w:ilvl="5" w:tplc="04190005">
      <w:start w:val="1"/>
      <w:numFmt w:val="bullet"/>
      <w:lvlText w:val=""/>
      <w:lvlJc w:val="left"/>
      <w:pPr>
        <w:ind w:left="3600" w:hanging="360"/>
      </w:pPr>
      <w:rPr>
        <w:rFonts w:ascii="Wingdings" w:hAnsi="Wingdings" w:cs="Wingdings" w:hint="default"/>
      </w:rPr>
    </w:lvl>
    <w:lvl w:ilvl="6" w:tplc="04190001">
      <w:start w:val="1"/>
      <w:numFmt w:val="bullet"/>
      <w:lvlText w:val=""/>
      <w:lvlJc w:val="left"/>
      <w:pPr>
        <w:ind w:left="4320" w:hanging="360"/>
      </w:pPr>
      <w:rPr>
        <w:rFonts w:ascii="Symbol" w:hAnsi="Symbol" w:cs="Symbol" w:hint="default"/>
      </w:rPr>
    </w:lvl>
    <w:lvl w:ilvl="7" w:tplc="04190003">
      <w:start w:val="1"/>
      <w:numFmt w:val="bullet"/>
      <w:lvlText w:val="o"/>
      <w:lvlJc w:val="left"/>
      <w:pPr>
        <w:ind w:left="5040" w:hanging="360"/>
      </w:pPr>
      <w:rPr>
        <w:rFonts w:ascii="Courier New" w:hAnsi="Courier New" w:cs="Courier New" w:hint="default"/>
      </w:rPr>
    </w:lvl>
    <w:lvl w:ilvl="8" w:tplc="04190005">
      <w:start w:val="1"/>
      <w:numFmt w:val="bullet"/>
      <w:lvlText w:val=""/>
      <w:lvlJc w:val="left"/>
      <w:pPr>
        <w:ind w:left="5760" w:hanging="360"/>
      </w:pPr>
      <w:rPr>
        <w:rFonts w:ascii="Wingdings" w:hAnsi="Wingdings" w:cs="Wingdings" w:hint="default"/>
      </w:rPr>
    </w:lvl>
  </w:abstractNum>
  <w:abstractNum w:abstractNumId="5" w15:restartNumberingAfterBreak="0">
    <w:nsid w:val="117738AE"/>
    <w:multiLevelType w:val="hybridMultilevel"/>
    <w:tmpl w:val="70A607F2"/>
    <w:lvl w:ilvl="0" w:tplc="F1ECADF4">
      <w:start w:val="1"/>
      <w:numFmt w:val="bullet"/>
      <w:lvlText w:val=""/>
      <w:lvlJc w:val="left"/>
      <w:pPr>
        <w:ind w:left="0" w:hanging="360"/>
      </w:pPr>
      <w:rPr>
        <w:rFonts w:ascii="Symbol" w:hAnsi="Symbol" w:cs="Symbol" w:hint="default"/>
      </w:rPr>
    </w:lvl>
    <w:lvl w:ilvl="1" w:tplc="04190003">
      <w:start w:val="1"/>
      <w:numFmt w:val="bullet"/>
      <w:lvlText w:val="o"/>
      <w:lvlJc w:val="left"/>
      <w:pPr>
        <w:ind w:left="720" w:hanging="360"/>
      </w:pPr>
      <w:rPr>
        <w:rFonts w:ascii="Courier New" w:hAnsi="Courier New" w:cs="Courier New" w:hint="default"/>
      </w:rPr>
    </w:lvl>
    <w:lvl w:ilvl="2" w:tplc="04190005">
      <w:start w:val="1"/>
      <w:numFmt w:val="bullet"/>
      <w:lvlText w:val=""/>
      <w:lvlJc w:val="left"/>
      <w:pPr>
        <w:ind w:left="1440" w:hanging="360"/>
      </w:pPr>
      <w:rPr>
        <w:rFonts w:ascii="Wingdings" w:hAnsi="Wingdings" w:cs="Wingdings" w:hint="default"/>
      </w:rPr>
    </w:lvl>
    <w:lvl w:ilvl="3" w:tplc="04190001">
      <w:start w:val="1"/>
      <w:numFmt w:val="bullet"/>
      <w:lvlText w:val=""/>
      <w:lvlJc w:val="left"/>
      <w:pPr>
        <w:ind w:left="2160" w:hanging="360"/>
      </w:pPr>
      <w:rPr>
        <w:rFonts w:ascii="Symbol" w:hAnsi="Symbol" w:cs="Symbol" w:hint="default"/>
      </w:rPr>
    </w:lvl>
    <w:lvl w:ilvl="4" w:tplc="04190003">
      <w:start w:val="1"/>
      <w:numFmt w:val="bullet"/>
      <w:lvlText w:val="o"/>
      <w:lvlJc w:val="left"/>
      <w:pPr>
        <w:ind w:left="2880" w:hanging="360"/>
      </w:pPr>
      <w:rPr>
        <w:rFonts w:ascii="Courier New" w:hAnsi="Courier New" w:cs="Courier New" w:hint="default"/>
      </w:rPr>
    </w:lvl>
    <w:lvl w:ilvl="5" w:tplc="04190005">
      <w:start w:val="1"/>
      <w:numFmt w:val="bullet"/>
      <w:lvlText w:val=""/>
      <w:lvlJc w:val="left"/>
      <w:pPr>
        <w:ind w:left="3600" w:hanging="360"/>
      </w:pPr>
      <w:rPr>
        <w:rFonts w:ascii="Wingdings" w:hAnsi="Wingdings" w:cs="Wingdings" w:hint="default"/>
      </w:rPr>
    </w:lvl>
    <w:lvl w:ilvl="6" w:tplc="04190001">
      <w:start w:val="1"/>
      <w:numFmt w:val="bullet"/>
      <w:lvlText w:val=""/>
      <w:lvlJc w:val="left"/>
      <w:pPr>
        <w:ind w:left="4320" w:hanging="360"/>
      </w:pPr>
      <w:rPr>
        <w:rFonts w:ascii="Symbol" w:hAnsi="Symbol" w:cs="Symbol" w:hint="default"/>
      </w:rPr>
    </w:lvl>
    <w:lvl w:ilvl="7" w:tplc="04190003">
      <w:start w:val="1"/>
      <w:numFmt w:val="bullet"/>
      <w:lvlText w:val="o"/>
      <w:lvlJc w:val="left"/>
      <w:pPr>
        <w:ind w:left="5040" w:hanging="360"/>
      </w:pPr>
      <w:rPr>
        <w:rFonts w:ascii="Courier New" w:hAnsi="Courier New" w:cs="Courier New" w:hint="default"/>
      </w:rPr>
    </w:lvl>
    <w:lvl w:ilvl="8" w:tplc="04190005">
      <w:start w:val="1"/>
      <w:numFmt w:val="bullet"/>
      <w:lvlText w:val=""/>
      <w:lvlJc w:val="left"/>
      <w:pPr>
        <w:ind w:left="5760" w:hanging="360"/>
      </w:pPr>
      <w:rPr>
        <w:rFonts w:ascii="Wingdings" w:hAnsi="Wingdings" w:cs="Wingdings" w:hint="default"/>
      </w:rPr>
    </w:lvl>
  </w:abstractNum>
  <w:abstractNum w:abstractNumId="6" w15:restartNumberingAfterBreak="0">
    <w:nsid w:val="1ED50471"/>
    <w:multiLevelType w:val="hybridMultilevel"/>
    <w:tmpl w:val="CE1A5E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9B589F"/>
    <w:multiLevelType w:val="hybridMultilevel"/>
    <w:tmpl w:val="505095CA"/>
    <w:lvl w:ilvl="0" w:tplc="515EED58">
      <w:start w:val="1"/>
      <w:numFmt w:val="bullet"/>
      <w:lvlText w:val=""/>
      <w:lvlJc w:val="left"/>
      <w:pPr>
        <w:ind w:left="1490" w:hanging="360"/>
      </w:pPr>
      <w:rPr>
        <w:rFonts w:ascii="Symbol" w:hAnsi="Symbol" w:cs="Symbol" w:hint="default"/>
        <w:sz w:val="28"/>
        <w:szCs w:val="28"/>
      </w:rPr>
    </w:lvl>
    <w:lvl w:ilvl="1" w:tplc="04190003">
      <w:start w:val="1"/>
      <w:numFmt w:val="bullet"/>
      <w:lvlText w:val="o"/>
      <w:lvlJc w:val="left"/>
      <w:pPr>
        <w:ind w:left="2210" w:hanging="360"/>
      </w:pPr>
      <w:rPr>
        <w:rFonts w:ascii="Courier New" w:hAnsi="Courier New" w:cs="Courier New" w:hint="default"/>
      </w:rPr>
    </w:lvl>
    <w:lvl w:ilvl="2" w:tplc="04190005">
      <w:start w:val="1"/>
      <w:numFmt w:val="bullet"/>
      <w:lvlText w:val=""/>
      <w:lvlJc w:val="left"/>
      <w:pPr>
        <w:ind w:left="2930" w:hanging="360"/>
      </w:pPr>
      <w:rPr>
        <w:rFonts w:ascii="Wingdings" w:hAnsi="Wingdings" w:cs="Wingdings" w:hint="default"/>
      </w:rPr>
    </w:lvl>
    <w:lvl w:ilvl="3" w:tplc="04190001">
      <w:start w:val="1"/>
      <w:numFmt w:val="bullet"/>
      <w:lvlText w:val=""/>
      <w:lvlJc w:val="left"/>
      <w:pPr>
        <w:ind w:left="3650" w:hanging="360"/>
      </w:pPr>
      <w:rPr>
        <w:rFonts w:ascii="Symbol" w:hAnsi="Symbol" w:cs="Symbol" w:hint="default"/>
      </w:rPr>
    </w:lvl>
    <w:lvl w:ilvl="4" w:tplc="04190003">
      <w:start w:val="1"/>
      <w:numFmt w:val="bullet"/>
      <w:lvlText w:val="o"/>
      <w:lvlJc w:val="left"/>
      <w:pPr>
        <w:ind w:left="4370" w:hanging="360"/>
      </w:pPr>
      <w:rPr>
        <w:rFonts w:ascii="Courier New" w:hAnsi="Courier New" w:cs="Courier New" w:hint="default"/>
      </w:rPr>
    </w:lvl>
    <w:lvl w:ilvl="5" w:tplc="04190005">
      <w:start w:val="1"/>
      <w:numFmt w:val="bullet"/>
      <w:lvlText w:val=""/>
      <w:lvlJc w:val="left"/>
      <w:pPr>
        <w:ind w:left="5090" w:hanging="360"/>
      </w:pPr>
      <w:rPr>
        <w:rFonts w:ascii="Wingdings" w:hAnsi="Wingdings" w:cs="Wingdings" w:hint="default"/>
      </w:rPr>
    </w:lvl>
    <w:lvl w:ilvl="6" w:tplc="04190001">
      <w:start w:val="1"/>
      <w:numFmt w:val="bullet"/>
      <w:lvlText w:val=""/>
      <w:lvlJc w:val="left"/>
      <w:pPr>
        <w:ind w:left="5810" w:hanging="360"/>
      </w:pPr>
      <w:rPr>
        <w:rFonts w:ascii="Symbol" w:hAnsi="Symbol" w:cs="Symbol" w:hint="default"/>
      </w:rPr>
    </w:lvl>
    <w:lvl w:ilvl="7" w:tplc="04190003">
      <w:start w:val="1"/>
      <w:numFmt w:val="bullet"/>
      <w:lvlText w:val="o"/>
      <w:lvlJc w:val="left"/>
      <w:pPr>
        <w:ind w:left="6530" w:hanging="360"/>
      </w:pPr>
      <w:rPr>
        <w:rFonts w:ascii="Courier New" w:hAnsi="Courier New" w:cs="Courier New" w:hint="default"/>
      </w:rPr>
    </w:lvl>
    <w:lvl w:ilvl="8" w:tplc="04190005">
      <w:start w:val="1"/>
      <w:numFmt w:val="bullet"/>
      <w:lvlText w:val=""/>
      <w:lvlJc w:val="left"/>
      <w:pPr>
        <w:ind w:left="7250" w:hanging="360"/>
      </w:pPr>
      <w:rPr>
        <w:rFonts w:ascii="Wingdings" w:hAnsi="Wingdings" w:cs="Wingdings" w:hint="default"/>
      </w:rPr>
    </w:lvl>
  </w:abstractNum>
  <w:abstractNum w:abstractNumId="8" w15:restartNumberingAfterBreak="0">
    <w:nsid w:val="36691051"/>
    <w:multiLevelType w:val="hybridMultilevel"/>
    <w:tmpl w:val="817C12F0"/>
    <w:lvl w:ilvl="0" w:tplc="4446B626">
      <w:start w:val="1"/>
      <w:numFmt w:val="bullet"/>
      <w:lvlText w:val=""/>
      <w:lvlJc w:val="left"/>
      <w:pPr>
        <w:ind w:left="0" w:firstLine="708"/>
      </w:pPr>
      <w:rPr>
        <w:rFonts w:ascii="Symbol" w:hAnsi="Symbol" w:cs="Symbol" w:hint="default"/>
        <w:sz w:val="26"/>
        <w:szCs w:val="26"/>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9" w15:restartNumberingAfterBreak="0">
    <w:nsid w:val="3BB84BEA"/>
    <w:multiLevelType w:val="hybridMultilevel"/>
    <w:tmpl w:val="331289D0"/>
    <w:lvl w:ilvl="0" w:tplc="49BAC48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3F07232A"/>
    <w:multiLevelType w:val="hybridMultilevel"/>
    <w:tmpl w:val="992A61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3A60064"/>
    <w:multiLevelType w:val="hybridMultilevel"/>
    <w:tmpl w:val="9028E602"/>
    <w:lvl w:ilvl="0" w:tplc="7A92A6C6">
      <w:start w:val="1"/>
      <w:numFmt w:val="bullet"/>
      <w:lvlText w:val=""/>
      <w:lvlJc w:val="left"/>
      <w:pPr>
        <w:ind w:left="720" w:hanging="360"/>
      </w:pPr>
      <w:rPr>
        <w:rFonts w:ascii="Symbol" w:hAnsi="Symbol" w:cs="Symbol" w:hint="default"/>
        <w:sz w:val="28"/>
        <w:szCs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15:restartNumberingAfterBreak="0">
    <w:nsid w:val="4FE55CDD"/>
    <w:multiLevelType w:val="hybridMultilevel"/>
    <w:tmpl w:val="A1142C9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15:restartNumberingAfterBreak="0">
    <w:nsid w:val="528B54AB"/>
    <w:multiLevelType w:val="hybridMultilevel"/>
    <w:tmpl w:val="EF5E9ABE"/>
    <w:lvl w:ilvl="0" w:tplc="49BAC48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669C3073"/>
    <w:multiLevelType w:val="hybridMultilevel"/>
    <w:tmpl w:val="C7940D98"/>
    <w:lvl w:ilvl="0" w:tplc="0419000F">
      <w:start w:val="1"/>
      <w:numFmt w:val="decimal"/>
      <w:lvlText w:val="%1."/>
      <w:lvlJc w:val="left"/>
      <w:pPr>
        <w:ind w:hanging="360"/>
      </w:pPr>
    </w:lvl>
    <w:lvl w:ilvl="1" w:tplc="04190019">
      <w:start w:val="1"/>
      <w:numFmt w:val="lowerLetter"/>
      <w:lvlText w:val="%2."/>
      <w:lvlJc w:val="left"/>
      <w:pPr>
        <w:ind w:left="720" w:hanging="360"/>
      </w:pPr>
    </w:lvl>
    <w:lvl w:ilvl="2" w:tplc="0419001B">
      <w:start w:val="1"/>
      <w:numFmt w:val="lowerRoman"/>
      <w:lvlText w:val="%3."/>
      <w:lvlJc w:val="right"/>
      <w:pPr>
        <w:ind w:left="1440" w:hanging="180"/>
      </w:pPr>
    </w:lvl>
    <w:lvl w:ilvl="3" w:tplc="0419000F">
      <w:start w:val="1"/>
      <w:numFmt w:val="decimal"/>
      <w:lvlText w:val="%4."/>
      <w:lvlJc w:val="left"/>
      <w:pPr>
        <w:ind w:left="2160" w:hanging="360"/>
      </w:pPr>
    </w:lvl>
    <w:lvl w:ilvl="4" w:tplc="04190019">
      <w:start w:val="1"/>
      <w:numFmt w:val="lowerLetter"/>
      <w:lvlText w:val="%5."/>
      <w:lvlJc w:val="left"/>
      <w:pPr>
        <w:ind w:left="2880" w:hanging="360"/>
      </w:pPr>
    </w:lvl>
    <w:lvl w:ilvl="5" w:tplc="0419001B">
      <w:start w:val="1"/>
      <w:numFmt w:val="lowerRoman"/>
      <w:lvlText w:val="%6."/>
      <w:lvlJc w:val="right"/>
      <w:pPr>
        <w:ind w:left="3600" w:hanging="180"/>
      </w:pPr>
    </w:lvl>
    <w:lvl w:ilvl="6" w:tplc="0419000F">
      <w:start w:val="1"/>
      <w:numFmt w:val="decimal"/>
      <w:lvlText w:val="%7."/>
      <w:lvlJc w:val="left"/>
      <w:pPr>
        <w:ind w:left="4320" w:hanging="360"/>
      </w:pPr>
    </w:lvl>
    <w:lvl w:ilvl="7" w:tplc="04190019">
      <w:start w:val="1"/>
      <w:numFmt w:val="lowerLetter"/>
      <w:lvlText w:val="%8."/>
      <w:lvlJc w:val="left"/>
      <w:pPr>
        <w:ind w:left="5040" w:hanging="360"/>
      </w:pPr>
    </w:lvl>
    <w:lvl w:ilvl="8" w:tplc="0419001B">
      <w:start w:val="1"/>
      <w:numFmt w:val="lowerRoman"/>
      <w:lvlText w:val="%9."/>
      <w:lvlJc w:val="right"/>
      <w:pPr>
        <w:ind w:left="5760" w:hanging="180"/>
      </w:pPr>
    </w:lvl>
  </w:abstractNum>
  <w:abstractNum w:abstractNumId="15" w15:restartNumberingAfterBreak="0">
    <w:nsid w:val="6AE11A88"/>
    <w:multiLevelType w:val="hybridMultilevel"/>
    <w:tmpl w:val="28C67C28"/>
    <w:lvl w:ilvl="0" w:tplc="3BF6D36E">
      <w:start w:val="1"/>
      <w:numFmt w:val="bullet"/>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D9C4FC7"/>
    <w:multiLevelType w:val="hybridMultilevel"/>
    <w:tmpl w:val="D69EEC22"/>
    <w:lvl w:ilvl="0" w:tplc="9F3686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2946F6B"/>
    <w:multiLevelType w:val="hybridMultilevel"/>
    <w:tmpl w:val="3FFC06BE"/>
    <w:lvl w:ilvl="0" w:tplc="649E9150">
      <w:start w:val="1"/>
      <w:numFmt w:val="bullet"/>
      <w:lvlText w:val=""/>
      <w:lvlJc w:val="left"/>
      <w:pPr>
        <w:ind w:left="0" w:hanging="360"/>
      </w:pPr>
      <w:rPr>
        <w:rFonts w:ascii="Symbol" w:hAnsi="Symbol" w:cs="Symbol" w:hint="default"/>
        <w:sz w:val="26"/>
        <w:szCs w:val="26"/>
      </w:rPr>
    </w:lvl>
    <w:lvl w:ilvl="1" w:tplc="04190003">
      <w:start w:val="1"/>
      <w:numFmt w:val="bullet"/>
      <w:lvlText w:val="o"/>
      <w:lvlJc w:val="left"/>
      <w:pPr>
        <w:ind w:left="372" w:hanging="360"/>
      </w:pPr>
      <w:rPr>
        <w:rFonts w:ascii="Courier New" w:hAnsi="Courier New" w:cs="Courier New" w:hint="default"/>
      </w:rPr>
    </w:lvl>
    <w:lvl w:ilvl="2" w:tplc="04190005">
      <w:start w:val="1"/>
      <w:numFmt w:val="bullet"/>
      <w:lvlText w:val=""/>
      <w:lvlJc w:val="left"/>
      <w:pPr>
        <w:ind w:left="1092" w:hanging="360"/>
      </w:pPr>
      <w:rPr>
        <w:rFonts w:ascii="Wingdings" w:hAnsi="Wingdings" w:cs="Wingdings" w:hint="default"/>
      </w:rPr>
    </w:lvl>
    <w:lvl w:ilvl="3" w:tplc="04190001">
      <w:start w:val="1"/>
      <w:numFmt w:val="bullet"/>
      <w:lvlText w:val=""/>
      <w:lvlJc w:val="left"/>
      <w:pPr>
        <w:ind w:left="1812" w:hanging="360"/>
      </w:pPr>
      <w:rPr>
        <w:rFonts w:ascii="Symbol" w:hAnsi="Symbol" w:cs="Symbol" w:hint="default"/>
      </w:rPr>
    </w:lvl>
    <w:lvl w:ilvl="4" w:tplc="04190003">
      <w:start w:val="1"/>
      <w:numFmt w:val="bullet"/>
      <w:lvlText w:val="o"/>
      <w:lvlJc w:val="left"/>
      <w:pPr>
        <w:ind w:left="2532" w:hanging="360"/>
      </w:pPr>
      <w:rPr>
        <w:rFonts w:ascii="Courier New" w:hAnsi="Courier New" w:cs="Courier New" w:hint="default"/>
      </w:rPr>
    </w:lvl>
    <w:lvl w:ilvl="5" w:tplc="04190005">
      <w:start w:val="1"/>
      <w:numFmt w:val="bullet"/>
      <w:lvlText w:val=""/>
      <w:lvlJc w:val="left"/>
      <w:pPr>
        <w:ind w:left="3252" w:hanging="360"/>
      </w:pPr>
      <w:rPr>
        <w:rFonts w:ascii="Wingdings" w:hAnsi="Wingdings" w:cs="Wingdings" w:hint="default"/>
      </w:rPr>
    </w:lvl>
    <w:lvl w:ilvl="6" w:tplc="04190001">
      <w:start w:val="1"/>
      <w:numFmt w:val="bullet"/>
      <w:lvlText w:val=""/>
      <w:lvlJc w:val="left"/>
      <w:pPr>
        <w:ind w:left="3972" w:hanging="360"/>
      </w:pPr>
      <w:rPr>
        <w:rFonts w:ascii="Symbol" w:hAnsi="Symbol" w:cs="Symbol" w:hint="default"/>
      </w:rPr>
    </w:lvl>
    <w:lvl w:ilvl="7" w:tplc="04190003">
      <w:start w:val="1"/>
      <w:numFmt w:val="bullet"/>
      <w:lvlText w:val="o"/>
      <w:lvlJc w:val="left"/>
      <w:pPr>
        <w:ind w:left="4692" w:hanging="360"/>
      </w:pPr>
      <w:rPr>
        <w:rFonts w:ascii="Courier New" w:hAnsi="Courier New" w:cs="Courier New" w:hint="default"/>
      </w:rPr>
    </w:lvl>
    <w:lvl w:ilvl="8" w:tplc="04190005">
      <w:start w:val="1"/>
      <w:numFmt w:val="bullet"/>
      <w:lvlText w:val=""/>
      <w:lvlJc w:val="left"/>
      <w:pPr>
        <w:ind w:left="5412" w:hanging="360"/>
      </w:pPr>
      <w:rPr>
        <w:rFonts w:ascii="Wingdings" w:hAnsi="Wingdings" w:cs="Wingdings" w:hint="default"/>
      </w:rPr>
    </w:lvl>
  </w:abstractNum>
  <w:abstractNum w:abstractNumId="18" w15:restartNumberingAfterBreak="0">
    <w:nsid w:val="7BA25700"/>
    <w:multiLevelType w:val="hybridMultilevel"/>
    <w:tmpl w:val="BAB40D00"/>
    <w:lvl w:ilvl="0" w:tplc="8DBE4F8A">
      <w:start w:val="1"/>
      <w:numFmt w:val="bullet"/>
      <w:lvlText w:val=""/>
      <w:lvlJc w:val="left"/>
      <w:pPr>
        <w:ind w:left="0" w:firstLine="709"/>
      </w:pPr>
      <w:rPr>
        <w:rFonts w:ascii="Symbol" w:hAnsi="Symbol" w:cs="Symbol" w:hint="default"/>
        <w:sz w:val="28"/>
        <w:szCs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15:restartNumberingAfterBreak="0">
    <w:nsid w:val="7BC46CEE"/>
    <w:multiLevelType w:val="hybridMultilevel"/>
    <w:tmpl w:val="B746A4EE"/>
    <w:lvl w:ilvl="0" w:tplc="DC5660F8">
      <w:start w:val="1"/>
      <w:numFmt w:val="decimal"/>
      <w:lvlText w:val="%1."/>
      <w:lvlJc w:val="left"/>
      <w:pPr>
        <w:ind w:left="360" w:hanging="360"/>
      </w:pPr>
      <w:rPr>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5"/>
  </w:num>
  <w:num w:numId="3">
    <w:abstractNumId w:val="3"/>
  </w:num>
  <w:num w:numId="4">
    <w:abstractNumId w:val="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2"/>
  </w:num>
  <w:num w:numId="9">
    <w:abstractNumId w:val="16"/>
  </w:num>
  <w:num w:numId="10">
    <w:abstractNumId w:val="13"/>
  </w:num>
  <w:num w:numId="11">
    <w:abstractNumId w:val="14"/>
  </w:num>
  <w:num w:numId="12">
    <w:abstractNumId w:val="12"/>
  </w:num>
  <w:num w:numId="13">
    <w:abstractNumId w:val="7"/>
  </w:num>
  <w:num w:numId="14">
    <w:abstractNumId w:val="11"/>
  </w:num>
  <w:num w:numId="15">
    <w:abstractNumId w:val="6"/>
  </w:num>
  <w:num w:numId="16">
    <w:abstractNumId w:val="10"/>
  </w:num>
  <w:num w:numId="17">
    <w:abstractNumId w:val="19"/>
  </w:num>
  <w:num w:numId="18">
    <w:abstractNumId w:val="8"/>
  </w:num>
  <w:num w:numId="19">
    <w:abstractNumId w:val="18"/>
  </w:num>
  <w:num w:numId="20">
    <w:abstractNumId w:val="15"/>
  </w:num>
  <w:num w:numId="21">
    <w:abstractNumId w:val="1"/>
    <w:lvlOverride w:ilvl="0"/>
    <w:lvlOverride w:ilvl="1"/>
    <w:lvlOverride w:ilvl="2"/>
    <w:lvlOverride w:ilvl="3"/>
    <w:lvlOverride w:ilvl="4"/>
    <w:lvlOverride w:ilvl="5"/>
    <w:lvlOverride w:ilvl="6"/>
    <w:lvlOverride w:ilvl="7"/>
    <w:lvlOverride w:ilvl="8"/>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FCC"/>
    <w:rsid w:val="00173A6A"/>
    <w:rsid w:val="00173FCC"/>
    <w:rsid w:val="003450DB"/>
    <w:rsid w:val="004B024F"/>
    <w:rsid w:val="005F42EC"/>
    <w:rsid w:val="00684B21"/>
    <w:rsid w:val="006D61AF"/>
    <w:rsid w:val="006E0E4D"/>
    <w:rsid w:val="007D75DC"/>
    <w:rsid w:val="007F1132"/>
    <w:rsid w:val="00921FBF"/>
    <w:rsid w:val="00931838"/>
    <w:rsid w:val="00A31684"/>
    <w:rsid w:val="00AE08DB"/>
    <w:rsid w:val="00AF64CE"/>
    <w:rsid w:val="00B66EE9"/>
    <w:rsid w:val="00D25900"/>
    <w:rsid w:val="00E47CFE"/>
    <w:rsid w:val="00F73D78"/>
    <w:rsid w:val="00F84532"/>
    <w:rsid w:val="00FB7534"/>
    <w:rsid w:val="00FD6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FB3"/>
  <w15:chartTrackingRefBased/>
  <w15:docId w15:val="{615D9E51-3EBA-4D4C-AF72-661DCA15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3A6A"/>
    <w:pPr>
      <w:spacing w:after="200" w:line="276" w:lineRule="auto"/>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D61AF"/>
    <w:pPr>
      <w:spacing w:after="0" w:line="240" w:lineRule="auto"/>
    </w:pPr>
    <w:rPr>
      <w:rFonts w:ascii="Calibri" w:eastAsia="Calibri" w:hAnsi="Calibri" w:cs="Calibri"/>
    </w:rPr>
  </w:style>
  <w:style w:type="paragraph" w:styleId="1">
    <w:name w:val="toc 1"/>
    <w:basedOn w:val="a"/>
    <w:next w:val="a"/>
    <w:autoRedefine/>
    <w:uiPriority w:val="99"/>
    <w:semiHidden/>
    <w:rsid w:val="006D61AF"/>
    <w:pPr>
      <w:tabs>
        <w:tab w:val="right" w:leader="dot" w:pos="9359"/>
      </w:tabs>
      <w:spacing w:after="100"/>
      <w:ind w:firstLine="709"/>
      <w:jc w:val="both"/>
    </w:pPr>
  </w:style>
  <w:style w:type="paragraph" w:styleId="a4">
    <w:name w:val="List Paragraph"/>
    <w:basedOn w:val="a"/>
    <w:link w:val="a5"/>
    <w:uiPriority w:val="34"/>
    <w:qFormat/>
    <w:rsid w:val="005F42EC"/>
    <w:pPr>
      <w:ind w:left="720"/>
    </w:pPr>
  </w:style>
  <w:style w:type="character" w:customStyle="1" w:styleId="a5">
    <w:name w:val="Абзац списка Знак"/>
    <w:basedOn w:val="a0"/>
    <w:link w:val="a4"/>
    <w:uiPriority w:val="34"/>
    <w:locked/>
    <w:rsid w:val="005F42EC"/>
    <w:rPr>
      <w:rFonts w:ascii="Calibri" w:eastAsia="Calibri" w:hAnsi="Calibri" w:cs="Calibri"/>
    </w:rPr>
  </w:style>
  <w:style w:type="paragraph" w:styleId="a6">
    <w:name w:val="header"/>
    <w:basedOn w:val="a"/>
    <w:link w:val="a7"/>
    <w:uiPriority w:val="99"/>
    <w:unhideWhenUsed/>
    <w:rsid w:val="00FB753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B7534"/>
    <w:rPr>
      <w:rFonts w:ascii="Calibri" w:eastAsia="Calibri" w:hAnsi="Calibri" w:cs="Calibri"/>
    </w:rPr>
  </w:style>
  <w:style w:type="paragraph" w:styleId="a8">
    <w:name w:val="footer"/>
    <w:basedOn w:val="a"/>
    <w:link w:val="a9"/>
    <w:uiPriority w:val="99"/>
    <w:unhideWhenUsed/>
    <w:rsid w:val="00FB753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B753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452328">
      <w:bodyDiv w:val="1"/>
      <w:marLeft w:val="0"/>
      <w:marRight w:val="0"/>
      <w:marTop w:val="0"/>
      <w:marBottom w:val="0"/>
      <w:divBdr>
        <w:top w:val="none" w:sz="0" w:space="0" w:color="auto"/>
        <w:left w:val="none" w:sz="0" w:space="0" w:color="auto"/>
        <w:bottom w:val="none" w:sz="0" w:space="0" w:color="auto"/>
        <w:right w:val="none" w:sz="0" w:space="0" w:color="auto"/>
      </w:divBdr>
    </w:div>
    <w:div w:id="337932199">
      <w:bodyDiv w:val="1"/>
      <w:marLeft w:val="0"/>
      <w:marRight w:val="0"/>
      <w:marTop w:val="0"/>
      <w:marBottom w:val="0"/>
      <w:divBdr>
        <w:top w:val="none" w:sz="0" w:space="0" w:color="auto"/>
        <w:left w:val="none" w:sz="0" w:space="0" w:color="auto"/>
        <w:bottom w:val="none" w:sz="0" w:space="0" w:color="auto"/>
        <w:right w:val="none" w:sz="0" w:space="0" w:color="auto"/>
      </w:divBdr>
    </w:div>
    <w:div w:id="354967771">
      <w:bodyDiv w:val="1"/>
      <w:marLeft w:val="0"/>
      <w:marRight w:val="0"/>
      <w:marTop w:val="0"/>
      <w:marBottom w:val="0"/>
      <w:divBdr>
        <w:top w:val="none" w:sz="0" w:space="0" w:color="auto"/>
        <w:left w:val="none" w:sz="0" w:space="0" w:color="auto"/>
        <w:bottom w:val="none" w:sz="0" w:space="0" w:color="auto"/>
        <w:right w:val="none" w:sz="0" w:space="0" w:color="auto"/>
      </w:divBdr>
    </w:div>
    <w:div w:id="618030725">
      <w:bodyDiv w:val="1"/>
      <w:marLeft w:val="0"/>
      <w:marRight w:val="0"/>
      <w:marTop w:val="0"/>
      <w:marBottom w:val="0"/>
      <w:divBdr>
        <w:top w:val="none" w:sz="0" w:space="0" w:color="auto"/>
        <w:left w:val="none" w:sz="0" w:space="0" w:color="auto"/>
        <w:bottom w:val="none" w:sz="0" w:space="0" w:color="auto"/>
        <w:right w:val="none" w:sz="0" w:space="0" w:color="auto"/>
      </w:divBdr>
    </w:div>
    <w:div w:id="1190336139">
      <w:bodyDiv w:val="1"/>
      <w:marLeft w:val="0"/>
      <w:marRight w:val="0"/>
      <w:marTop w:val="0"/>
      <w:marBottom w:val="0"/>
      <w:divBdr>
        <w:top w:val="none" w:sz="0" w:space="0" w:color="auto"/>
        <w:left w:val="none" w:sz="0" w:space="0" w:color="auto"/>
        <w:bottom w:val="none" w:sz="0" w:space="0" w:color="auto"/>
        <w:right w:val="none" w:sz="0" w:space="0" w:color="auto"/>
      </w:divBdr>
    </w:div>
    <w:div w:id="1237670436">
      <w:bodyDiv w:val="1"/>
      <w:marLeft w:val="0"/>
      <w:marRight w:val="0"/>
      <w:marTop w:val="0"/>
      <w:marBottom w:val="0"/>
      <w:divBdr>
        <w:top w:val="none" w:sz="0" w:space="0" w:color="auto"/>
        <w:left w:val="none" w:sz="0" w:space="0" w:color="auto"/>
        <w:bottom w:val="none" w:sz="0" w:space="0" w:color="auto"/>
        <w:right w:val="none" w:sz="0" w:space="0" w:color="auto"/>
      </w:divBdr>
    </w:div>
    <w:div w:id="1265698240">
      <w:bodyDiv w:val="1"/>
      <w:marLeft w:val="0"/>
      <w:marRight w:val="0"/>
      <w:marTop w:val="0"/>
      <w:marBottom w:val="0"/>
      <w:divBdr>
        <w:top w:val="none" w:sz="0" w:space="0" w:color="auto"/>
        <w:left w:val="none" w:sz="0" w:space="0" w:color="auto"/>
        <w:bottom w:val="none" w:sz="0" w:space="0" w:color="auto"/>
        <w:right w:val="none" w:sz="0" w:space="0" w:color="auto"/>
      </w:divBdr>
    </w:div>
    <w:div w:id="1432582602">
      <w:bodyDiv w:val="1"/>
      <w:marLeft w:val="0"/>
      <w:marRight w:val="0"/>
      <w:marTop w:val="0"/>
      <w:marBottom w:val="0"/>
      <w:divBdr>
        <w:top w:val="none" w:sz="0" w:space="0" w:color="auto"/>
        <w:left w:val="none" w:sz="0" w:space="0" w:color="auto"/>
        <w:bottom w:val="none" w:sz="0" w:space="0" w:color="auto"/>
        <w:right w:val="none" w:sz="0" w:space="0" w:color="auto"/>
      </w:divBdr>
    </w:div>
    <w:div w:id="1524785960">
      <w:bodyDiv w:val="1"/>
      <w:marLeft w:val="0"/>
      <w:marRight w:val="0"/>
      <w:marTop w:val="0"/>
      <w:marBottom w:val="0"/>
      <w:divBdr>
        <w:top w:val="none" w:sz="0" w:space="0" w:color="auto"/>
        <w:left w:val="none" w:sz="0" w:space="0" w:color="auto"/>
        <w:bottom w:val="none" w:sz="0" w:space="0" w:color="auto"/>
        <w:right w:val="none" w:sz="0" w:space="0" w:color="auto"/>
      </w:divBdr>
    </w:div>
    <w:div w:id="1584072998">
      <w:bodyDiv w:val="1"/>
      <w:marLeft w:val="0"/>
      <w:marRight w:val="0"/>
      <w:marTop w:val="0"/>
      <w:marBottom w:val="0"/>
      <w:divBdr>
        <w:top w:val="none" w:sz="0" w:space="0" w:color="auto"/>
        <w:left w:val="none" w:sz="0" w:space="0" w:color="auto"/>
        <w:bottom w:val="none" w:sz="0" w:space="0" w:color="auto"/>
        <w:right w:val="none" w:sz="0" w:space="0" w:color="auto"/>
      </w:divBdr>
    </w:div>
    <w:div w:id="1614089123">
      <w:bodyDiv w:val="1"/>
      <w:marLeft w:val="0"/>
      <w:marRight w:val="0"/>
      <w:marTop w:val="0"/>
      <w:marBottom w:val="0"/>
      <w:divBdr>
        <w:top w:val="none" w:sz="0" w:space="0" w:color="auto"/>
        <w:left w:val="none" w:sz="0" w:space="0" w:color="auto"/>
        <w:bottom w:val="none" w:sz="0" w:space="0" w:color="auto"/>
        <w:right w:val="none" w:sz="0" w:space="0" w:color="auto"/>
      </w:divBdr>
    </w:div>
    <w:div w:id="205816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lrMapOvr bg1="lt1" tx1="dk1" bg2="lt2" tx2="dk2" accent1="accent1" accent2="accent2" accent3="accent3" accent4="accent4" accent5="accent5" accent6="accent6" hlink="hlink" folHlink="folHlink"/>
  <c:chart>
    <c:title>
      <c:tx>
        <c:rich>
          <a:bodyPr/>
          <a:lstStyle/>
          <a:p>
            <a:pPr>
              <a:defRPr sz="1325">
                <a:latin typeface="Times New Roman" pitchFamily="18" charset="0"/>
                <a:cs typeface="Times New Roman" pitchFamily="18" charset="0"/>
              </a:defRPr>
            </a:pPr>
            <a:r>
              <a:rPr lang="ru-RU" sz="1325">
                <a:latin typeface="Times New Roman" pitchFamily="18" charset="0"/>
                <a:cs typeface="Times New Roman" pitchFamily="18" charset="0"/>
              </a:rPr>
              <a:t>Задание 3 (из 8 возможных)</a:t>
            </a:r>
          </a:p>
        </c:rich>
      </c:tx>
      <c:overlay val="0"/>
      <c:spPr>
        <a:noFill/>
        <a:ln w="24046">
          <a:noFill/>
        </a:ln>
      </c:spPr>
    </c:title>
    <c:autoTitleDeleted val="0"/>
    <c:plotArea>
      <c:layout>
        <c:manualLayout>
          <c:layoutTarget val="inner"/>
          <c:xMode val="edge"/>
          <c:yMode val="edge"/>
          <c:x val="5.0640137816649139E-2"/>
          <c:y val="0.18200151247794311"/>
          <c:w val="0.76172455468630684"/>
          <c:h val="0.72367027980841991"/>
        </c:manualLayout>
      </c:layout>
      <c:barChart>
        <c:barDir val="col"/>
        <c:grouping val="clustered"/>
        <c:varyColors val="0"/>
        <c:ser>
          <c:idx val="0"/>
          <c:order val="0"/>
          <c:tx>
            <c:strRef>
              <c:f>Лист1!$B$1</c:f>
              <c:strCache>
                <c:ptCount val="1"/>
                <c:pt idx="0">
                  <c:v>Предэкспериментальный срез</c:v>
                </c:pt>
              </c:strCache>
            </c:strRef>
          </c:tx>
          <c:spPr>
            <a:solidFill>
              <a:srgbClr val="FFFF00"/>
            </a:solidFill>
          </c:spPr>
          <c:invertIfNegative val="0"/>
          <c:dLbls>
            <c:delete val="1"/>
          </c:dLbls>
          <c:cat>
            <c:numRef>
              <c:f>Лист1!$A$2:$A$17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cat>
          <c:val>
            <c:numRef>
              <c:f>Лист1!$B$2:$B$17</c:f>
              <c:numCache>
                <c:formatCode>General</c:formatCode>
                <c:ptCount val="16"/>
                <c:pt idx="0">
                  <c:v>3</c:v>
                </c:pt>
                <c:pt idx="1">
                  <c:v>1</c:v>
                </c:pt>
                <c:pt idx="2">
                  <c:v>0</c:v>
                </c:pt>
                <c:pt idx="3">
                  <c:v>8</c:v>
                </c:pt>
                <c:pt idx="4">
                  <c:v>6</c:v>
                </c:pt>
                <c:pt idx="5">
                  <c:v>2</c:v>
                </c:pt>
                <c:pt idx="6">
                  <c:v>0</c:v>
                </c:pt>
                <c:pt idx="7">
                  <c:v>7</c:v>
                </c:pt>
                <c:pt idx="8">
                  <c:v>0</c:v>
                </c:pt>
                <c:pt idx="9">
                  <c:v>0</c:v>
                </c:pt>
                <c:pt idx="10">
                  <c:v>5</c:v>
                </c:pt>
                <c:pt idx="11">
                  <c:v>2</c:v>
                </c:pt>
                <c:pt idx="12">
                  <c:v>0</c:v>
                </c:pt>
                <c:pt idx="13">
                  <c:v>4</c:v>
                </c:pt>
                <c:pt idx="14">
                  <c:v>5</c:v>
                </c:pt>
                <c:pt idx="15">
                  <c:v>8</c:v>
                </c:pt>
              </c:numCache>
            </c:numRef>
          </c:val>
          <c:extLst>
            <c:ext xmlns:c16="http://schemas.microsoft.com/office/drawing/2014/chart" uri="{C3380CC4-5D6E-409C-BE32-E72D297353CC}">
              <c16:uniqueId val="{00000000-77F7-48C3-A096-48F47DE4B14C}"/>
            </c:ext>
          </c:extLst>
        </c:ser>
        <c:ser>
          <c:idx val="1"/>
          <c:order val="1"/>
          <c:tx>
            <c:strRef>
              <c:f>Лист1!$C$1</c:f>
              <c:strCache>
                <c:ptCount val="1"/>
                <c:pt idx="0">
                  <c:v>Постэкспериментальный срез</c:v>
                </c:pt>
              </c:strCache>
            </c:strRef>
          </c:tx>
          <c:invertIfNegative val="0"/>
          <c:dLbls>
            <c:delete val="1"/>
          </c:dLbls>
          <c:cat>
            <c:numRef>
              <c:f>Лист1!$A$2:$A$17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cat>
          <c:val>
            <c:numRef>
              <c:f>Лист1!$C$2:$C$17</c:f>
              <c:numCache>
                <c:formatCode>General</c:formatCode>
                <c:ptCount val="16"/>
                <c:pt idx="0">
                  <c:v>7</c:v>
                </c:pt>
                <c:pt idx="1">
                  <c:v>3</c:v>
                </c:pt>
                <c:pt idx="2">
                  <c:v>1</c:v>
                </c:pt>
                <c:pt idx="3">
                  <c:v>7</c:v>
                </c:pt>
                <c:pt idx="4">
                  <c:v>8</c:v>
                </c:pt>
                <c:pt idx="5">
                  <c:v>4</c:v>
                </c:pt>
                <c:pt idx="6">
                  <c:v>3</c:v>
                </c:pt>
                <c:pt idx="7">
                  <c:v>8</c:v>
                </c:pt>
                <c:pt idx="8">
                  <c:v>3</c:v>
                </c:pt>
                <c:pt idx="9">
                  <c:v>6</c:v>
                </c:pt>
                <c:pt idx="10">
                  <c:v>7</c:v>
                </c:pt>
                <c:pt idx="11">
                  <c:v>4</c:v>
                </c:pt>
                <c:pt idx="12">
                  <c:v>3</c:v>
                </c:pt>
                <c:pt idx="13">
                  <c:v>6</c:v>
                </c:pt>
                <c:pt idx="14">
                  <c:v>6</c:v>
                </c:pt>
                <c:pt idx="15">
                  <c:v>8</c:v>
                </c:pt>
              </c:numCache>
            </c:numRef>
          </c:val>
          <c:extLst>
            <c:ext xmlns:c16="http://schemas.microsoft.com/office/drawing/2014/chart" uri="{C3380CC4-5D6E-409C-BE32-E72D297353CC}">
              <c16:uniqueId val="{00000001-77F7-48C3-A096-48F47DE4B14C}"/>
            </c:ext>
          </c:extLst>
        </c:ser>
        <c:dLbls>
          <c:showLegendKey val="0"/>
          <c:showVal val="1"/>
          <c:showCatName val="0"/>
          <c:showSerName val="0"/>
          <c:showPercent val="0"/>
          <c:showBubbleSize val="0"/>
        </c:dLbls>
        <c:gapWidth val="75"/>
        <c:overlap val="40"/>
        <c:axId val="995279728"/>
        <c:axId val="1"/>
      </c:barChart>
      <c:catAx>
        <c:axId val="995279728"/>
        <c:scaling>
          <c:orientation val="minMax"/>
        </c:scaling>
        <c:delete val="0"/>
        <c:axPos val="b"/>
        <c:numFmt formatCode="General" sourceLinked="1"/>
        <c:majorTickMark val="none"/>
        <c:minorTickMark val="none"/>
        <c:tickLblPos val="nextTo"/>
        <c:txPr>
          <a:bodyPr/>
          <a:lstStyle/>
          <a:p>
            <a:pPr>
              <a:defRPr sz="663">
                <a:latin typeface="Times New Roman" pitchFamily="18" charset="0"/>
                <a:cs typeface="Times New Roman" pitchFamily="18" charset="0"/>
              </a:defRPr>
            </a:pPr>
            <a:endParaRPr lang="ru-RU"/>
          </a:p>
        </c:txPr>
        <c:crossAx val="1"/>
        <c:crosses val="autoZero"/>
        <c:auto val="1"/>
        <c:lblAlgn val="ctr"/>
        <c:lblOffset val="100"/>
        <c:noMultiLvlLbl val="0"/>
      </c:catAx>
      <c:valAx>
        <c:axId val="1"/>
        <c:scaling>
          <c:orientation val="minMax"/>
        </c:scaling>
        <c:delete val="0"/>
        <c:axPos val="l"/>
        <c:majorGridlines/>
        <c:numFmt formatCode="General" sourceLinked="1"/>
        <c:majorTickMark val="none"/>
        <c:minorTickMark val="none"/>
        <c:tickLblPos val="nextTo"/>
        <c:txPr>
          <a:bodyPr/>
          <a:lstStyle/>
          <a:p>
            <a:pPr>
              <a:defRPr sz="852">
                <a:latin typeface="Times New Roman" pitchFamily="18" charset="0"/>
                <a:cs typeface="Times New Roman" pitchFamily="18" charset="0"/>
              </a:defRPr>
            </a:pPr>
            <a:endParaRPr lang="ru-RU"/>
          </a:p>
        </c:txPr>
        <c:crossAx val="995279728"/>
        <c:crosses val="autoZero"/>
        <c:crossBetween val="between"/>
      </c:valAx>
    </c:plotArea>
    <c:legend>
      <c:legendPos val="r"/>
      <c:layout>
        <c:manualLayout>
          <c:xMode val="edge"/>
          <c:yMode val="edge"/>
          <c:x val="0.80790809794778917"/>
          <c:y val="0.28450091942100053"/>
          <c:w val="0.18850230996818707"/>
          <c:h val="0.45229698084146663"/>
        </c:manualLayout>
      </c:layout>
      <c:overlay val="0"/>
      <c:txPr>
        <a:bodyPr/>
        <a:lstStyle/>
        <a:p>
          <a:pPr>
            <a:defRPr sz="1136">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66719-A633-4205-9EBA-3EBB4BC43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3675</Words>
  <Characters>20949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Svetofor86</dc:creator>
  <cp:keywords/>
  <dc:description/>
  <cp:lastModifiedBy>Пользователь</cp:lastModifiedBy>
  <cp:revision>2</cp:revision>
  <dcterms:created xsi:type="dcterms:W3CDTF">2025-06-10T13:15:00Z</dcterms:created>
  <dcterms:modified xsi:type="dcterms:W3CDTF">2025-06-10T13:15:00Z</dcterms:modified>
</cp:coreProperties>
</file>