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60" w:line="360" w:lineRule="auto"/>
        <w:jc w:val="left"/>
        <w:rPr/>
      </w:pPr>
      <w:r w:rsidDel="00000000" w:rsidR="00000000" w:rsidRPr="00000000">
        <w:rPr>
          <w:rFonts w:ascii="Times New Roman" w:cs="Times New Roman" w:eastAsia="Times New Roman" w:hAnsi="Times New Roman"/>
          <w:sz w:val="28"/>
          <w:szCs w:val="28"/>
          <w:rtl w:val="0"/>
        </w:rPr>
        <w:t xml:space="preserve">УДК 371.7</w:t>
      </w:r>
      <w:r w:rsidDel="00000000" w:rsidR="00000000" w:rsidRPr="00000000">
        <w:rPr>
          <w:rtl w:val="0"/>
        </w:rPr>
      </w:r>
    </w:p>
    <w:p w:rsidR="00000000" w:rsidDel="00000000" w:rsidP="00000000" w:rsidRDefault="00000000" w:rsidRPr="00000000" w14:paraId="00000002">
      <w:pPr>
        <w:spacing w:after="0" w:line="360" w:lineRule="auto"/>
        <w:jc w:val="right"/>
        <w:rPr>
          <w:highlight w:val="yellow"/>
        </w:rPr>
      </w:pPr>
      <w:r w:rsidDel="00000000" w:rsidR="00000000" w:rsidRPr="00000000">
        <w:rPr>
          <w:rFonts w:ascii="Times New Roman" w:cs="Times New Roman" w:eastAsia="Times New Roman" w:hAnsi="Times New Roman"/>
          <w:sz w:val="28"/>
          <w:szCs w:val="28"/>
          <w:highlight w:val="yellow"/>
          <w:rtl w:val="0"/>
        </w:rPr>
        <w:t xml:space="preserve">Фамилия И. О.,</w:t>
      </w:r>
      <w:r w:rsidDel="00000000" w:rsidR="00000000" w:rsidRPr="00000000">
        <w:rPr>
          <w:rtl w:val="0"/>
        </w:rPr>
      </w:r>
    </w:p>
    <w:p w:rsidR="00000000" w:rsidDel="00000000" w:rsidP="00000000" w:rsidRDefault="00000000" w:rsidRPr="00000000" w14:paraId="00000003">
      <w:pPr>
        <w:spacing w:after="120" w:line="360" w:lineRule="auto"/>
        <w:jc w:val="right"/>
        <w:rPr>
          <w:highlight w:val="yellow"/>
        </w:rPr>
      </w:pPr>
      <w:r w:rsidDel="00000000" w:rsidR="00000000" w:rsidRPr="00000000">
        <w:rPr>
          <w:rFonts w:ascii="Times New Roman" w:cs="Times New Roman" w:eastAsia="Times New Roman" w:hAnsi="Times New Roman"/>
          <w:sz w:val="28"/>
          <w:szCs w:val="28"/>
          <w:highlight w:val="yellow"/>
          <w:rtl w:val="0"/>
        </w:rPr>
        <w:t xml:space="preserve">ИПИ им. П. П. Ершова (филиал) ТюмГУ</w:t>
      </w:r>
      <w:r w:rsidDel="00000000" w:rsidR="00000000" w:rsidRPr="00000000">
        <w:rPr>
          <w:rtl w:val="0"/>
        </w:rPr>
      </w:r>
    </w:p>
    <w:p w:rsidR="00000000" w:rsidDel="00000000" w:rsidP="00000000" w:rsidRDefault="00000000" w:rsidRPr="00000000" w14:paraId="00000004">
      <w:pPr>
        <w:spacing w:after="120" w:before="120" w:line="360" w:lineRule="auto"/>
        <w:jc w:val="center"/>
        <w:rPr/>
      </w:pPr>
      <w:r w:rsidDel="00000000" w:rsidR="00000000" w:rsidRPr="00000000">
        <w:rPr>
          <w:rFonts w:ascii="Times New Roman" w:cs="Times New Roman" w:eastAsia="Times New Roman" w:hAnsi="Times New Roman"/>
          <w:b w:val="1"/>
          <w:bCs w:val="1"/>
          <w:sz w:val="28"/>
          <w:szCs w:val="28"/>
          <w:rtl w:val="0"/>
        </w:rPr>
        <w:t xml:space="preserve">РЕАЛИЗАЦИЯ ПРАКТИК ЗДОРОВЬЕСБЕРЕЖЕНИЯ В НАЧАЛЬНОЙ ШКОЛЕ</w:t>
      </w:r>
      <w:r w:rsidDel="00000000" w:rsidR="00000000" w:rsidRPr="00000000">
        <w:rPr>
          <w:rtl w:val="0"/>
        </w:rPr>
      </w:r>
    </w:p>
    <w:p w:rsidR="00000000" w:rsidDel="00000000" w:rsidP="00000000" w:rsidRDefault="00000000" w:rsidRPr="00000000" w14:paraId="00000005">
      <w:pPr>
        <w:spacing w:after="120" w:before="120" w:line="360" w:lineRule="auto"/>
        <w:jc w:val="center"/>
        <w:rPr/>
      </w:pPr>
      <w:r w:rsidDel="00000000" w:rsidR="00000000" w:rsidRPr="00000000">
        <w:rPr>
          <w:rFonts w:ascii="Times New Roman" w:cs="Times New Roman" w:eastAsia="Times New Roman" w:hAnsi="Times New Roman"/>
          <w:b w:val="1"/>
          <w:bCs w:val="1"/>
          <w:sz w:val="28"/>
          <w:szCs w:val="28"/>
          <w:rtl w:val="0"/>
        </w:rPr>
        <w:t xml:space="preserve">IMPLEMENTATION OF HEALTH PRESERVATION PRACTICES IN THE PRIMARY SCHOOL</w:t>
      </w:r>
      <w:r w:rsidDel="00000000" w:rsidR="00000000" w:rsidRPr="00000000">
        <w:rPr>
          <w:rtl w:val="0"/>
        </w:rPr>
      </w:r>
    </w:p>
    <w:p w:rsidR="00000000" w:rsidDel="00000000" w:rsidP="00000000" w:rsidRDefault="00000000" w:rsidRPr="00000000" w14:paraId="00000006">
      <w:pPr>
        <w:spacing w:line="360" w:lineRule="auto"/>
        <w:ind w:firstLine="709"/>
        <w:jc w:val="both"/>
        <w:rPr/>
      </w:pPr>
      <w:r w:rsidDel="00000000" w:rsidR="00000000" w:rsidRPr="00000000">
        <w:rPr>
          <w:rFonts w:ascii="Times New Roman" w:cs="Times New Roman" w:eastAsia="Times New Roman" w:hAnsi="Times New Roman"/>
          <w:b w:val="1"/>
          <w:bCs w:val="1"/>
          <w:i w:val="1"/>
          <w:iCs w:val="1"/>
          <w:sz w:val="28"/>
          <w:szCs w:val="28"/>
          <w:rtl w:val="0"/>
        </w:rPr>
        <w:t xml:space="preserve">Аннотация. </w:t>
      </w:r>
      <w:r w:rsidDel="00000000" w:rsidR="00000000" w:rsidRPr="00000000">
        <w:rPr>
          <w:rFonts w:ascii="Times New Roman" w:cs="Times New Roman" w:eastAsia="Times New Roman" w:hAnsi="Times New Roman"/>
          <w:i w:val="1"/>
          <w:iCs w:val="1"/>
          <w:sz w:val="28"/>
          <w:szCs w:val="28"/>
          <w:rtl w:val="0"/>
        </w:rPr>
        <w:t xml:space="preserve">Между нормативным требованием беречь здоровье младших школьников и повседневной практикой начальной школы сохраняется заметный разрыв. В работе показано, что решающим звеном выступает не набор отдельных мероприятий, а перестройка урока и режима учебного дня, готовность учителя и измеримость результата. Рассмотрены условия, при которых оздоровительная работа переста</w:t>
      </w:r>
      <w:r w:rsidDel="00000000" w:rsidR="00000000" w:rsidRPr="00000000">
        <w:rPr>
          <w:i w:val="1"/>
          <w:iCs w:val="1"/>
          <w:rtl w:val="0"/>
        </w:rPr>
        <w:t xml:space="preserve">е</w:t>
      </w:r>
      <w:r w:rsidDel="00000000" w:rsidR="00000000" w:rsidRPr="00000000">
        <w:rPr>
          <w:rFonts w:ascii="Times New Roman" w:cs="Times New Roman" w:eastAsia="Times New Roman" w:hAnsi="Times New Roman"/>
          <w:i w:val="1"/>
          <w:iCs w:val="1"/>
          <w:sz w:val="28"/>
          <w:szCs w:val="28"/>
          <w:rtl w:val="0"/>
        </w:rPr>
        <w:t xml:space="preserve">т быть формальной, и причины, по которым школьные программы здоровья чаще декларируются, чем выполняются.</w:t>
      </w:r>
      <w:r w:rsidDel="00000000" w:rsidR="00000000" w:rsidRPr="00000000">
        <w:rPr>
          <w:rtl w:val="0"/>
        </w:rPr>
      </w:r>
    </w:p>
    <w:p w:rsidR="00000000" w:rsidDel="00000000" w:rsidP="00000000" w:rsidRDefault="00000000" w:rsidRPr="00000000" w14:paraId="00000007">
      <w:pPr>
        <w:spacing w:line="360" w:lineRule="auto"/>
        <w:ind w:firstLine="709"/>
        <w:jc w:val="both"/>
        <w:rPr/>
      </w:pPr>
      <w:r w:rsidDel="00000000" w:rsidR="00000000" w:rsidRPr="00000000">
        <w:rPr>
          <w:rFonts w:ascii="Times New Roman" w:cs="Times New Roman" w:eastAsia="Times New Roman" w:hAnsi="Times New Roman"/>
          <w:b w:val="1"/>
          <w:bCs w:val="1"/>
          <w:i w:val="1"/>
          <w:iCs w:val="1"/>
          <w:sz w:val="28"/>
          <w:szCs w:val="28"/>
          <w:rtl w:val="0"/>
        </w:rPr>
        <w:t xml:space="preserve">Ключевые слова: </w:t>
      </w:r>
      <w:r w:rsidDel="00000000" w:rsidR="00000000" w:rsidRPr="00000000">
        <w:rPr>
          <w:rFonts w:ascii="Times New Roman" w:cs="Times New Roman" w:eastAsia="Times New Roman" w:hAnsi="Times New Roman"/>
          <w:i w:val="1"/>
          <w:iCs w:val="1"/>
          <w:sz w:val="28"/>
          <w:szCs w:val="28"/>
          <w:rtl w:val="0"/>
        </w:rPr>
        <w:t xml:space="preserve">здоровьесбережение, начальная школа, младшие школьники, здоровый образ жизни, режим учебного дня, утомление, профилактика.</w:t>
      </w:r>
      <w:r w:rsidDel="00000000" w:rsidR="00000000" w:rsidRPr="00000000">
        <w:rPr>
          <w:rtl w:val="0"/>
        </w:rPr>
      </w:r>
    </w:p>
    <w:p w:rsidR="00000000" w:rsidDel="00000000" w:rsidP="00000000" w:rsidRDefault="00000000" w:rsidRPr="00000000" w14:paraId="00000008">
      <w:pPr>
        <w:spacing w:line="360" w:lineRule="auto"/>
        <w:ind w:firstLine="709"/>
        <w:jc w:val="both"/>
        <w:rPr/>
      </w:pPr>
      <w:r w:rsidDel="00000000" w:rsidR="00000000" w:rsidRPr="00000000">
        <w:rPr>
          <w:rFonts w:ascii="Times New Roman" w:cs="Times New Roman" w:eastAsia="Times New Roman" w:hAnsi="Times New Roman"/>
          <w:b w:val="1"/>
          <w:bCs w:val="1"/>
          <w:i w:val="1"/>
          <w:iCs w:val="1"/>
          <w:sz w:val="28"/>
          <w:szCs w:val="28"/>
          <w:rtl w:val="0"/>
        </w:rPr>
        <w:t xml:space="preserve">Abstract. </w:t>
      </w:r>
      <w:r w:rsidDel="00000000" w:rsidR="00000000" w:rsidRPr="00000000">
        <w:rPr>
          <w:rFonts w:ascii="Times New Roman" w:cs="Times New Roman" w:eastAsia="Times New Roman" w:hAnsi="Times New Roman"/>
          <w:i w:val="1"/>
          <w:iCs w:val="1"/>
          <w:sz w:val="28"/>
          <w:szCs w:val="28"/>
          <w:rtl w:val="0"/>
        </w:rPr>
        <w:t xml:space="preserve">There is a noticeable gap between the statutory requirement to protect the health of younger schoolchildren and the everyday practice </w:t>
      </w:r>
      <w:r w:rsidDel="00000000" w:rsidR="00000000" w:rsidRPr="00000000">
        <w:rPr>
          <w:i w:val="1"/>
          <w:iCs w:val="1"/>
          <w:rtl w:val="0"/>
        </w:rPr>
        <w:t xml:space="preserve">of primary</w:t>
      </w:r>
      <w:r w:rsidDel="00000000" w:rsidR="00000000" w:rsidRPr="00000000">
        <w:rPr>
          <w:rFonts w:ascii="Times New Roman" w:cs="Times New Roman" w:eastAsia="Times New Roman" w:hAnsi="Times New Roman"/>
          <w:i w:val="1"/>
          <w:iCs w:val="1"/>
          <w:sz w:val="28"/>
          <w:szCs w:val="28"/>
          <w:rtl w:val="0"/>
        </w:rPr>
        <w:t xml:space="preserve"> school. The paper argues that the decisive link is not a set of separate events but the redesign of the lesson and the daily schedule, the readiness of the teacher and the measurability of results. Conditions are examined under which health work ceases to be formal, together with the reasons why school health programmes are declared more often than carried out.</w:t>
      </w:r>
      <w:r w:rsidDel="00000000" w:rsidR="00000000" w:rsidRPr="00000000">
        <w:rPr>
          <w:rtl w:val="0"/>
        </w:rPr>
      </w:r>
    </w:p>
    <w:p w:rsidR="00000000" w:rsidDel="00000000" w:rsidP="00000000" w:rsidRDefault="00000000" w:rsidRPr="00000000" w14:paraId="00000009">
      <w:pPr>
        <w:spacing w:line="360" w:lineRule="auto"/>
        <w:ind w:firstLine="709"/>
        <w:jc w:val="both"/>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b w:val="1"/>
          <w:bCs w:val="1"/>
          <w:i w:val="1"/>
          <w:iCs w:val="1"/>
          <w:sz w:val="28"/>
          <w:szCs w:val="28"/>
          <w:rtl w:val="0"/>
        </w:rPr>
        <w:t xml:space="preserve">Keywords: </w:t>
      </w:r>
      <w:r w:rsidDel="00000000" w:rsidR="00000000" w:rsidRPr="00000000">
        <w:rPr>
          <w:rFonts w:ascii="Times New Roman" w:cs="Times New Roman" w:eastAsia="Times New Roman" w:hAnsi="Times New Roman"/>
          <w:i w:val="1"/>
          <w:iCs w:val="1"/>
          <w:sz w:val="28"/>
          <w:szCs w:val="28"/>
          <w:rtl w:val="0"/>
        </w:rPr>
        <w:t xml:space="preserve">health preservation, primary school, younger schoolchildren, healthy lifestyle, school day schedule, fatigue, prevention.</w:t>
      </w:r>
    </w:p>
    <w:p w:rsidR="00000000" w:rsidDel="00000000" w:rsidP="00000000" w:rsidRDefault="00000000" w:rsidRPr="00000000" w14:paraId="0000000A">
      <w:pPr>
        <w:spacing w:line="360" w:lineRule="auto"/>
        <w:ind w:firstLine="709"/>
        <w:jc w:val="both"/>
        <w:rPr>
          <w:i w:val="1"/>
          <w:iCs w:val="1"/>
        </w:rPr>
      </w:pPr>
      <w:r w:rsidDel="00000000" w:rsidR="00000000" w:rsidRPr="00000000">
        <w:rPr>
          <w:rtl w:val="0"/>
        </w:rPr>
      </w:r>
    </w:p>
    <w:p w:rsidR="00000000" w:rsidDel="00000000" w:rsidP="00000000" w:rsidRDefault="00000000" w:rsidRPr="00000000" w14:paraId="0000000B">
      <w:pPr>
        <w:spacing w:line="360" w:lineRule="auto"/>
        <w:ind w:firstLine="709"/>
        <w:jc w:val="both"/>
        <w:rPr/>
      </w:pPr>
      <w:r w:rsidDel="00000000" w:rsidR="00000000" w:rsidRPr="00000000">
        <w:rPr>
          <w:rFonts w:ascii="Times New Roman" w:cs="Times New Roman" w:eastAsia="Times New Roman" w:hAnsi="Times New Roman"/>
          <w:sz w:val="28"/>
          <w:szCs w:val="28"/>
          <w:rtl w:val="0"/>
        </w:rPr>
        <w:t xml:space="preserve">Опыт работы в начальной школе подсказывает неприятную закономерность. О здоровье детей говорят постоянно, а в расписание, в устройство урока, в ежедневные привычки класса забота о н</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м проникает редко. Между требованием беречь здоровье и реальной практикой оста</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тся зазор, и ширина зазора решает, останется ли здоровьесбережение строкой годового плана или превратится в рабочий инструмент учителя. Разговор о практиках сохранения здоровья имеет смысл вести вокруг зазора, а не вокруг перечня красивых акций.</w:t>
      </w:r>
      <w:r w:rsidDel="00000000" w:rsidR="00000000" w:rsidRPr="00000000">
        <w:rPr>
          <w:rtl w:val="0"/>
        </w:rPr>
      </w:r>
    </w:p>
    <w:p w:rsidR="00000000" w:rsidDel="00000000" w:rsidP="00000000" w:rsidRDefault="00000000" w:rsidRPr="00000000" w14:paraId="0000000C">
      <w:pPr>
        <w:spacing w:line="360" w:lineRule="auto"/>
        <w:ind w:firstLine="709"/>
        <w:jc w:val="both"/>
        <w:rPr/>
      </w:pPr>
      <w:r w:rsidDel="00000000" w:rsidR="00000000" w:rsidRPr="00000000">
        <w:rPr>
          <w:rFonts w:ascii="Times New Roman" w:cs="Times New Roman" w:eastAsia="Times New Roman" w:hAnsi="Times New Roman"/>
          <w:sz w:val="28"/>
          <w:szCs w:val="28"/>
          <w:rtl w:val="0"/>
        </w:rPr>
        <w:t xml:space="preserve">Состояние здоровья детей ухудшается не первый год, и динамика знакома любому, кто в</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л один и тот же класс с первого по четв</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ртый. К началу обучения полностью здоровыми можно назвать лишь малую часть первоклассников, а к выпуску из начальной школы заметно раст</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 число детей с нарушениями осанки, снижением зрения, расстройствами нервной системы [6]. Школа не главный виновник, наследственность и уклад семьи весят больше, но среди управляемых причин е</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 доля велика. Переуплотн</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нное расписание, неподвижность в течение четыр</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х или пяти уроков подряд, слабое освещение, мебель не по росту поддаются исправлению силами самого учреждения и почти без денег, оттого поле для действия у педагога реальное, а не воображаемое.</w:t>
      </w:r>
      <w:r w:rsidDel="00000000" w:rsidR="00000000" w:rsidRPr="00000000">
        <w:rPr>
          <w:rtl w:val="0"/>
        </w:rPr>
      </w:r>
    </w:p>
    <w:p w:rsidR="00000000" w:rsidDel="00000000" w:rsidP="00000000" w:rsidRDefault="00000000" w:rsidRPr="00000000" w14:paraId="0000000D">
      <w:pPr>
        <w:spacing w:line="360" w:lineRule="auto"/>
        <w:ind w:firstLine="709"/>
        <w:jc w:val="both"/>
        <w:rPr/>
      </w:pPr>
      <w:r w:rsidDel="00000000" w:rsidR="00000000" w:rsidRPr="00000000">
        <w:rPr>
          <w:rFonts w:ascii="Times New Roman" w:cs="Times New Roman" w:eastAsia="Times New Roman" w:hAnsi="Times New Roman"/>
          <w:sz w:val="28"/>
          <w:szCs w:val="28"/>
          <w:rtl w:val="0"/>
        </w:rPr>
        <w:t xml:space="preserve">Закон не отда</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 вопрос на усмотрение коллектива. Статья 41 Федерального закона об образовании прямо вменяет школе организацию питания, медицинского сопровождения, занятий физической культурой и обучение навыкам здорового образа жизни [4]. Образовательный стандарт начального общего образования ид</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 дальше обязанности и формулирует ожидаемый результат как личностное качество выпускника: реб</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нок ориентируется в правилах безопасного и здорового поведения, держит режим дня, владеет элементарной гигиеной [10]. Планка задана, способ е</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 взять в конкретном классе документ не описывает, и вся трудность переносится на учителя.</w:t>
      </w:r>
      <w:r w:rsidDel="00000000" w:rsidR="00000000" w:rsidRPr="00000000">
        <w:rPr>
          <w:rtl w:val="0"/>
        </w:rPr>
      </w:r>
    </w:p>
    <w:p w:rsidR="00000000" w:rsidDel="00000000" w:rsidP="00000000" w:rsidRDefault="00000000" w:rsidRPr="00000000" w14:paraId="0000000E">
      <w:pPr>
        <w:spacing w:line="360" w:lineRule="auto"/>
        <w:ind w:firstLine="709"/>
        <w:jc w:val="both"/>
        <w:rPr/>
      </w:pPr>
      <w:r w:rsidDel="00000000" w:rsidR="00000000" w:rsidRPr="00000000">
        <w:rPr>
          <w:rFonts w:ascii="Times New Roman" w:cs="Times New Roman" w:eastAsia="Times New Roman" w:hAnsi="Times New Roman"/>
          <w:sz w:val="28"/>
          <w:szCs w:val="28"/>
          <w:rtl w:val="0"/>
        </w:rPr>
        <w:t xml:space="preserve">Теоретическая опора у направления прочная и старая. Н. К. Смирнов закрепил в профессиональном языке понятие здоровьесберегающих образовательных технологий и трактовал их не как набор физкультминуток, а как способ построить весь учебный процесс так, чтобы обучение не разрушало ресурс реб</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нка [7]. Сходную логику задолго до появления термина выстраивал В. А. Сухомлинский. В Павлышской школе день начинался с воздуха и движения, а уже потом с букваря, и автор настойчиво повторял, что без телесного благополучия учение оборачивается насилием над реб</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нком [9]. Линия от Сухомлинского к нынешним работам держится на одной мысли: здоровье ученика не побочный продукт хорошей школы, а е</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 предварительное условие.</w:t>
      </w:r>
      <w:r w:rsidDel="00000000" w:rsidR="00000000" w:rsidRPr="00000000">
        <w:rPr>
          <w:rtl w:val="0"/>
        </w:rPr>
      </w:r>
    </w:p>
    <w:p w:rsidR="00000000" w:rsidDel="00000000" w:rsidP="00000000" w:rsidRDefault="00000000" w:rsidRPr="00000000" w14:paraId="0000000F">
      <w:pPr>
        <w:spacing w:line="360" w:lineRule="auto"/>
        <w:ind w:firstLine="709"/>
        <w:jc w:val="both"/>
        <w:rPr/>
      </w:pPr>
      <w:r w:rsidDel="00000000" w:rsidR="00000000" w:rsidRPr="00000000">
        <w:rPr>
          <w:rFonts w:ascii="Times New Roman" w:cs="Times New Roman" w:eastAsia="Times New Roman" w:hAnsi="Times New Roman"/>
          <w:sz w:val="28"/>
          <w:szCs w:val="28"/>
          <w:rtl w:val="0"/>
        </w:rPr>
        <w:t xml:space="preserve">Перенести мысль в практику мешает не нехватка теории. Г. Х. Вахитова и С. И. Поздеева, разбирая опыт начальной школы, показывают, что отдачу да</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 не отдельная технология, а согласованная работа сразу нескольких участников: учителя, семьи, медика, психолога и самого реб</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нка [2]. В типовой школьной программе участников формально много, а вся нагрузка ложится на классного руководителя, у которого нет ни специальных часов, ни подготовки для систематической оздоровительной работы. Программа написана, мероприятия проведены, отч</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 сдан, а функциональное состояние детей к маю прежнее. Формальная исполнительность и оказывается главным противником здоровьесбережения.</w:t>
      </w:r>
      <w:r w:rsidDel="00000000" w:rsidR="00000000" w:rsidRPr="00000000">
        <w:rPr>
          <w:rtl w:val="0"/>
        </w:rPr>
      </w:r>
    </w:p>
    <w:p w:rsidR="00000000" w:rsidDel="00000000" w:rsidP="00000000" w:rsidRDefault="00000000" w:rsidRPr="00000000" w14:paraId="00000010">
      <w:pPr>
        <w:spacing w:line="360" w:lineRule="auto"/>
        <w:ind w:firstLine="709"/>
        <w:jc w:val="both"/>
        <w:rPr/>
      </w:pPr>
      <w:r w:rsidDel="00000000" w:rsidR="00000000" w:rsidRPr="00000000">
        <w:rPr>
          <w:rFonts w:ascii="Times New Roman" w:cs="Times New Roman" w:eastAsia="Times New Roman" w:hAnsi="Times New Roman"/>
          <w:sz w:val="28"/>
          <w:szCs w:val="28"/>
          <w:rtl w:val="0"/>
        </w:rPr>
        <w:t xml:space="preserve">Самый недооцен</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нный рычаг лежит внутри обычного урока, и узна</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тся здоровьесберегающий урок не по плакату о режиме дня на стене, а по тому, как он выстроен во времени. Опытный учитель не жд</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 звонка на физкультминутку по расписанию, он читает класс: зевота, </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рзанье, потеря темпа, рассеянный взгляд означают, что ресурс внимания исчерпан и сорок секунд движения вернут больше, чем ещ</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 пять минут объяснения в тишину. Смена видов деятельности через каждые десять или пятнадцать минут, короткая разминка для плечевого пояса, гимнастика для глаз с переводом взгляда к окну, пальчиковая разминка перед письмом в первом классе, разреш</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нная смена позы снимают накопленное напряжение без потери учебного времени. Т. В. Смирнова, описывая уроки технологии, показывает, что работоспособность сохраняется не дополнительными занятиями, а самим строением урока: чередованием напряжения и разрядки, дозированием сложности, своевременной реакцией на первые признаки утомления [8]. Отдельная и недооцен</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нная сторона дела касается оценивания. Постоянный страх ответа у доски, темп опроса, не оставляющий слабому ученику шанса, публичное сравнение работ истощают реб</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нка не медленнее физической нагрузки, и спокойная, предсказуемая система требований оздоравливает класс над</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жнее любого тренаж</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ра. Ни один из перечисленных при</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мов не требует оборудования или приказа сверху, требуется лишь профессиональная привычка и согласие администрации не считать тишину единственным признаком хорошего урока.</w:t>
      </w:r>
      <w:r w:rsidDel="00000000" w:rsidR="00000000" w:rsidRPr="00000000">
        <w:rPr>
          <w:rtl w:val="0"/>
        </w:rPr>
      </w:r>
    </w:p>
    <w:p w:rsidR="00000000" w:rsidDel="00000000" w:rsidP="00000000" w:rsidRDefault="00000000" w:rsidRPr="00000000" w14:paraId="00000011">
      <w:pPr>
        <w:spacing w:line="360" w:lineRule="auto"/>
        <w:ind w:firstLine="709"/>
        <w:jc w:val="both"/>
        <w:rPr/>
      </w:pPr>
      <w:r w:rsidDel="00000000" w:rsidR="00000000" w:rsidRPr="00000000">
        <w:rPr>
          <w:rFonts w:ascii="Times New Roman" w:cs="Times New Roman" w:eastAsia="Times New Roman" w:hAnsi="Times New Roman"/>
          <w:sz w:val="28"/>
          <w:szCs w:val="28"/>
          <w:rtl w:val="0"/>
        </w:rPr>
        <w:t xml:space="preserve">Привязка при</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ма к содержанию урока отличает осмысленную работу от показной. На письме у первоклассника быстрее всего устают мелкие мышцы кисти, и короткая пальчиковая разминка перед прописями стоит дороже красивого плаката о пользе зарядки. На чтении и на математике первыми сдают зрение и внимание, и здесь уместнее перевод взгляда вдаль, моргательная гимнастика, смена позы со вставанием. Урок окружающего мира сам подсказывает содержательную паузу: разговор о сне, о завтраке, о времени у экрана, встроенный в тему, запоминается лучше отдельной лекции о вреде. При</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м, выросший из материала урока, не воспринимается детьми как перерыв в уч</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бе и оттого работает.</w:t>
      </w:r>
      <w:r w:rsidDel="00000000" w:rsidR="00000000" w:rsidRPr="00000000">
        <w:rPr>
          <w:rtl w:val="0"/>
        </w:rPr>
      </w:r>
    </w:p>
    <w:p w:rsidR="00000000" w:rsidDel="00000000" w:rsidP="00000000" w:rsidRDefault="00000000" w:rsidRPr="00000000" w14:paraId="00000012">
      <w:pPr>
        <w:spacing w:line="360" w:lineRule="auto"/>
        <w:ind w:firstLine="709"/>
        <w:jc w:val="both"/>
        <w:rPr/>
      </w:pPr>
      <w:r w:rsidDel="00000000" w:rsidR="00000000" w:rsidRPr="00000000">
        <w:rPr>
          <w:rFonts w:ascii="Times New Roman" w:cs="Times New Roman" w:eastAsia="Times New Roman" w:hAnsi="Times New Roman"/>
          <w:sz w:val="28"/>
          <w:szCs w:val="28"/>
          <w:rtl w:val="0"/>
        </w:rPr>
        <w:t xml:space="preserve">Режим учебного дня действует по той же логике, что и урок, только в большем масштабе. Санитарные правила задают рамку с понятным смыслом: укороченный урок и ступенчатый режим в первом классе, динамическая пауза в середине дня, отсутствие домашних заданий у первоклассников, шкала трудности предметов при составлении расписания, облегч</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нный день в середине недели, перемены, достаточные для движения, а не для очереди в столовую. Соблюдение перечисленного не требует ни рубля, а нарушение исправно да</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 к концу четверти усталых, плохо спящих, раздражительных детей. Когда трудные предметы стоят на пике работоспособности, а не последним уроком, усталость накапливается медленнее сама собой, без специальных оздоровительных акций. Грамотно составленное расписание оста</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тся самой деш</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вой и самой игнорируемой практикой здоровьесбережения.</w:t>
      </w:r>
      <w:r w:rsidDel="00000000" w:rsidR="00000000" w:rsidRPr="00000000">
        <w:rPr>
          <w:rtl w:val="0"/>
        </w:rPr>
      </w:r>
    </w:p>
    <w:p w:rsidR="00000000" w:rsidDel="00000000" w:rsidP="00000000" w:rsidRDefault="00000000" w:rsidRPr="00000000" w14:paraId="00000013">
      <w:pPr>
        <w:spacing w:line="360" w:lineRule="auto"/>
        <w:ind w:firstLine="709"/>
        <w:jc w:val="both"/>
        <w:rPr/>
      </w:pPr>
      <w:r w:rsidDel="00000000" w:rsidR="00000000" w:rsidRPr="00000000">
        <w:rPr>
          <w:rFonts w:ascii="Times New Roman" w:cs="Times New Roman" w:eastAsia="Times New Roman" w:hAnsi="Times New Roman"/>
          <w:sz w:val="28"/>
          <w:szCs w:val="28"/>
          <w:rtl w:val="0"/>
        </w:rPr>
        <w:t xml:space="preserve">Гигиеническая сторона выглядит скучно ровно до того мгновения, пока е</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 не нарушат. Душный к третьему уроку кабинет, плохо вымытое окно, забранная под склад рекреация, т</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плая вода из единственного крана вместо питьевой, лампа, мигающая над крайним рядом, складываются в фон, который медленно, но верно снижает работоспособность всего класса. Проветривание на каждой перемене, чистые окна, доступная питьевая вода, исправный свет, мебель, подобранная по росту хотя бы приблизительно, не значатся в громких программах, а дают больше многих из них.</w:t>
      </w:r>
      <w:r w:rsidDel="00000000" w:rsidR="00000000" w:rsidRPr="00000000">
        <w:rPr>
          <w:rtl w:val="0"/>
        </w:rPr>
      </w:r>
    </w:p>
    <w:p w:rsidR="00000000" w:rsidDel="00000000" w:rsidP="00000000" w:rsidRDefault="00000000" w:rsidRPr="00000000" w14:paraId="00000014">
      <w:pPr>
        <w:spacing w:line="360" w:lineRule="auto"/>
        <w:ind w:firstLine="709"/>
        <w:jc w:val="both"/>
        <w:rPr/>
      </w:pPr>
      <w:r w:rsidDel="00000000" w:rsidR="00000000" w:rsidRPr="00000000">
        <w:rPr>
          <w:rtl w:val="0"/>
        </w:rPr>
        <w:t xml:space="preserve">В первом классе </w:t>
      </w:r>
      <w:r w:rsidDel="00000000" w:rsidR="00000000" w:rsidRPr="00000000">
        <w:rPr>
          <w:rFonts w:ascii="Times New Roman" w:cs="Times New Roman" w:eastAsia="Times New Roman" w:hAnsi="Times New Roman"/>
          <w:sz w:val="28"/>
          <w:szCs w:val="28"/>
          <w:rtl w:val="0"/>
        </w:rPr>
        <w:t xml:space="preserve">закладывается либо запас прочности, либо хроническая перегрузка. Реб</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нок одновременно осваивает новую позу, новый ритм, новые требования и новый коллектив, и цена методических ошибок в первые месяцы выше, чем в любой следующий год. Бережный, постепенный вход в учебную нагрузку окупается все четыре года, поспешный аукается долго.</w:t>
      </w:r>
      <w:r w:rsidDel="00000000" w:rsidR="00000000" w:rsidRPr="00000000">
        <w:rPr>
          <w:rtl w:val="0"/>
        </w:rPr>
      </w:r>
    </w:p>
    <w:p w:rsidR="00000000" w:rsidDel="00000000" w:rsidP="00000000" w:rsidRDefault="00000000" w:rsidRPr="00000000" w14:paraId="00000015">
      <w:pPr>
        <w:spacing w:line="360" w:lineRule="auto"/>
        <w:ind w:firstLine="709"/>
        <w:jc w:val="both"/>
        <w:rPr/>
      </w:pPr>
      <w:r w:rsidDel="00000000" w:rsidR="00000000" w:rsidRPr="00000000">
        <w:rPr>
          <w:rFonts w:ascii="Times New Roman" w:cs="Times New Roman" w:eastAsia="Times New Roman" w:hAnsi="Times New Roman"/>
          <w:sz w:val="28"/>
          <w:szCs w:val="28"/>
          <w:rtl w:val="0"/>
        </w:rPr>
        <w:t xml:space="preserve">Двигательную нехватку младшего школьника не закрывает урок физкультуры дважды в неделю, е</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 закрывает постоянный фон: подвижные перемены, прогулка, физкультурные минутки, секции во второй половине дня. В. Ф. Базарный дов</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л идею до конкретных решений, предложив работу за конторками, режим смены динамических поз, зрительные тренаж</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ры [1]. Не все при</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мы прижились повсеместно, часть вызывает споры, но сама постановка вопроса о том, что реб</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нок не должен сидеть неподвижно весь учебный день, давно перестала быть смелой и стала общим местом методики. Предмет спора сместился с необходимости движения на допустимые его формы.</w:t>
      </w:r>
      <w:r w:rsidDel="00000000" w:rsidR="00000000" w:rsidRPr="00000000">
        <w:rPr>
          <w:rtl w:val="0"/>
        </w:rPr>
      </w:r>
    </w:p>
    <w:p w:rsidR="00000000" w:rsidDel="00000000" w:rsidP="00000000" w:rsidRDefault="00000000" w:rsidRPr="00000000" w14:paraId="00000016">
      <w:pPr>
        <w:spacing w:line="360" w:lineRule="auto"/>
        <w:ind w:firstLine="709"/>
        <w:jc w:val="both"/>
        <w:rPr/>
      </w:pPr>
      <w:r w:rsidDel="00000000" w:rsidR="00000000" w:rsidRPr="00000000">
        <w:rPr>
          <w:rFonts w:ascii="Times New Roman" w:cs="Times New Roman" w:eastAsia="Times New Roman" w:hAnsi="Times New Roman"/>
          <w:sz w:val="28"/>
          <w:szCs w:val="28"/>
          <w:rtl w:val="0"/>
        </w:rPr>
        <w:t xml:space="preserve">Питание и обстановка в семье обычно остаются на периферии разговора о здоровьесбережении, хотя влияют на состояние реб</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нка не слабее осанки. Реальное качество горячего питания, спокойная столовая, привычка не пропускать завтрак складываются на стыке школы и дома, и рассогласование требований обесценивает усилия обеих сторон. Семья здесь не вспомогательная сила, а равноправный участник. Привычка к режиму, к движению, к умеренности в еде закрепляется только при совпадении установок класса и дома, а родительское собрание, превращ</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нное в формальную явку, такой задачи не решает. Н. В. Мисенко и Е. А. Колесова, обобщая основы валеологии для школы, особо выделяют просвещение родителей как условие устойчивости любых оздоровительных мер [3].</w:t>
      </w:r>
      <w:r w:rsidDel="00000000" w:rsidR="00000000" w:rsidRPr="00000000">
        <w:rPr>
          <w:rtl w:val="0"/>
        </w:rPr>
      </w:r>
    </w:p>
    <w:p w:rsidR="00000000" w:rsidDel="00000000" w:rsidP="00000000" w:rsidRDefault="00000000" w:rsidRPr="00000000" w14:paraId="00000017">
      <w:pPr>
        <w:spacing w:line="360" w:lineRule="auto"/>
        <w:ind w:firstLine="709"/>
        <w:jc w:val="both"/>
        <w:rPr/>
      </w:pPr>
      <w:r w:rsidDel="00000000" w:rsidR="00000000" w:rsidRPr="00000000">
        <w:rPr>
          <w:rFonts w:ascii="Times New Roman" w:cs="Times New Roman" w:eastAsia="Times New Roman" w:hAnsi="Times New Roman"/>
          <w:sz w:val="28"/>
          <w:szCs w:val="28"/>
          <w:rtl w:val="0"/>
        </w:rPr>
        <w:t xml:space="preserve">Конечная цель практик не сводится к послушному выполнению режима под присмотром взрослого. Ценность представляет сформированная у реб</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нка привычка и понимание, почему он вста</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 из-за парты, моет руки, ложится спать вовремя, способность переносить навык за пределы класса и удерживать его без надзора. Валеологическая культура описывается в литературе как внутреннее, а не извне навязанное отношение к собственному состоянию [3]. Практика, формирующая лишь внешнее подчинение правилу, рассыпается в первый же день каникул.</w:t>
      </w:r>
      <w:r w:rsidDel="00000000" w:rsidR="00000000" w:rsidRPr="00000000">
        <w:rPr>
          <w:rtl w:val="0"/>
        </w:rPr>
      </w:r>
    </w:p>
    <w:p w:rsidR="00000000" w:rsidDel="00000000" w:rsidP="00000000" w:rsidRDefault="00000000" w:rsidRPr="00000000" w14:paraId="00000018">
      <w:pPr>
        <w:spacing w:line="360" w:lineRule="auto"/>
        <w:ind w:firstLine="709"/>
        <w:jc w:val="both"/>
        <w:rPr/>
      </w:pPr>
      <w:r w:rsidDel="00000000" w:rsidR="00000000" w:rsidRPr="00000000">
        <w:rPr>
          <w:rFonts w:ascii="Times New Roman" w:cs="Times New Roman" w:eastAsia="Times New Roman" w:hAnsi="Times New Roman"/>
          <w:sz w:val="28"/>
          <w:szCs w:val="28"/>
          <w:rtl w:val="0"/>
        </w:rPr>
        <w:t xml:space="preserve">Внеурочная деятельность и кружки расширяют пространство работы, но и здесь форма часто побеждает смысл. Записанная на бумаге секция, в которую ходят пять человек, или дежурный кружок со скачанным из методички планом дают отч</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тную строку и почти ничего реб</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нку. Польза появляется там, где занятие добровольно, регулярно и интересно само по себе, а не служит иллюстрацией к программе. Дети закрепляют привычку через посильное и притягательное действие, а не через присутствие на мероприятии.</w:t>
      </w:r>
      <w:r w:rsidDel="00000000" w:rsidR="00000000" w:rsidRPr="00000000">
        <w:rPr>
          <w:rtl w:val="0"/>
        </w:rPr>
      </w:r>
    </w:p>
    <w:p w:rsidR="00000000" w:rsidDel="00000000" w:rsidP="00000000" w:rsidRDefault="00000000" w:rsidRPr="00000000" w14:paraId="00000019">
      <w:pPr>
        <w:spacing w:line="360" w:lineRule="auto"/>
        <w:ind w:firstLine="709"/>
        <w:jc w:val="both"/>
        <w:rPr/>
      </w:pPr>
      <w:r w:rsidDel="00000000" w:rsidR="00000000" w:rsidRPr="00000000">
        <w:rPr>
          <w:rFonts w:ascii="Times New Roman" w:cs="Times New Roman" w:eastAsia="Times New Roman" w:hAnsi="Times New Roman"/>
          <w:sz w:val="28"/>
          <w:szCs w:val="28"/>
          <w:rtl w:val="0"/>
        </w:rPr>
        <w:t xml:space="preserve">Психологическая безопасность среды влияет на обучаемость напрямую, а не косвенно. Реб</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нок, который боится ошибки, тратит силы не на задачу, а на самозащиту, и к середине дня уста</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 сильнее сверстника, работающего спокойно. Доброжелательный тон, право на черновик и на вторую попытку, отсутствие публичного унижения слабых, негромкая и доступная помощь школьного психолога снижают тревожность дешевле любого оборудования. Спокойный класс и здоровый класс на практике почти совпадают.</w:t>
      </w:r>
      <w:r w:rsidDel="00000000" w:rsidR="00000000" w:rsidRPr="00000000">
        <w:rPr>
          <w:rtl w:val="0"/>
        </w:rPr>
      </w:r>
    </w:p>
    <w:p w:rsidR="00000000" w:rsidDel="00000000" w:rsidP="00000000" w:rsidRDefault="00000000" w:rsidRPr="00000000" w14:paraId="0000001A">
      <w:pPr>
        <w:spacing w:line="360" w:lineRule="auto"/>
        <w:ind w:firstLine="709"/>
        <w:jc w:val="both"/>
        <w:rPr/>
      </w:pPr>
      <w:r w:rsidDel="00000000" w:rsidR="00000000" w:rsidRPr="00000000">
        <w:rPr>
          <w:rFonts w:ascii="Times New Roman" w:cs="Times New Roman" w:eastAsia="Times New Roman" w:hAnsi="Times New Roman"/>
          <w:sz w:val="28"/>
          <w:szCs w:val="28"/>
          <w:rtl w:val="0"/>
        </w:rPr>
        <w:t xml:space="preserve">Отдельный и неудобный сюжет касается готовности самого учителя. Знание о пользе физкультминутки и умение вовремя е</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 провести, не сбив логику урока, разделяет пропасть. Курсы по валеологии нередко проходят формально, распознаванию утомления по внешним признакам почти не учат, а перегруженный отч</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тностью педагог экономит силы там, где их экономить нельзя. Желание делать оздоровительную работу всерь</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з держится не на лозунге, а на том, замечают ли результат и не наказывают ли за подвижный, шумноватый, живой урок.</w:t>
      </w:r>
      <w:r w:rsidDel="00000000" w:rsidR="00000000" w:rsidRPr="00000000">
        <w:rPr>
          <w:rtl w:val="0"/>
        </w:rPr>
      </w:r>
    </w:p>
    <w:p w:rsidR="00000000" w:rsidDel="00000000" w:rsidP="00000000" w:rsidRDefault="00000000" w:rsidRPr="00000000" w14:paraId="0000001B">
      <w:pPr>
        <w:spacing w:line="360" w:lineRule="auto"/>
        <w:ind w:firstLine="709"/>
        <w:jc w:val="both"/>
        <w:rPr/>
      </w:pPr>
      <w:r w:rsidDel="00000000" w:rsidR="00000000" w:rsidRPr="00000000">
        <w:rPr>
          <w:rFonts w:ascii="Times New Roman" w:cs="Times New Roman" w:eastAsia="Times New Roman" w:hAnsi="Times New Roman"/>
          <w:sz w:val="28"/>
          <w:szCs w:val="28"/>
          <w:rtl w:val="0"/>
        </w:rPr>
        <w:t xml:space="preserve">Самое слабое место всего направления видно сразу: результат почти никто не измеряет. Программы пишутся, мероприятия идут, доказательная база держится на ощущениях и годовых справках. Т. В. Одинцова и Н. В. Булда, разбирая управление здоровьем школьников, прямо называют отсутствие сопоставимых критериев и контролируемой оценки главным дефектом массовой практики [5]. Пока школа не вед</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 простого сч</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та по доле детей с нормальным физическим развитием, динамике остроты зрения по классам, числу пропусков по болезни, утомляемости к концу четверти, любые заявления об эффективности остаются словами. Паспорт здоровья класса, сверка данных медосмотра с наблюдениями учителя, ежегодное сопоставление и честный отказ от при</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мов, не давших сдвига, превращают оздоровительную работу из ритуала в управляемый процесс.</w:t>
      </w:r>
      <w:r w:rsidDel="00000000" w:rsidR="00000000" w:rsidRPr="00000000">
        <w:rPr>
          <w:rtl w:val="0"/>
        </w:rPr>
      </w:r>
    </w:p>
    <w:p w:rsidR="00000000" w:rsidDel="00000000" w:rsidP="00000000" w:rsidRDefault="00000000" w:rsidRPr="00000000" w14:paraId="0000001C">
      <w:pPr>
        <w:spacing w:line="360" w:lineRule="auto"/>
        <w:ind w:firstLine="709"/>
        <w:jc w:val="both"/>
        <w:rPr/>
      </w:pPr>
      <w:r w:rsidDel="00000000" w:rsidR="00000000" w:rsidRPr="00000000">
        <w:rPr>
          <w:rFonts w:ascii="Times New Roman" w:cs="Times New Roman" w:eastAsia="Times New Roman" w:hAnsi="Times New Roman"/>
          <w:sz w:val="28"/>
          <w:szCs w:val="28"/>
          <w:rtl w:val="0"/>
        </w:rPr>
        <w:t xml:space="preserve">За два десятилетия в школе утвердился перекос в сторону мероприятий. День здоровья, конкурс плакатов, единый классный час, флешмоб удобны: их легко спланировать, сфотографировать и вписать в отч</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 Среда, в которой реб</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нок проводит тысячи часов, меняется медленно и незаметно, в отч</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тность ложится плохо и оттого финансируется и контролируется хуже. Между тем именно постоянная среда, а не разовая акция, формирует привычку и сохраняет ресурс. Смещение усилий от ярких событий к будничному устройству дня оста</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тся наименее зрелищной и наиболее результативной частью здоровьесбережения.</w:t>
      </w:r>
      <w:r w:rsidDel="00000000" w:rsidR="00000000" w:rsidRPr="00000000">
        <w:rPr>
          <w:rtl w:val="0"/>
        </w:rPr>
      </w:r>
    </w:p>
    <w:p w:rsidR="00000000" w:rsidDel="00000000" w:rsidP="00000000" w:rsidRDefault="00000000" w:rsidRPr="00000000" w14:paraId="0000001D">
      <w:pPr>
        <w:spacing w:line="360" w:lineRule="auto"/>
        <w:ind w:firstLine="709"/>
        <w:jc w:val="both"/>
        <w:rPr/>
      </w:pPr>
      <w:r w:rsidDel="00000000" w:rsidR="00000000" w:rsidRPr="00000000">
        <w:rPr>
          <w:rFonts w:ascii="Times New Roman" w:cs="Times New Roman" w:eastAsia="Times New Roman" w:hAnsi="Times New Roman"/>
          <w:sz w:val="28"/>
          <w:szCs w:val="28"/>
          <w:rtl w:val="0"/>
        </w:rPr>
        <w:t xml:space="preserve">Препятствия известны и буднично прозаичны. Нехватка подготовленных кадров, скудное финансирование, формальное отношение части коллективов, отсутствие единой методики, перегрузка учителя бумажной отч</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тностью, разрыв между детским садом и школой раз за разом гасят неплохие замыслы. Преодоление перечисленного требует не разового порыва энтузиаста, а будничной скоординированной работы всего учреждения при поддержке управления образованием.</w:t>
      </w:r>
      <w:r w:rsidDel="00000000" w:rsidR="00000000" w:rsidRPr="00000000">
        <w:rPr>
          <w:rtl w:val="0"/>
        </w:rPr>
      </w:r>
    </w:p>
    <w:p w:rsidR="00000000" w:rsidDel="00000000" w:rsidP="00000000" w:rsidRDefault="00000000" w:rsidRPr="00000000" w14:paraId="0000001E">
      <w:pPr>
        <w:spacing w:line="360" w:lineRule="auto"/>
        <w:ind w:firstLine="709"/>
        <w:jc w:val="both"/>
        <w:rPr/>
      </w:pPr>
      <w:r w:rsidDel="00000000" w:rsidR="00000000" w:rsidRPr="00000000">
        <w:rPr>
          <w:rFonts w:ascii="Times New Roman" w:cs="Times New Roman" w:eastAsia="Times New Roman" w:hAnsi="Times New Roman"/>
          <w:sz w:val="28"/>
          <w:szCs w:val="28"/>
          <w:rtl w:val="0"/>
        </w:rPr>
        <w:t xml:space="preserve">Свед</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нные вместе требование закона, давняя педагогическая традиция и практический опыт указывают на простой ориентир, давно сформулированный и редко выполняемый целиком. Здоровьесбережение работает, когда встроено в урок и в режим, а не вынесено в отдельный план</w:t>
      </w:r>
      <w:r w:rsidDel="00000000" w:rsidR="00000000" w:rsidRPr="00000000">
        <w:rPr>
          <w:rtl w:val="0"/>
        </w:rPr>
        <w:t xml:space="preserve">, </w:t>
      </w:r>
      <w:r w:rsidDel="00000000" w:rsidR="00000000" w:rsidRPr="00000000">
        <w:rPr>
          <w:rFonts w:ascii="Times New Roman" w:cs="Times New Roman" w:eastAsia="Times New Roman" w:hAnsi="Times New Roman"/>
          <w:sz w:val="28"/>
          <w:szCs w:val="28"/>
          <w:rtl w:val="0"/>
        </w:rPr>
        <w:t xml:space="preserve">когда учитель подготовлен и не задавлен отч</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том; когда семья включена содержательно; когда школа считает результат, а не описывает процесс. Ни один пункт не требует чрезвычайных средств, каждый упирается в квалификацию и волю конкретных людей. Перенос внимания с числа провед</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нных мероприятий на изменение состояния детей и образует ту границу, за которой декларация наконец становится практикой.</w:t>
      </w:r>
      <w:r w:rsidDel="00000000" w:rsidR="00000000" w:rsidRPr="00000000">
        <w:rPr>
          <w:rtl w:val="0"/>
        </w:rPr>
      </w:r>
    </w:p>
    <w:p w:rsidR="00000000" w:rsidDel="00000000" w:rsidP="00000000" w:rsidRDefault="00000000" w:rsidRPr="00000000" w14:paraId="0000001F">
      <w:pPr>
        <w:spacing w:after="100" w:before="200" w:line="360" w:lineRule="auto"/>
        <w:jc w:val="center"/>
        <w:rPr/>
      </w:pPr>
      <w:r w:rsidDel="00000000" w:rsidR="00000000" w:rsidRPr="00000000">
        <w:rPr>
          <w:rFonts w:ascii="Times New Roman" w:cs="Times New Roman" w:eastAsia="Times New Roman" w:hAnsi="Times New Roman"/>
          <w:b w:val="1"/>
          <w:bCs w:val="1"/>
          <w:sz w:val="28"/>
          <w:szCs w:val="28"/>
          <w:rtl w:val="0"/>
        </w:rPr>
        <w:t xml:space="preserve">Список литературы</w:t>
      </w:r>
      <w:r w:rsidDel="00000000" w:rsidR="00000000" w:rsidRPr="00000000">
        <w:rPr>
          <w:rtl w:val="0"/>
        </w:rPr>
      </w:r>
    </w:p>
    <w:p w:rsidR="00000000" w:rsidDel="00000000" w:rsidP="00000000" w:rsidRDefault="00000000" w:rsidRPr="00000000" w14:paraId="00000020">
      <w:pPr>
        <w:spacing w:line="360" w:lineRule="auto"/>
        <w:ind w:left="0" w:firstLine="708.6614173228347"/>
        <w:jc w:val="both"/>
        <w:rPr/>
      </w:pPr>
      <w:r w:rsidDel="00000000" w:rsidR="00000000" w:rsidRPr="00000000">
        <w:rPr>
          <w:rFonts w:ascii="Times New Roman" w:cs="Times New Roman" w:eastAsia="Times New Roman" w:hAnsi="Times New Roman"/>
          <w:sz w:val="28"/>
          <w:szCs w:val="28"/>
          <w:rtl w:val="0"/>
        </w:rPr>
        <w:t xml:space="preserve">1. Базарный, В. Ф. Здоровье и развитие реб</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нка: экспресс-контроль в школе и дома : практическое пособие / В. Ф. Базарный. – Москва : АРКТИ, 2005. – 176 с.</w:t>
      </w:r>
      <w:r w:rsidDel="00000000" w:rsidR="00000000" w:rsidRPr="00000000">
        <w:rPr>
          <w:rtl w:val="0"/>
        </w:rPr>
      </w:r>
    </w:p>
    <w:p w:rsidR="00000000" w:rsidDel="00000000" w:rsidP="00000000" w:rsidRDefault="00000000" w:rsidRPr="00000000" w14:paraId="00000021">
      <w:pPr>
        <w:spacing w:line="360" w:lineRule="auto"/>
        <w:ind w:left="0" w:firstLine="708.6614173228347"/>
        <w:jc w:val="both"/>
        <w:rPr/>
      </w:pPr>
      <w:r w:rsidDel="00000000" w:rsidR="00000000" w:rsidRPr="00000000">
        <w:rPr>
          <w:rFonts w:ascii="Times New Roman" w:cs="Times New Roman" w:eastAsia="Times New Roman" w:hAnsi="Times New Roman"/>
          <w:sz w:val="28"/>
          <w:szCs w:val="28"/>
          <w:rtl w:val="0"/>
        </w:rPr>
        <w:t xml:space="preserve">2. Вахитова, Г. Х. Теория и практика здоровьесбережения в современной начальной школе / Г. Х. Вахитова, С. И. Поздеева // Вестник Томского государственного педагогического университета. – 2013. – № 4 (132). – С. 195–199.</w:t>
      </w:r>
      <w:r w:rsidDel="00000000" w:rsidR="00000000" w:rsidRPr="00000000">
        <w:rPr>
          <w:rtl w:val="0"/>
        </w:rPr>
      </w:r>
    </w:p>
    <w:p w:rsidR="00000000" w:rsidDel="00000000" w:rsidP="00000000" w:rsidRDefault="00000000" w:rsidRPr="00000000" w14:paraId="00000022">
      <w:pPr>
        <w:spacing w:line="360" w:lineRule="auto"/>
        <w:ind w:left="0" w:firstLine="708.6614173228347"/>
        <w:jc w:val="both"/>
        <w:rPr/>
      </w:pPr>
      <w:r w:rsidDel="00000000" w:rsidR="00000000" w:rsidRPr="00000000">
        <w:rPr>
          <w:rFonts w:ascii="Times New Roman" w:cs="Times New Roman" w:eastAsia="Times New Roman" w:hAnsi="Times New Roman"/>
          <w:sz w:val="28"/>
          <w:szCs w:val="28"/>
          <w:rtl w:val="0"/>
        </w:rPr>
        <w:t xml:space="preserve">3. Мисенко, Н. В. Основы валеологии и здоровьесбережения в школе / Н. В. Мисенко, Е. А. Колесова. – Санкт-Петербург : Невский проспект, 2008. – 224 с.</w:t>
      </w:r>
      <w:r w:rsidDel="00000000" w:rsidR="00000000" w:rsidRPr="00000000">
        <w:rPr>
          <w:rtl w:val="0"/>
        </w:rPr>
      </w:r>
    </w:p>
    <w:p w:rsidR="00000000" w:rsidDel="00000000" w:rsidP="00000000" w:rsidRDefault="00000000" w:rsidRPr="00000000" w14:paraId="00000023">
      <w:pPr>
        <w:spacing w:line="360" w:lineRule="auto"/>
        <w:ind w:left="0" w:firstLine="708.6614173228347"/>
        <w:jc w:val="both"/>
        <w:rPr/>
      </w:pPr>
      <w:r w:rsidDel="00000000" w:rsidR="00000000" w:rsidRPr="00000000">
        <w:rPr>
          <w:rFonts w:ascii="Times New Roman" w:cs="Times New Roman" w:eastAsia="Times New Roman" w:hAnsi="Times New Roman"/>
          <w:sz w:val="28"/>
          <w:szCs w:val="28"/>
          <w:rtl w:val="0"/>
        </w:rPr>
        <w:t xml:space="preserve">4. Об образовании в Российской Федерации : Федеральный закон от 29.12.2012 № 273-ФЗ : с изменениями и дополнениями. – Текст : электронный // КонсультантПлюс : справочно-правовая система. – URL: http://www.consultant.ru (дата обращения: 15.05.2026).</w:t>
      </w:r>
      <w:r w:rsidDel="00000000" w:rsidR="00000000" w:rsidRPr="00000000">
        <w:rPr>
          <w:rtl w:val="0"/>
        </w:rPr>
      </w:r>
    </w:p>
    <w:p w:rsidR="00000000" w:rsidDel="00000000" w:rsidP="00000000" w:rsidRDefault="00000000" w:rsidRPr="00000000" w14:paraId="00000024">
      <w:pPr>
        <w:spacing w:line="360" w:lineRule="auto"/>
        <w:ind w:left="0" w:firstLine="708.6614173228347"/>
        <w:jc w:val="both"/>
        <w:rPr/>
      </w:pPr>
      <w:r w:rsidDel="00000000" w:rsidR="00000000" w:rsidRPr="00000000">
        <w:rPr>
          <w:rFonts w:ascii="Times New Roman" w:cs="Times New Roman" w:eastAsia="Times New Roman" w:hAnsi="Times New Roman"/>
          <w:sz w:val="28"/>
          <w:szCs w:val="28"/>
          <w:rtl w:val="0"/>
        </w:rPr>
        <w:t xml:space="preserve">5. </w:t>
      </w:r>
      <w:r w:rsidDel="00000000" w:rsidR="00000000" w:rsidRPr="00000000">
        <w:rPr>
          <w:rtl w:val="0"/>
        </w:rPr>
        <w:t xml:space="preserve">Одинцова Т. В. План работы школьного социального педагога // Научно-методический электронный журнал «Концепт». – 2014. – Т. 21. – С. 155–155</w:t>
      </w:r>
    </w:p>
    <w:p w:rsidR="00000000" w:rsidDel="00000000" w:rsidP="00000000" w:rsidRDefault="00000000" w:rsidRPr="00000000" w14:paraId="00000025">
      <w:pPr>
        <w:spacing w:line="360" w:lineRule="auto"/>
        <w:ind w:left="0" w:firstLine="708.6614173228347"/>
        <w:jc w:val="both"/>
        <w:rPr/>
      </w:pPr>
      <w:r w:rsidDel="00000000" w:rsidR="00000000" w:rsidRPr="00000000">
        <w:rPr>
          <w:rFonts w:ascii="Times New Roman" w:cs="Times New Roman" w:eastAsia="Times New Roman" w:hAnsi="Times New Roman"/>
          <w:sz w:val="28"/>
          <w:szCs w:val="28"/>
          <w:rtl w:val="0"/>
        </w:rPr>
        <w:t xml:space="preserve">6. Седова, Н. В. Здоровьесберегающие технологии в школе / Н. В. Седова // Вестник Ленинградского государственного университета имени А. С. Пушкина. – 2009. – № 3. – С. 87–96.</w:t>
      </w:r>
      <w:r w:rsidDel="00000000" w:rsidR="00000000" w:rsidRPr="00000000">
        <w:rPr>
          <w:rtl w:val="0"/>
        </w:rPr>
      </w:r>
    </w:p>
    <w:p w:rsidR="00000000" w:rsidDel="00000000" w:rsidP="00000000" w:rsidRDefault="00000000" w:rsidRPr="00000000" w14:paraId="00000026">
      <w:pPr>
        <w:spacing w:line="360" w:lineRule="auto"/>
        <w:ind w:left="0" w:firstLine="708.6614173228347"/>
        <w:jc w:val="both"/>
        <w:rPr/>
      </w:pPr>
      <w:r w:rsidDel="00000000" w:rsidR="00000000" w:rsidRPr="00000000">
        <w:rPr>
          <w:rFonts w:ascii="Times New Roman" w:cs="Times New Roman" w:eastAsia="Times New Roman" w:hAnsi="Times New Roman"/>
          <w:sz w:val="28"/>
          <w:szCs w:val="28"/>
          <w:rtl w:val="0"/>
        </w:rPr>
        <w:t xml:space="preserve">7. Смирнов, Н. К. Здоровьесберегающие образовательные технологии в работе учителя и школы / Н. К. Смирнов. – Москва : АРКТИ, 2003. – 272 с.</w:t>
      </w:r>
      <w:r w:rsidDel="00000000" w:rsidR="00000000" w:rsidRPr="00000000">
        <w:rPr>
          <w:rtl w:val="0"/>
        </w:rPr>
      </w:r>
    </w:p>
    <w:p w:rsidR="00000000" w:rsidDel="00000000" w:rsidP="00000000" w:rsidRDefault="00000000" w:rsidRPr="00000000" w14:paraId="00000027">
      <w:pPr>
        <w:spacing w:line="360" w:lineRule="auto"/>
        <w:ind w:left="0" w:firstLine="708.6614173228347"/>
        <w:jc w:val="both"/>
        <w:rPr/>
      </w:pPr>
      <w:r w:rsidDel="00000000" w:rsidR="00000000" w:rsidRPr="00000000">
        <w:rPr>
          <w:rFonts w:ascii="Times New Roman" w:cs="Times New Roman" w:eastAsia="Times New Roman" w:hAnsi="Times New Roman"/>
          <w:sz w:val="28"/>
          <w:szCs w:val="28"/>
          <w:rtl w:val="0"/>
        </w:rPr>
        <w:t xml:space="preserve">8. Смирнова, Т. В. Здоровьесбережение на уроках технологии / Т. В. Смирнова // Концепт. – 2018. – № 8. – С. 1–6.</w:t>
      </w:r>
      <w:r w:rsidDel="00000000" w:rsidR="00000000" w:rsidRPr="00000000">
        <w:rPr>
          <w:rtl w:val="0"/>
        </w:rPr>
      </w:r>
    </w:p>
    <w:p w:rsidR="00000000" w:rsidDel="00000000" w:rsidP="00000000" w:rsidRDefault="00000000" w:rsidRPr="00000000" w14:paraId="00000028">
      <w:pPr>
        <w:spacing w:line="360" w:lineRule="auto"/>
        <w:ind w:left="0" w:firstLine="708.6614173228347"/>
        <w:jc w:val="both"/>
        <w:rPr/>
      </w:pPr>
      <w:r w:rsidDel="00000000" w:rsidR="00000000" w:rsidRPr="00000000">
        <w:rPr>
          <w:rFonts w:ascii="Times New Roman" w:cs="Times New Roman" w:eastAsia="Times New Roman" w:hAnsi="Times New Roman"/>
          <w:sz w:val="28"/>
          <w:szCs w:val="28"/>
          <w:rtl w:val="0"/>
        </w:rPr>
        <w:t xml:space="preserve">9. Сухомлинский, В. А. Сердце отдаю детям / В. А. Сухомлинский. – Киев : Радянська школа, 197</w:t>
      </w:r>
      <w:r w:rsidDel="00000000" w:rsidR="00000000" w:rsidRPr="00000000">
        <w:rPr>
          <w:rtl w:val="0"/>
        </w:rPr>
        <w:t xml:space="preserve">3</w:t>
      </w:r>
      <w:r w:rsidDel="00000000" w:rsidR="00000000" w:rsidRPr="00000000">
        <w:rPr>
          <w:rFonts w:ascii="Times New Roman" w:cs="Times New Roman" w:eastAsia="Times New Roman" w:hAnsi="Times New Roman"/>
          <w:sz w:val="28"/>
          <w:szCs w:val="28"/>
          <w:rtl w:val="0"/>
        </w:rPr>
        <w:t xml:space="preserve">. – 244 с.</w:t>
      </w:r>
      <w:r w:rsidDel="00000000" w:rsidR="00000000" w:rsidRPr="00000000">
        <w:rPr>
          <w:rtl w:val="0"/>
        </w:rPr>
      </w:r>
    </w:p>
    <w:p w:rsidR="00000000" w:rsidDel="00000000" w:rsidP="00000000" w:rsidRDefault="00000000" w:rsidRPr="00000000" w14:paraId="00000029">
      <w:pPr>
        <w:spacing w:line="360" w:lineRule="auto"/>
        <w:ind w:left="0" w:firstLine="708.6614173228347"/>
        <w:jc w:val="both"/>
        <w:rPr/>
      </w:pPr>
      <w:r w:rsidDel="00000000" w:rsidR="00000000" w:rsidRPr="00000000">
        <w:rPr>
          <w:rFonts w:ascii="Times New Roman" w:cs="Times New Roman" w:eastAsia="Times New Roman" w:hAnsi="Times New Roman"/>
          <w:sz w:val="28"/>
          <w:szCs w:val="28"/>
          <w:rtl w:val="0"/>
        </w:rPr>
        <w:t xml:space="preserve">10. Федеральный государственный образовательный стандарт начального общего образования : утвержд</w:t>
      </w:r>
      <w:r w:rsidDel="00000000" w:rsidR="00000000" w:rsidRPr="00000000">
        <w:rPr>
          <w:rtl w:val="0"/>
        </w:rPr>
        <w:t xml:space="preserve">е</w:t>
      </w:r>
      <w:r w:rsidDel="00000000" w:rsidR="00000000" w:rsidRPr="00000000">
        <w:rPr>
          <w:rFonts w:ascii="Times New Roman" w:cs="Times New Roman" w:eastAsia="Times New Roman" w:hAnsi="Times New Roman"/>
          <w:sz w:val="28"/>
          <w:szCs w:val="28"/>
          <w:rtl w:val="0"/>
        </w:rPr>
        <w:t xml:space="preserve">н приказом Министерства просвещения Российской Федерации от 31.05.2021 № 286. – Москва, 2021. – 53 с.</w:t>
      </w:r>
      <w:r w:rsidDel="00000000" w:rsidR="00000000" w:rsidRPr="00000000">
        <w:rPr>
          <w:rtl w:val="0"/>
        </w:rPr>
      </w:r>
    </w:p>
    <w:sectPr>
      <w:pgSz w:h="16838" w:w="11906" w:orient="portrait"/>
      <w:pgMar w:bottom="1134" w:top="1134"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8"/>
      <w:szCs w:val="28"/>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8"/>
      <w:szCs w:val="28"/>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8"/>
      <w:szCs w:val="28"/>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