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BC8" w:rsidRDefault="00DC4BC8" w:rsidP="00A27B99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27B99">
        <w:rPr>
          <w:rFonts w:ascii="Times New Roman" w:hAnsi="Times New Roman"/>
          <w:sz w:val="28"/>
          <w:szCs w:val="28"/>
        </w:rPr>
        <w:t>Эффективн</w:t>
      </w:r>
      <w:r w:rsidR="00401592">
        <w:rPr>
          <w:rFonts w:ascii="Times New Roman" w:hAnsi="Times New Roman"/>
          <w:sz w:val="28"/>
          <w:szCs w:val="28"/>
        </w:rPr>
        <w:t>ое</w:t>
      </w:r>
      <w:r w:rsidRPr="00A27B99">
        <w:rPr>
          <w:rFonts w:ascii="Times New Roman" w:hAnsi="Times New Roman"/>
          <w:sz w:val="28"/>
          <w:szCs w:val="28"/>
        </w:rPr>
        <w:t xml:space="preserve"> </w:t>
      </w:r>
      <w:r w:rsidR="00401592">
        <w:rPr>
          <w:rFonts w:ascii="Times New Roman" w:hAnsi="Times New Roman"/>
          <w:sz w:val="28"/>
          <w:szCs w:val="28"/>
        </w:rPr>
        <w:t xml:space="preserve">взаимодействие </w:t>
      </w:r>
      <w:r w:rsidRPr="00A27B99">
        <w:rPr>
          <w:rFonts w:ascii="Times New Roman" w:hAnsi="Times New Roman"/>
          <w:sz w:val="28"/>
          <w:szCs w:val="28"/>
        </w:rPr>
        <w:t>с родителями детей с РАС и ТМНР в рамках процесса обучения</w:t>
      </w:r>
    </w:p>
    <w:p w:rsidR="00A27B99" w:rsidRPr="00DC4BC8" w:rsidRDefault="00A27B99" w:rsidP="00A27B9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 расстройством аутистического спектра и дети с тяжелыми множественными нарушениями 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занимают особое место среди других детей с ОВЗ. Как правило, у них обнаружены сочетанные расстройства: нарушения физических процессов, отягощается нарушениями психических процессов, расстройствами эмоциональной, волевой, познав</w:t>
      </w:r>
      <w:r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ательной, коммуникативной сфер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поврежде</w:t>
      </w:r>
      <w:r w:rsidR="00401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центральной нервной системы.</w:t>
      </w:r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Жизнь семьи, в которой </w:t>
      </w:r>
      <w:r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ребенок с </w:t>
      </w:r>
      <w:r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 и 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ТМНР, претерпевает сильные изменения. Родители испытывают трудности и угнетения при столкновении с проблемами ра</w:t>
      </w:r>
      <w:r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зличного характера: медицинские, 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педагогические – создание условий для развития ребенка, а также возможности получения образования</w:t>
      </w:r>
      <w:r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социализация; психологические, 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информационные – недостаточно полный объем информац</w:t>
      </w:r>
      <w:proofErr w:type="gramStart"/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о е</w:t>
      </w:r>
      <w:proofErr w:type="gramEnd"/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состоянии и диагнозе.</w:t>
      </w:r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Психолого-педагогическая поддержка семей с детьми с </w:t>
      </w:r>
      <w:r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 и 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ТНМР часто осложняется негативными установками родителей, неспособностью видеть прогресс и разочарованием в собственных силах после длительных тяжелых усилий, которые не дают результата.</w:t>
      </w:r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раньше будет оказана помощь таким семьям, тем положительнее прогнозы развития у детей.</w:t>
      </w:r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Психологическое состояние мамы и семьи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которой воспитывается ребенок с ТМНР зачастую угнетенное. 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Социальные контакты родителей сужаются, отношения внутри семьи изменяются, члены семьи чувствуют себя беспомощными, в отношении ребенка, что несет большую эмоциональную нагру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зку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4BC8" w:rsidRPr="00DC4BC8" w:rsidRDefault="005F4D2B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поступлении в учебное учреждение к</w:t>
      </w:r>
      <w:r w:rsidR="00DC4BC8"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омплексное сопровождение состоит из подхода к семье со стороны </w:t>
      </w:r>
      <w:r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педагога, специалистов и администрации школы</w:t>
      </w:r>
      <w:r w:rsidR="00DC4BC8"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4D2B" w:rsidRPr="00A27B99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сопроводительной кампании – это комплекс мер, направленный на адаптацию, и поддержку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ученика и 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семьи, для осуществления эффективного ее функционирования в текущей ситуации. Данная работа ориентирована на реализацию родителями, подходящих особым потребностям ребенка стратегий воспитания, помощь в 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социализации и 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ребенка в быту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Специалистами на этом этапе являются 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тьюторы</w:t>
      </w:r>
      <w:proofErr w:type="spellEnd"/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F4D2B" w:rsidRPr="00A27B99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Вместе с 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учителями и тьюторм 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ребенок может научиться выполнять повседневный уход за собой, 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элементарные социальные навыки.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навыки 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т интегрировать ребенка в образовательную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социальную 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среду, выстроить индивидуальную стратегию развития и воспитания, в соответствии с потребностями и особенностями ученика. Педагог взаимод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ействует с семьей ребенка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устанавливает доверительные отношения, осуществляет сопровождение родителей через консультирование, привлечение семьи к реализации образовательной траектории ребенка. </w:t>
      </w:r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получения полной информации о ребенке и семье, 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первичное</w:t>
      </w:r>
      <w:proofErr w:type="gramEnd"/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анктетирование</w:t>
      </w:r>
      <w:proofErr w:type="spellEnd"/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Чем лучше выстроена коммуникация семьи и 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тем эффективнее происходит образовательный процесс, потому что никто, кроме родителей не знает ребенка настолько хорошо. </w:t>
      </w:r>
      <w:proofErr w:type="gramStart"/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Школа 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ограничен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количестве времени, проведенным с ребенком, поэтому 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выстраивать с родителями единство требований  в обучении и воспитании детей с ТМНР.  </w:t>
      </w:r>
      <w:proofErr w:type="gramEnd"/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подтверждение </w:t>
      </w:r>
      <w:proofErr w:type="gramStart"/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факта о том</w:t>
      </w:r>
      <w:proofErr w:type="gramEnd"/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каждому родителю с ребенком, у которого выявлены сочетанные расстройства необходима поддержка, были проведены исследования специалистами в области психологической коррекции и диагностики нарушений у детей. В ходе исследования была обследована 21 семья с детьми с ТМНР от 11 до 16 лет. Родителям были предоставлены несколько анкет. Анкетирование родителей было проведено на основе пяти составляющих детско-родительских взаимоотношений:</w:t>
      </w:r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1.Установление степени эмоционального отношения к ребенку.</w:t>
      </w:r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2.Желательный образ родительского отношения.</w:t>
      </w:r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3.Выявление уровня межличностной дистанции в общении с ребенком.</w:t>
      </w:r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4.Определение форм и </w:t>
      </w:r>
      <w:proofErr w:type="gramStart"/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направлениях</w:t>
      </w:r>
      <w:proofErr w:type="gramEnd"/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 за поведением ребенка.</w:t>
      </w:r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5.Диагностика особенностей восприятия и понимания ребенка родителями [5].</w:t>
      </w:r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анкета, разработанная В.В.Ткачевой: «Выявление потребности в сопровождении семей ребенка с ТМНР».</w:t>
      </w:r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полученным результатам, было выявлено, что по шкале «симбиоз» у большинства родителей высокие результаты (70%), а принятие/ отвержение своих детей – 54,8%, что подтверждает принятие семьей ребенка в целом. Низкие значения по шкале кооперации указывают на то, что родители не могут выстроить психологически здоровые взаимоотношения с детьми.</w:t>
      </w:r>
    </w:p>
    <w:p w:rsidR="005F4D2B" w:rsidRPr="00A27B99" w:rsidRDefault="005F4D2B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успешного сотрудничества школы и родителей, родитель должен быть включен в работу педагога и соблюдать единые требования в воспитании и обучении.</w:t>
      </w:r>
    </w:p>
    <w:p w:rsidR="005F4D2B" w:rsidRPr="00A27B99" w:rsidRDefault="005F4D2B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родителями должна включать: </w:t>
      </w:r>
    </w:p>
    <w:p w:rsidR="00DC4BC8" w:rsidRPr="00A27B99" w:rsidRDefault="00DC4BC8" w:rsidP="00A27B99">
      <w:pPr>
        <w:pStyle w:val="a4"/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7B99">
        <w:rPr>
          <w:rFonts w:ascii="Times New Roman" w:eastAsia="Times New Roman" w:hAnsi="Times New Roman" w:cs="Times New Roman"/>
          <w:sz w:val="28"/>
          <w:szCs w:val="28"/>
        </w:rPr>
        <w:t>Анкетирование родителей.</w:t>
      </w:r>
    </w:p>
    <w:p w:rsidR="00DC4BC8" w:rsidRPr="00DC4BC8" w:rsidRDefault="00DC4BC8" w:rsidP="00A27B99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Психолого-педагогическое наблюдение за ребенком. Диагностика и описание уровня развития навыков ребенка на текущий момент.</w:t>
      </w:r>
    </w:p>
    <w:p w:rsidR="00DC4BC8" w:rsidRPr="00DC4BC8" w:rsidRDefault="00DC4BC8" w:rsidP="00A27B99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маршрутной карты семьи. Специалист совместно с родителями разрабатывает план действий, основываясь на актуальном уровне развития ребенка с ТНМР, планирует реально достижимые долгосрочные цели и задачи комплексной работы с ребенком и семьей.</w:t>
      </w:r>
    </w:p>
    <w:p w:rsidR="00DC4BC8" w:rsidRPr="00DC4BC8" w:rsidRDefault="00DC4BC8" w:rsidP="00A27B99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режима. Ведение родителями отчетной документации: дневник достижений ребенка, родительские таблицы.</w:t>
      </w:r>
    </w:p>
    <w:p w:rsidR="00DC4BC8" w:rsidRPr="00DC4BC8" w:rsidRDefault="00DC4BC8" w:rsidP="00A27B99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методической помощи родителям. Родителям предоставляются методики обучения, игры, материалы, необходимые для обучения ребенка дома.</w:t>
      </w:r>
    </w:p>
    <w:p w:rsidR="00DC4BC8" w:rsidRPr="00DC4BC8" w:rsidRDefault="00DC4BC8" w:rsidP="00A27B99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различных специалистов (психолога, социального педагога, дефектолога, логопеда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C4BC8" w:rsidRPr="00DC4BC8" w:rsidRDefault="00DC4BC8" w:rsidP="00A27B99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к участию в групповых мероприятиях сп</w:t>
      </w:r>
      <w:r w:rsidR="005F4D2B"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ециализированного учреждения</w:t>
      </w: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комплекс мер предложен для того, чтобы сплотить семью вокруг образовательных потребностей ребенка с тяжелыми множественными нарушениями развития, что позволит значительно улучшить качество жизни ребенка, получить образование и поддержку родителей.</w:t>
      </w:r>
    </w:p>
    <w:p w:rsidR="00DC4BC8" w:rsidRPr="00DC4BC8" w:rsidRDefault="00DC4BC8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комплексном оказании мер поддержки и сопровождение семей детей с ТМНР происходит адаптация семьи к сложившейся ситуации развитии, социализация ребенка и возможность получить образование.</w:t>
      </w:r>
    </w:p>
    <w:p w:rsidR="00DC4BC8" w:rsidRPr="00DC4BC8" w:rsidRDefault="005F4D2B" w:rsidP="00A27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C4BC8"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опровождение</w:t>
      </w:r>
      <w:r w:rsidRPr="00A2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 </w:t>
      </w:r>
      <w:r w:rsidR="00DC4BC8" w:rsidRPr="00DC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 родителям наладить диалог с образовательной организацией, учителями и классными руководителями, работа с психологами помогает наладить психологически благоприятный климат в семье, проработать причины конфликтных ситуаций с ребенком, в образовательном учреждении и дома. Родители учатся соотносить цели и возможности ребенка, ставить реальные задачи для достижения и соотносить свои ожидания с возможностями ребенка с проблемами развития.</w:t>
      </w:r>
    </w:p>
    <w:p w:rsidR="003462BC" w:rsidRPr="00A27B99" w:rsidRDefault="003462BC" w:rsidP="00A27B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462BC" w:rsidRPr="00A27B99" w:rsidSect="00A27B99">
      <w:pgSz w:w="11906" w:h="16838"/>
      <w:pgMar w:top="567" w:right="425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E7A9E"/>
    <w:multiLevelType w:val="multilevel"/>
    <w:tmpl w:val="9070A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111F21"/>
    <w:multiLevelType w:val="hybridMultilevel"/>
    <w:tmpl w:val="6F56D17A"/>
    <w:lvl w:ilvl="0" w:tplc="E8DE2E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E21FA2"/>
    <w:multiLevelType w:val="hybridMultilevel"/>
    <w:tmpl w:val="3E9A00E0"/>
    <w:lvl w:ilvl="0" w:tplc="E8DE2E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83BB7"/>
    <w:multiLevelType w:val="multilevel"/>
    <w:tmpl w:val="5D32CB96"/>
    <w:lvl w:ilvl="0">
      <w:start w:val="23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20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602E056E"/>
    <w:multiLevelType w:val="hybridMultilevel"/>
    <w:tmpl w:val="76B6BC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6A7C44"/>
    <w:multiLevelType w:val="hybridMultilevel"/>
    <w:tmpl w:val="816EDCD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087ED8"/>
    <w:multiLevelType w:val="hybridMultilevel"/>
    <w:tmpl w:val="49D261D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4E69EE"/>
    <w:multiLevelType w:val="hybridMultilevel"/>
    <w:tmpl w:val="13365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753D25"/>
    <w:multiLevelType w:val="hybridMultilevel"/>
    <w:tmpl w:val="CC323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</w:num>
  <w:num w:numId="3">
    <w:abstractNumId w:val="7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48AB"/>
    <w:rsid w:val="00022378"/>
    <w:rsid w:val="000343EE"/>
    <w:rsid w:val="00101307"/>
    <w:rsid w:val="001169F6"/>
    <w:rsid w:val="00143C57"/>
    <w:rsid w:val="00152628"/>
    <w:rsid w:val="001F2A0A"/>
    <w:rsid w:val="00234F13"/>
    <w:rsid w:val="00315DE6"/>
    <w:rsid w:val="003462BC"/>
    <w:rsid w:val="00351621"/>
    <w:rsid w:val="003F48AB"/>
    <w:rsid w:val="00401592"/>
    <w:rsid w:val="0040435B"/>
    <w:rsid w:val="00433080"/>
    <w:rsid w:val="0049051D"/>
    <w:rsid w:val="004908CB"/>
    <w:rsid w:val="0050705E"/>
    <w:rsid w:val="0054257C"/>
    <w:rsid w:val="005C19E2"/>
    <w:rsid w:val="005D510D"/>
    <w:rsid w:val="005F01D0"/>
    <w:rsid w:val="005F4D2B"/>
    <w:rsid w:val="006A3CF7"/>
    <w:rsid w:val="00716252"/>
    <w:rsid w:val="00772829"/>
    <w:rsid w:val="0078008F"/>
    <w:rsid w:val="00781CED"/>
    <w:rsid w:val="007F78AE"/>
    <w:rsid w:val="00813DAB"/>
    <w:rsid w:val="008261BF"/>
    <w:rsid w:val="008329AD"/>
    <w:rsid w:val="00847274"/>
    <w:rsid w:val="00870421"/>
    <w:rsid w:val="008D001A"/>
    <w:rsid w:val="008E4580"/>
    <w:rsid w:val="00901F9D"/>
    <w:rsid w:val="00921B71"/>
    <w:rsid w:val="009733B1"/>
    <w:rsid w:val="009A5F8D"/>
    <w:rsid w:val="009D1ED4"/>
    <w:rsid w:val="009F27F0"/>
    <w:rsid w:val="00A27B99"/>
    <w:rsid w:val="00A37333"/>
    <w:rsid w:val="00A805CE"/>
    <w:rsid w:val="00A87FF0"/>
    <w:rsid w:val="00A90116"/>
    <w:rsid w:val="00AB0F71"/>
    <w:rsid w:val="00B53C57"/>
    <w:rsid w:val="00B645F2"/>
    <w:rsid w:val="00B92AF8"/>
    <w:rsid w:val="00BB3EC1"/>
    <w:rsid w:val="00BF4E49"/>
    <w:rsid w:val="00BF7016"/>
    <w:rsid w:val="00C236CB"/>
    <w:rsid w:val="00C24084"/>
    <w:rsid w:val="00C45CC8"/>
    <w:rsid w:val="00C87FD6"/>
    <w:rsid w:val="00CA2B25"/>
    <w:rsid w:val="00CE6631"/>
    <w:rsid w:val="00D14C61"/>
    <w:rsid w:val="00D53D92"/>
    <w:rsid w:val="00D96AF1"/>
    <w:rsid w:val="00D97BFD"/>
    <w:rsid w:val="00DC4BC8"/>
    <w:rsid w:val="00DE6DB1"/>
    <w:rsid w:val="00E11173"/>
    <w:rsid w:val="00E621A3"/>
    <w:rsid w:val="00EC7178"/>
    <w:rsid w:val="00ED3BDB"/>
    <w:rsid w:val="00FC5201"/>
    <w:rsid w:val="00FF6EB5"/>
    <w:rsid w:val="00FF73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51D"/>
  </w:style>
  <w:style w:type="paragraph" w:styleId="2">
    <w:name w:val="heading 2"/>
    <w:basedOn w:val="a"/>
    <w:link w:val="20"/>
    <w:uiPriority w:val="9"/>
    <w:qFormat/>
    <w:rsid w:val="00DC4B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69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7016"/>
    <w:pPr>
      <w:ind w:left="720"/>
      <w:contextualSpacing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46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62B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C4B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Normal (Web)"/>
    <w:basedOn w:val="a"/>
    <w:uiPriority w:val="99"/>
    <w:semiHidden/>
    <w:unhideWhenUsed/>
    <w:rsid w:val="00DC4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DC4BC8"/>
    <w:rPr>
      <w:b/>
      <w:bCs/>
    </w:rPr>
  </w:style>
  <w:style w:type="character" w:styleId="a9">
    <w:name w:val="Emphasis"/>
    <w:basedOn w:val="a0"/>
    <w:uiPriority w:val="20"/>
    <w:qFormat/>
    <w:rsid w:val="00DC4BC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4D750-6F94-47E7-A12C-7D8EF030D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3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2022-04-20T06:18:00Z</cp:lastPrinted>
  <dcterms:created xsi:type="dcterms:W3CDTF">2020-10-23T06:13:00Z</dcterms:created>
  <dcterms:modified xsi:type="dcterms:W3CDTF">2024-12-11T16:26:00Z</dcterms:modified>
</cp:coreProperties>
</file>