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line="360" w:lineRule="auto"/>
        <w:jc w:val="right"/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line="360" w:lineRule="auto"/>
        <w:jc w:val="right"/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before="0" w:line="360" w:lineRule="auto"/>
        <w:jc w:val="right"/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В. Н. Адмаева,</w:t>
      </w:r>
    </w:p>
    <w:p w:rsidR="00000000" w:rsidDel="00000000" w:rsidP="00000000" w:rsidRDefault="00000000" w:rsidRPr="00000000" w14:paraId="00000005">
      <w:pPr>
        <w:shd w:fill="ffffff" w:val="clear"/>
        <w:spacing w:after="0" w:before="0" w:line="360" w:lineRule="auto"/>
        <w:jc w:val="right"/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 студент, ФГБОУ ВО «Пензенский</w:t>
      </w:r>
    </w:p>
    <w:p w:rsidR="00000000" w:rsidDel="00000000" w:rsidP="00000000" w:rsidRDefault="00000000" w:rsidRPr="00000000" w14:paraId="00000006">
      <w:pPr>
        <w:shd w:fill="ffffff" w:val="clear"/>
        <w:spacing w:after="0" w:before="0" w:line="360" w:lineRule="auto"/>
        <w:jc w:val="right"/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государственный университет» Педагогический институт им. В.Г. Белинского Пензенского государственного университета,</w:t>
      </w:r>
    </w:p>
    <w:p w:rsidR="00000000" w:rsidDel="00000000" w:rsidP="00000000" w:rsidRDefault="00000000" w:rsidRPr="00000000" w14:paraId="00000007">
      <w:pPr>
        <w:shd w:fill="ffffff" w:val="clear"/>
        <w:spacing w:after="0" w:before="0" w:line="360" w:lineRule="auto"/>
        <w:jc w:val="right"/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 ( научный руководитель - С. Б. Барашкина, к.пед.н., доцент, ФГБОУ ВО «Пензенский государственный университет» Педагогический институт им. В.Г. Белинского Пензенского государственного университета )</w:t>
      </w:r>
    </w:p>
    <w:p w:rsidR="00000000" w:rsidDel="00000000" w:rsidP="00000000" w:rsidRDefault="00000000" w:rsidRPr="00000000" w14:paraId="00000008">
      <w:pPr>
        <w:shd w:fill="ffffff" w:val="clear"/>
        <w:spacing w:after="0" w:before="0" w:line="360" w:lineRule="auto"/>
        <w:jc w:val="right"/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 г. Пенза, Пензенская область, Россия</w:t>
      </w:r>
    </w:p>
    <w:p w:rsidR="00000000" w:rsidDel="00000000" w:rsidP="00000000" w:rsidRDefault="00000000" w:rsidRPr="00000000" w14:paraId="00000009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  <w:rtl w:val="0"/>
        </w:rPr>
        <w:t xml:space="preserve">Всероссийский конкурс</w:t>
      </w:r>
    </w:p>
    <w:p w:rsidR="00000000" w:rsidDel="00000000" w:rsidP="00000000" w:rsidRDefault="00000000" w:rsidRPr="00000000" w14:paraId="0000000E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«ВОСПИТАНИЕ ПАТРИОТА И ГРАЖДАНИНА РОССИИ 21 ВЕКА»</w:t>
      </w:r>
    </w:p>
    <w:p w:rsidR="00000000" w:rsidDel="00000000" w:rsidP="00000000" w:rsidRDefault="00000000" w:rsidRPr="00000000" w14:paraId="0000000F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  <w:rtl w:val="0"/>
        </w:rPr>
        <w:t xml:space="preserve">Номинация: 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Правовое воспитание и культура безопасности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12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  <w:rtl w:val="0"/>
        </w:rPr>
        <w:t xml:space="preserve">Тема конкурсной работы: 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Города России на уроке “Окружающий мир”: формирование культуры безопасного поведения и правовой грамотности младшего школьника</w:t>
      </w:r>
    </w:p>
    <w:p w:rsidR="00000000" w:rsidDel="00000000" w:rsidP="00000000" w:rsidRDefault="00000000" w:rsidRPr="00000000" w14:paraId="00000013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  <w:rtl w:val="0"/>
        </w:rPr>
        <w:t xml:space="preserve">СОДЕРЖАНИЕ</w:t>
      </w:r>
    </w:p>
    <w:p w:rsidR="00000000" w:rsidDel="00000000" w:rsidP="00000000" w:rsidRDefault="00000000" w:rsidRPr="00000000" w14:paraId="00000021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2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1. Введение</w:t>
      </w:r>
    </w:p>
    <w:p w:rsidR="00000000" w:rsidDel="00000000" w:rsidP="00000000" w:rsidRDefault="00000000" w:rsidRPr="00000000" w14:paraId="00000023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2. Теоретическая основа работы</w:t>
      </w:r>
    </w:p>
    <w:p w:rsidR="00000000" w:rsidDel="00000000" w:rsidP="00000000" w:rsidRDefault="00000000" w:rsidRPr="00000000" w14:paraId="00000024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3. Практическая часть</w:t>
      </w:r>
    </w:p>
    <w:p w:rsidR="00000000" w:rsidDel="00000000" w:rsidP="00000000" w:rsidRDefault="00000000" w:rsidRPr="00000000" w14:paraId="00000025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4. Результаты апробации (диагностика, детские работы, отзывы)</w:t>
      </w:r>
    </w:p>
    <w:p w:rsidR="00000000" w:rsidDel="00000000" w:rsidP="00000000" w:rsidRDefault="00000000" w:rsidRPr="00000000" w14:paraId="00000026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5. Методические рекомендации для учителей</w:t>
      </w:r>
    </w:p>
    <w:p w:rsidR="00000000" w:rsidDel="00000000" w:rsidP="00000000" w:rsidRDefault="00000000" w:rsidRPr="00000000" w14:paraId="00000027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6. Заключение</w:t>
      </w:r>
    </w:p>
    <w:p w:rsidR="00000000" w:rsidDel="00000000" w:rsidP="00000000" w:rsidRDefault="00000000" w:rsidRPr="00000000" w14:paraId="00000028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ВВЕДЕНИЕ</w:t>
      </w:r>
    </w:p>
    <w:p w:rsidR="00000000" w:rsidDel="00000000" w:rsidP="00000000" w:rsidRDefault="00000000" w:rsidRPr="00000000" w14:paraId="00000044">
      <w:pPr>
        <w:keepNext w:val="0"/>
        <w:keepLines w:val="0"/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Актуальность.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В начальной школе ребёнок открывает страну через её города. Однако традиционно изучение городов на уроке «Окружающий мир» сводится к запоминанию названий, достопримечательностей и дат основания. При этом мимо внимания учителя проходит важнейший воспитательный ресурс: именно город как среда обитания даёт уникальную возможность формировать у младшего школьника навыки безопасного поведения и элементарные правовые представления.</w:t>
      </w:r>
    </w:p>
    <w:p w:rsidR="00000000" w:rsidDel="00000000" w:rsidP="00000000" w:rsidRDefault="00000000" w:rsidRPr="00000000" w14:paraId="00000046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Что значит «жить в городе»? Это значит:</w:t>
      </w:r>
    </w:p>
    <w:p w:rsidR="00000000" w:rsidDel="00000000" w:rsidP="00000000" w:rsidRDefault="00000000" w:rsidRPr="00000000" w14:paraId="00000047">
      <w:pPr>
        <w:numPr>
          <w:ilvl w:val="0"/>
          <w:numId w:val="1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знать, куда обращаться за помощью (полиция, скорая, пожарные);</w:t>
      </w:r>
    </w:p>
    <w:p w:rsidR="00000000" w:rsidDel="00000000" w:rsidP="00000000" w:rsidRDefault="00000000" w:rsidRPr="00000000" w14:paraId="00000048">
      <w:pPr>
        <w:numPr>
          <w:ilvl w:val="0"/>
          <w:numId w:val="1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понимать, что можно и что нельзя делать в общественных местах;</w:t>
      </w:r>
    </w:p>
    <w:p w:rsidR="00000000" w:rsidDel="00000000" w:rsidP="00000000" w:rsidRDefault="00000000" w:rsidRPr="00000000" w14:paraId="00000049">
      <w:pPr>
        <w:numPr>
          <w:ilvl w:val="0"/>
          <w:numId w:val="1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различать опасные районы, здания, транспортные узлы;</w:t>
      </w:r>
    </w:p>
    <w:p w:rsidR="00000000" w:rsidDel="00000000" w:rsidP="00000000" w:rsidRDefault="00000000" w:rsidRPr="00000000" w14:paraId="0000004A">
      <w:pPr>
        <w:numPr>
          <w:ilvl w:val="0"/>
          <w:numId w:val="1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уважать права других жителей и исполнять свои обязанности.</w:t>
      </w:r>
    </w:p>
    <w:p w:rsidR="00000000" w:rsidDel="00000000" w:rsidP="00000000" w:rsidRDefault="00000000" w:rsidRPr="00000000" w14:paraId="0000004B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Если изучать города России не как абстрактные точки на карте, а как реальные пространства жизни людей, то каждый город становится «учебником безопасности и права».</w:t>
      </w:r>
    </w:p>
    <w:p w:rsidR="00000000" w:rsidDel="00000000" w:rsidP="00000000" w:rsidRDefault="00000000" w:rsidRPr="00000000" w14:paraId="0000004C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Проблема. 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В учебниках «Окружающий мир» А.А. Плешакова города представлены преимущественно как культурно-исторические объекты. Вопросы:</w:t>
      </w:r>
    </w:p>
    <w:p w:rsidR="00000000" w:rsidDel="00000000" w:rsidP="00000000" w:rsidRDefault="00000000" w:rsidRPr="00000000" w14:paraId="0000004D">
      <w:pPr>
        <w:numPr>
          <w:ilvl w:val="0"/>
          <w:numId w:val="10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«как безопасно гулять по незнакомому городу?»</w:t>
      </w:r>
    </w:p>
    <w:p w:rsidR="00000000" w:rsidDel="00000000" w:rsidP="00000000" w:rsidRDefault="00000000" w:rsidRPr="00000000" w14:paraId="0000004E">
      <w:pPr>
        <w:numPr>
          <w:ilvl w:val="0"/>
          <w:numId w:val="10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«какие права есть у ребёнка, если он потерялся?»</w:t>
      </w:r>
    </w:p>
    <w:p w:rsidR="00000000" w:rsidDel="00000000" w:rsidP="00000000" w:rsidRDefault="00000000" w:rsidRPr="00000000" w14:paraId="0000004F">
      <w:pPr>
        <w:numPr>
          <w:ilvl w:val="0"/>
          <w:numId w:val="10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«что означают знаки в городском транспорте и на улицах?»</w:t>
      </w:r>
    </w:p>
    <w:p w:rsidR="00000000" w:rsidDel="00000000" w:rsidP="00000000" w:rsidRDefault="00000000" w:rsidRPr="00000000" w14:paraId="00000050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остаются за рамками системного изучения. Учитель вынужден либо игнорировать их, либо дополнять фрагментарно. В результате младший школьник знает название города, но не знает, как вести себя в нём.</w:t>
      </w:r>
    </w:p>
    <w:p w:rsidR="00000000" w:rsidDel="00000000" w:rsidP="00000000" w:rsidRDefault="00000000" w:rsidRPr="00000000" w14:paraId="00000051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Цель работы: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обосновать и представить систему приёмов и упражнений для изучения городов на уроке «Окружающий мир» (1–4 классы), направленных на формирование культуры безопасности и правовой грамотности.</w:t>
      </w:r>
    </w:p>
    <w:p w:rsidR="00000000" w:rsidDel="00000000" w:rsidP="00000000" w:rsidRDefault="00000000" w:rsidRPr="00000000" w14:paraId="00000052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Задачи:</w:t>
      </w:r>
    </w:p>
    <w:p w:rsidR="00000000" w:rsidDel="00000000" w:rsidP="00000000" w:rsidRDefault="00000000" w:rsidRPr="00000000" w14:paraId="00000053">
      <w:pPr>
        <w:numPr>
          <w:ilvl w:val="0"/>
          <w:numId w:val="3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проанализировать возможности тем «Города России» для воспитания культуры безопасности;</w:t>
      </w:r>
    </w:p>
    <w:p w:rsidR="00000000" w:rsidDel="00000000" w:rsidP="00000000" w:rsidRDefault="00000000" w:rsidRPr="00000000" w14:paraId="00000054">
      <w:pPr>
        <w:numPr>
          <w:ilvl w:val="0"/>
          <w:numId w:val="3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отобрать 6–8 ключевых городов, на примере которых можно моделировать типичные городские ситуации;</w:t>
      </w:r>
    </w:p>
    <w:p w:rsidR="00000000" w:rsidDel="00000000" w:rsidP="00000000" w:rsidRDefault="00000000" w:rsidRPr="00000000" w14:paraId="00000055">
      <w:pPr>
        <w:numPr>
          <w:ilvl w:val="0"/>
          <w:numId w:val="3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разработать для каждого класса комплект игровых заданий (без проектов): квесты, кейсы, работу с картой, ролевые диалоги;</w:t>
      </w:r>
    </w:p>
    <w:p w:rsidR="00000000" w:rsidDel="00000000" w:rsidP="00000000" w:rsidRDefault="00000000" w:rsidRPr="00000000" w14:paraId="00000056">
      <w:pPr>
        <w:numPr>
          <w:ilvl w:val="0"/>
          <w:numId w:val="3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апробировать фрагменты системы на практике;</w:t>
      </w:r>
    </w:p>
    <w:p w:rsidR="00000000" w:rsidDel="00000000" w:rsidP="00000000" w:rsidRDefault="00000000" w:rsidRPr="00000000" w14:paraId="00000057">
      <w:pPr>
        <w:numPr>
          <w:ilvl w:val="0"/>
          <w:numId w:val="3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сформулировать методические рекомендации.</w:t>
      </w:r>
    </w:p>
    <w:p w:rsidR="00000000" w:rsidDel="00000000" w:rsidP="00000000" w:rsidRDefault="00000000" w:rsidRPr="00000000" w14:paraId="00000058">
      <w:pPr>
        <w:spacing w:after="0" w:before="0" w:line="360" w:lineRule="auto"/>
        <w:ind w:left="720" w:firstLine="0"/>
        <w:jc w:val="center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  <w:rtl w:val="0"/>
        </w:rPr>
        <w:t xml:space="preserve">ТЕОРЕТИЧЕСКАЯ ОСНОВА</w:t>
      </w:r>
    </w:p>
    <w:p w:rsidR="00000000" w:rsidDel="00000000" w:rsidP="00000000" w:rsidRDefault="00000000" w:rsidRPr="00000000" w14:paraId="00000059">
      <w:pPr>
        <w:spacing w:after="0" w:before="0" w:line="360" w:lineRule="auto"/>
        <w:ind w:left="720" w:firstLine="0"/>
        <w:jc w:val="center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В основе работы лежат идеи:</w:t>
      </w:r>
    </w:p>
    <w:p w:rsidR="00000000" w:rsidDel="00000000" w:rsidP="00000000" w:rsidRDefault="00000000" w:rsidRPr="00000000" w14:paraId="0000005B">
      <w:pPr>
        <w:numPr>
          <w:ilvl w:val="0"/>
          <w:numId w:val="9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ситуационной педагогики (А.М. Смолкин): обучение через разбор реальных жизненных ситуаций;</w:t>
      </w:r>
    </w:p>
    <w:p w:rsidR="00000000" w:rsidDel="00000000" w:rsidP="00000000" w:rsidRDefault="00000000" w:rsidRPr="00000000" w14:paraId="0000005C">
      <w:pPr>
        <w:numPr>
          <w:ilvl w:val="0"/>
          <w:numId w:val="9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правового воспитания младших школьников (С.А. Морозова): знакомство с правами и обязанностями через игровые модели;</w:t>
      </w:r>
    </w:p>
    <w:p w:rsidR="00000000" w:rsidDel="00000000" w:rsidP="00000000" w:rsidRDefault="00000000" w:rsidRPr="00000000" w14:paraId="0000005D">
      <w:pPr>
        <w:numPr>
          <w:ilvl w:val="0"/>
          <w:numId w:val="9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формирования культуры безопасности (Л.А. Михайлов): от запретов — к осознанному поведению.</w:t>
      </w:r>
    </w:p>
    <w:p w:rsidR="00000000" w:rsidDel="00000000" w:rsidP="00000000" w:rsidRDefault="00000000" w:rsidRPr="00000000" w14:paraId="0000005E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Курс «Окружающий мир» (УМК «Школа России») даёт в 1–4 классах следующие возможности для интеграции тем безопасности и права через изучение городов: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716.2874853409285"/>
        <w:gridCol w:w="3684.6171888088465"/>
        <w:gridCol w:w="3624.607136873849"/>
        <w:tblGridChange w:id="0">
          <w:tblGrid>
            <w:gridCol w:w="1716.2874853409285"/>
            <w:gridCol w:w="3684.6171888088465"/>
            <w:gridCol w:w="3624.607136873849"/>
          </w:tblGrid>
        </w:tblGridChange>
      </w:tblGrid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Класс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Темы о городах по программе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Возможности для воспитания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«Наш город (родной)», «Что у нас над головой?», «Дорога от дома до школы»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Безопасный маршрут, службы города, знаки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«Города России» (обзор), «Путешествие по Москве»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Ориентация в незнакомом городе, метро, вокзалы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«Золотое кольцо России»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Поведение в туристической поездке, экскурсия, отель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«Путешествие по России», «По страницам истории»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Права туриста, экологическая безопасность, исторические законы</w:t>
            </w:r>
          </w:p>
        </w:tc>
      </w:tr>
    </w:tbl>
    <w:p w:rsidR="00000000" w:rsidDel="00000000" w:rsidP="00000000" w:rsidRDefault="00000000" w:rsidRPr="00000000" w14:paraId="0000006E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Вывод: 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учебник даёт «географическую рамку», но не наполняет её воспитательным содержанием. Задача учителя — ввести это содержание через специальные приёмы, не нарушая логики предмета.</w:t>
      </w:r>
    </w:p>
    <w:p w:rsidR="00000000" w:rsidDel="00000000" w:rsidP="00000000" w:rsidRDefault="00000000" w:rsidRPr="00000000" w14:paraId="0000006F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shd w:fill="ffffff" w:val="clear"/>
        <w:spacing w:after="0" w:before="0" w:line="36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shd w:fill="ffffff" w:val="clear"/>
        <w:spacing w:after="0" w:before="0" w:line="36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shd w:fill="ffffff" w:val="clear"/>
        <w:spacing w:after="0" w:before="0"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shd w:fill="ffffff" w:val="clear"/>
        <w:spacing w:after="0" w:before="0"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ПРАКТИЧЕСКАЯ ЧАСТЬ</w:t>
      </w:r>
    </w:p>
    <w:p w:rsidR="00000000" w:rsidDel="00000000" w:rsidP="00000000" w:rsidRDefault="00000000" w:rsidRPr="00000000" w14:paraId="00000076">
      <w:pPr>
        <w:keepNext w:val="0"/>
        <w:keepLines w:val="0"/>
        <w:shd w:fill="ffffff" w:val="clear"/>
        <w:spacing w:after="0" w:before="0"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Ниже предлагаются игровые и тренировочные приёмы для каждого класса. Это не самостоятельные проекты, а встроенные в урок формы (5–10 минут) или отдельные уроки-квесты.</w:t>
      </w:r>
    </w:p>
    <w:tbl>
      <w:tblPr>
        <w:tblStyle w:val="Table2"/>
        <w:tblW w:w="9643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43"/>
        <w:tblGridChange w:id="0">
          <w:tblGrid>
            <w:gridCol w:w="9643"/>
          </w:tblGrid>
        </w:tblGridChange>
      </w:tblGrid>
      <w:tr>
        <w:trPr>
          <w:cantSplit w:val="0"/>
          <w:trHeight w:val="52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1 класс. Родной город как пространство безопасности</w:t>
            </w:r>
          </w:p>
          <w:p w:rsidR="00000000" w:rsidDel="00000000" w:rsidP="00000000" w:rsidRDefault="00000000" w:rsidRPr="00000000" w14:paraId="00000079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f1115"/>
                <w:sz w:val="24"/>
                <w:szCs w:val="24"/>
                <w:rtl w:val="0"/>
              </w:rPr>
              <w:t xml:space="preserve">Тема урока: «Кто помогает нам в городе?»</w:t>
            </w:r>
          </w:p>
          <w:p w:rsidR="00000000" w:rsidDel="00000000" w:rsidP="00000000" w:rsidRDefault="00000000" w:rsidRPr="00000000" w14:paraId="0000007A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Приёмы: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6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«Карта служб». На контурной карте своего города (или улицы) дети отмечают значками:</w:t>
            </w:r>
          </w:p>
          <w:p w:rsidR="00000000" w:rsidDel="00000000" w:rsidP="00000000" w:rsidRDefault="00000000" w:rsidRPr="00000000" w14:paraId="0000007C">
            <w:pPr>
              <w:numPr>
                <w:ilvl w:val="1"/>
                <w:numId w:val="6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полицию (звёздочка)</w:t>
            </w:r>
          </w:p>
          <w:p w:rsidR="00000000" w:rsidDel="00000000" w:rsidP="00000000" w:rsidRDefault="00000000" w:rsidRPr="00000000" w14:paraId="0000007D">
            <w:pPr>
              <w:numPr>
                <w:ilvl w:val="1"/>
                <w:numId w:val="6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больницу (крестик)</w:t>
            </w:r>
          </w:p>
          <w:p w:rsidR="00000000" w:rsidDel="00000000" w:rsidP="00000000" w:rsidRDefault="00000000" w:rsidRPr="00000000" w14:paraId="0000007E">
            <w:pPr>
              <w:numPr>
                <w:ilvl w:val="1"/>
                <w:numId w:val="6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пожарную часть (огонёк)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6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Ситуация-игра «Я потерялся». Обсуждаем на примере знакомого места: предположим, ребёнок потерялся в центре родного города. Вопросы:</w:t>
            </w:r>
          </w:p>
          <w:p w:rsidR="00000000" w:rsidDel="00000000" w:rsidP="00000000" w:rsidRDefault="00000000" w:rsidRPr="00000000" w14:paraId="00000080">
            <w:pPr>
              <w:numPr>
                <w:ilvl w:val="1"/>
                <w:numId w:val="6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К кому можно подойти? (полицейский, охранник, мама с детьми)</w:t>
            </w:r>
          </w:p>
          <w:p w:rsidR="00000000" w:rsidDel="00000000" w:rsidP="00000000" w:rsidRDefault="00000000" w:rsidRPr="00000000" w14:paraId="00000081">
            <w:pPr>
              <w:numPr>
                <w:ilvl w:val="1"/>
                <w:numId w:val="6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Что нельзя делать? (уходить с места, садиться в чужую машину)</w:t>
            </w:r>
          </w:p>
          <w:p w:rsidR="00000000" w:rsidDel="00000000" w:rsidP="00000000" w:rsidRDefault="00000000" w:rsidRPr="00000000" w14:paraId="00000082">
            <w:pPr>
              <w:numPr>
                <w:ilvl w:val="1"/>
                <w:numId w:val="6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Как назвать свой адрес и телефон мамы?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6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Правило 3-х «НЕТ» (запоминаем на примере городских улиц):</w:t>
            </w:r>
          </w:p>
          <w:p w:rsidR="00000000" w:rsidDel="00000000" w:rsidP="00000000" w:rsidRDefault="00000000" w:rsidRPr="00000000" w14:paraId="00000084">
            <w:pPr>
              <w:numPr>
                <w:ilvl w:val="1"/>
                <w:numId w:val="6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НЕТ — незнакомым в машине</w:t>
            </w:r>
          </w:p>
          <w:p w:rsidR="00000000" w:rsidDel="00000000" w:rsidP="00000000" w:rsidRDefault="00000000" w:rsidRPr="00000000" w14:paraId="00000085">
            <w:pPr>
              <w:numPr>
                <w:ilvl w:val="1"/>
                <w:numId w:val="6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НЕТ — подземным переходам без взрослых</w:t>
            </w:r>
          </w:p>
          <w:p w:rsidR="00000000" w:rsidDel="00000000" w:rsidP="00000000" w:rsidRDefault="00000000" w:rsidRPr="00000000" w14:paraId="00000086">
            <w:pPr>
              <w:numPr>
                <w:ilvl w:val="1"/>
                <w:numId w:val="6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НЕТ — тёмным дворам</w:t>
            </w:r>
          </w:p>
          <w:p w:rsidR="00000000" w:rsidDel="00000000" w:rsidP="00000000" w:rsidRDefault="00000000" w:rsidRPr="00000000" w14:paraId="00000087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f1115"/>
                <w:sz w:val="24"/>
                <w:szCs w:val="24"/>
                <w:rtl w:val="0"/>
              </w:rPr>
              <w:t xml:space="preserve">Результат: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 ребёнок знает не просто название города, а как в нём не пропасть и куда бежать за помощью.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2 класс. Незнакомый город: как не растеряться?</w:t>
            </w:r>
          </w:p>
          <w:p w:rsidR="00000000" w:rsidDel="00000000" w:rsidP="00000000" w:rsidRDefault="00000000" w:rsidRPr="00000000" w14:paraId="00000089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f1115"/>
                <w:sz w:val="24"/>
                <w:szCs w:val="24"/>
                <w:rtl w:val="0"/>
              </w:rPr>
              <w:t xml:space="preserve">Тема: «Путешествие в другой город» (на примере Москвы и любого города Сибири).</w:t>
            </w:r>
          </w:p>
          <w:p w:rsidR="00000000" w:rsidDel="00000000" w:rsidP="00000000" w:rsidRDefault="00000000" w:rsidRPr="00000000" w14:paraId="0000008A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Приёмы: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2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Квест «Билет в один конец». Детям раздаётся легенда: «Ты приехал в незнакомый город (например, Новосибирск) без взрослых, но у тебя есть телефон. Что делать?» По шагам:</w:t>
            </w:r>
          </w:p>
          <w:p w:rsidR="00000000" w:rsidDel="00000000" w:rsidP="00000000" w:rsidRDefault="00000000" w:rsidRPr="00000000" w14:paraId="0000008C">
            <w:pPr>
              <w:numPr>
                <w:ilvl w:val="1"/>
                <w:numId w:val="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найти табличку «Турист-инфо» или «МЧС»</w:t>
            </w:r>
          </w:p>
          <w:p w:rsidR="00000000" w:rsidDel="00000000" w:rsidP="00000000" w:rsidRDefault="00000000" w:rsidRPr="00000000" w14:paraId="0000008D">
            <w:pPr>
              <w:numPr>
                <w:ilvl w:val="1"/>
                <w:numId w:val="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набрать 112</w:t>
            </w:r>
          </w:p>
          <w:p w:rsidR="00000000" w:rsidDel="00000000" w:rsidP="00000000" w:rsidRDefault="00000000" w:rsidRPr="00000000" w14:paraId="0000008E">
            <w:pPr>
              <w:numPr>
                <w:ilvl w:val="1"/>
                <w:numId w:val="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объяснить, где ты (ориентиры: большое здание, фонтан, станция метро)</w:t>
            </w:r>
          </w:p>
          <w:p w:rsidR="00000000" w:rsidDel="00000000" w:rsidP="00000000" w:rsidRDefault="00000000" w:rsidRPr="00000000" w14:paraId="0000008F">
            <w:pPr>
              <w:numPr>
                <w:ilvl w:val="0"/>
                <w:numId w:val="2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Ролевой диалог «Я звоню 112». Один ученик — «заблудившийся», второй — «оператор». Отрабатываем чёткие фразы:</w:t>
            </w:r>
          </w:p>
          <w:p w:rsidR="00000000" w:rsidDel="00000000" w:rsidP="00000000" w:rsidRDefault="00000000" w:rsidRPr="00000000" w14:paraId="00000090">
            <w:pPr>
              <w:numPr>
                <w:ilvl w:val="1"/>
                <w:numId w:val="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«Я нахожусь в городе…»</w:t>
            </w:r>
          </w:p>
          <w:p w:rsidR="00000000" w:rsidDel="00000000" w:rsidP="00000000" w:rsidRDefault="00000000" w:rsidRPr="00000000" w14:paraId="00000091">
            <w:pPr>
              <w:numPr>
                <w:ilvl w:val="1"/>
                <w:numId w:val="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«Рядом со мной…»</w:t>
            </w:r>
          </w:p>
          <w:p w:rsidR="00000000" w:rsidDel="00000000" w:rsidP="00000000" w:rsidRDefault="00000000" w:rsidRPr="00000000" w14:paraId="00000092">
            <w:pPr>
              <w:numPr>
                <w:ilvl w:val="1"/>
                <w:numId w:val="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«Мне нужна помощь, потому что…»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2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«Азбука городских знаков». На слайдах — реальные знаки из разных городов России (пешеходный переход, остановка, тупик, пункт полиции). Дети угадывают, что означает каждый знак.</w:t>
            </w:r>
          </w:p>
          <w:p w:rsidR="00000000" w:rsidDel="00000000" w:rsidP="00000000" w:rsidRDefault="00000000" w:rsidRPr="00000000" w14:paraId="00000094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Результат: младший школьник преодолевает страх перед «большим незнакомым городом», потому что знает алгоритм действий.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3 класс. Туристическая поездка по Золотому кольцу: права и обязанности</w:t>
            </w:r>
          </w:p>
          <w:p w:rsidR="00000000" w:rsidDel="00000000" w:rsidP="00000000" w:rsidRDefault="00000000" w:rsidRPr="00000000" w14:paraId="00000096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f1115"/>
                <w:sz w:val="24"/>
                <w:szCs w:val="24"/>
                <w:rtl w:val="0"/>
              </w:rPr>
              <w:t xml:space="preserve">Тема: «Мы — туристы в древнем городе» (на примере Суздаля или Ярославля).</w:t>
            </w:r>
          </w:p>
          <w:p w:rsidR="00000000" w:rsidDel="00000000" w:rsidP="00000000" w:rsidRDefault="00000000" w:rsidRPr="00000000" w14:paraId="00000097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Приёмы: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12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«Кейс: что можно, что нельзя?» Обсуждаем ситуации:</w:t>
            </w:r>
          </w:p>
          <w:p w:rsidR="00000000" w:rsidDel="00000000" w:rsidP="00000000" w:rsidRDefault="00000000" w:rsidRPr="00000000" w14:paraId="00000099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Можно ли залезать на памятник, чтобы сфотографироваться?</w:t>
            </w:r>
          </w:p>
          <w:p w:rsidR="00000000" w:rsidDel="00000000" w:rsidP="00000000" w:rsidRDefault="00000000" w:rsidRPr="00000000" w14:paraId="0000009A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Можно ли кормить голубей у собора?</w:t>
            </w:r>
          </w:p>
          <w:p w:rsidR="00000000" w:rsidDel="00000000" w:rsidP="00000000" w:rsidRDefault="00000000" w:rsidRPr="00000000" w14:paraId="0000009B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Можно ли громко кричать в музее?</w:t>
            </w:r>
          </w:p>
          <w:p w:rsidR="00000000" w:rsidDel="00000000" w:rsidP="00000000" w:rsidRDefault="00000000" w:rsidRPr="00000000" w14:paraId="0000009C">
            <w:pPr>
              <w:numPr>
                <w:ilvl w:val="0"/>
                <w:numId w:val="12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Вывод: у туриста есть права (смотреть, фотографировать без вспышки, задавать вопросы) и обязанности (не мусорить, не шуметь, не трогать экспонаты).</w:t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12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Игра «Собери рюкзак туриста». Дети выбирают из списка вещи, нужные в поездке по городам:</w:t>
            </w:r>
          </w:p>
          <w:p w:rsidR="00000000" w:rsidDel="00000000" w:rsidP="00000000" w:rsidRDefault="00000000" w:rsidRPr="00000000" w14:paraId="0000009E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вода (да)</w:t>
            </w:r>
          </w:p>
          <w:p w:rsidR="00000000" w:rsidDel="00000000" w:rsidP="00000000" w:rsidRDefault="00000000" w:rsidRPr="00000000" w14:paraId="0000009F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планшет (да, но не на экскурсии)</w:t>
            </w:r>
          </w:p>
          <w:p w:rsidR="00000000" w:rsidDel="00000000" w:rsidP="00000000" w:rsidRDefault="00000000" w:rsidRPr="00000000" w14:paraId="000000A0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громкая колонка (нет — мешает другим)</w:t>
            </w:r>
          </w:p>
          <w:p w:rsidR="00000000" w:rsidDel="00000000" w:rsidP="00000000" w:rsidRDefault="00000000" w:rsidRPr="00000000" w14:paraId="000000A1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аптечка (да)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12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«Памятка вежливого путешественника» (пишем коллективно):</w:t>
            </w:r>
          </w:p>
          <w:p w:rsidR="00000000" w:rsidDel="00000000" w:rsidP="00000000" w:rsidRDefault="00000000" w:rsidRPr="00000000" w14:paraId="000000A3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Здороваюсь с экскурсоводом.</w:t>
            </w:r>
          </w:p>
          <w:p w:rsidR="00000000" w:rsidDel="00000000" w:rsidP="00000000" w:rsidRDefault="00000000" w:rsidRPr="00000000" w14:paraId="000000A4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Не перебиваю.</w:t>
            </w:r>
          </w:p>
          <w:p w:rsidR="00000000" w:rsidDel="00000000" w:rsidP="00000000" w:rsidRDefault="00000000" w:rsidRPr="00000000" w14:paraId="000000A5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Спрашиваю разрешения сфотографировать людей.</w:t>
            </w:r>
          </w:p>
          <w:p w:rsidR="00000000" w:rsidDel="00000000" w:rsidP="00000000" w:rsidRDefault="00000000" w:rsidRPr="00000000" w14:paraId="000000A6">
            <w:pPr>
              <w:numPr>
                <w:ilvl w:val="1"/>
                <w:numId w:val="12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Благодарю в конце.</w:t>
            </w:r>
          </w:p>
          <w:p w:rsidR="00000000" w:rsidDel="00000000" w:rsidP="00000000" w:rsidRDefault="00000000" w:rsidRPr="00000000" w14:paraId="000000A7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Результат: город перестаёт быть «декорацией» и становится пространством, где действуют уважение и договорённости.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4 класс. Город всемирного наследия: ответственность за общее</w:t>
            </w:r>
          </w:p>
          <w:p w:rsidR="00000000" w:rsidDel="00000000" w:rsidP="00000000" w:rsidRDefault="00000000" w:rsidRPr="00000000" w14:paraId="000000A9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f1115"/>
                <w:sz w:val="24"/>
                <w:szCs w:val="24"/>
                <w:rtl w:val="0"/>
              </w:rPr>
              <w:t xml:space="preserve">Тема: «Санкт-Петербург / Дербент — город, который знает весь мир».</w:t>
            </w:r>
          </w:p>
          <w:p w:rsidR="00000000" w:rsidDel="00000000" w:rsidP="00000000" w:rsidRDefault="00000000" w:rsidRPr="00000000" w14:paraId="000000AA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Приёмы: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8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«Право жить вечно». Обсуждаем, почему памятники нельзя трогать, разрисовывать, выбивать кирпичи. Вводим понятие «культурное наследие» — это не моё, не твоё, а наше общее. Пример: Эрмитаж или Дербентская крепость.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8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Ситуация-выбор «Поступок гражданина». Легенда: «Ты увидел, как кто-то пишет баллончиком на стене старинного здания. Что сделаешь?»</w:t>
            </w:r>
          </w:p>
          <w:p w:rsidR="00000000" w:rsidDel="00000000" w:rsidP="00000000" w:rsidRDefault="00000000" w:rsidRPr="00000000" w14:paraId="000000AD">
            <w:pPr>
              <w:numPr>
                <w:ilvl w:val="1"/>
                <w:numId w:val="8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пройду мимо (плохо)</w:t>
            </w:r>
          </w:p>
          <w:p w:rsidR="00000000" w:rsidDel="00000000" w:rsidP="00000000" w:rsidRDefault="00000000" w:rsidRPr="00000000" w14:paraId="000000AE">
            <w:pPr>
              <w:numPr>
                <w:ilvl w:val="1"/>
                <w:numId w:val="8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скажу взрослым (хорошо)</w:t>
            </w:r>
          </w:p>
          <w:p w:rsidR="00000000" w:rsidDel="00000000" w:rsidP="00000000" w:rsidRDefault="00000000" w:rsidRPr="00000000" w14:paraId="000000AF">
            <w:pPr>
              <w:numPr>
                <w:ilvl w:val="1"/>
                <w:numId w:val="8"/>
              </w:numPr>
              <w:spacing w:after="0" w:before="0" w:line="360" w:lineRule="auto"/>
              <w:ind w:left="144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позвоню в полицию (отлично, но не всегда реально для ребёнка)</w:t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8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Главный вывод: знать о городе мало — нужно его беречь.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8"/>
              </w:numPr>
              <w:spacing w:after="0" w:before="0" w:line="360" w:lineRule="auto"/>
              <w:ind w:left="720" w:hanging="36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«Карта рисков для исторического центра». Дети на схеме старого города отмечают места, где опасно: плохо закреплённые балконы, узкие улицы без тротуара, обрывы у крепостных стен. Соединяем туризм + безопасность.</w:t>
            </w:r>
          </w:p>
          <w:p w:rsidR="00000000" w:rsidDel="00000000" w:rsidP="00000000" w:rsidRDefault="00000000" w:rsidRPr="00000000" w14:paraId="000000B2">
            <w:pPr>
              <w:shd w:fill="ffffff" w:val="clear"/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Результат: ребёнок осознаёт, что житель или гость города — не только пользователь, но и хранитель.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3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РЕЗУЛЬТАТЫ АПРОБАЦИИ</w:t>
      </w:r>
    </w:p>
    <w:p w:rsidR="00000000" w:rsidDel="00000000" w:rsidP="00000000" w:rsidRDefault="00000000" w:rsidRPr="00000000" w14:paraId="000000C6">
      <w:pPr>
        <w:keepNext w:val="0"/>
        <w:keepLines w:val="0"/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Апробация проводилась во 2 классе МБОУ «ЛСТУ №2» г. Пенза (28 учеников) без развёрнутых проектов — отдельные задания встраивались в уроки.</w:t>
      </w:r>
    </w:p>
    <w:p w:rsidR="00000000" w:rsidDel="00000000" w:rsidP="00000000" w:rsidRDefault="00000000" w:rsidRPr="00000000" w14:paraId="000000C8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Использованные методы:</w:t>
      </w:r>
    </w:p>
    <w:p w:rsidR="00000000" w:rsidDel="00000000" w:rsidP="00000000" w:rsidRDefault="00000000" w:rsidRPr="00000000" w14:paraId="000000CA">
      <w:pPr>
        <w:numPr>
          <w:ilvl w:val="0"/>
          <w:numId w:val="4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наблюдение (качество ответов в ролевых играх)</w:t>
      </w:r>
    </w:p>
    <w:p w:rsidR="00000000" w:rsidDel="00000000" w:rsidP="00000000" w:rsidRDefault="00000000" w:rsidRPr="00000000" w14:paraId="000000CB">
      <w:pPr>
        <w:numPr>
          <w:ilvl w:val="0"/>
          <w:numId w:val="4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экспресс-анкетирование (3 вопроса)</w:t>
      </w:r>
    </w:p>
    <w:p w:rsidR="00000000" w:rsidDel="00000000" w:rsidP="00000000" w:rsidRDefault="00000000" w:rsidRPr="00000000" w14:paraId="000000CC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Результаты анкетирования после серии уроков (2 класс):</w:t>
      </w:r>
    </w:p>
    <w:p w:rsidR="00000000" w:rsidDel="00000000" w:rsidP="00000000" w:rsidRDefault="00000000" w:rsidRPr="00000000" w14:paraId="000000CE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744.6272407438437"/>
        <w:gridCol w:w="2676.4483163008886"/>
        <w:gridCol w:w="2604.4362539788917"/>
        <w:tblGridChange w:id="0">
          <w:tblGrid>
            <w:gridCol w:w="3744.6272407438437"/>
            <w:gridCol w:w="2676.4483163008886"/>
            <w:gridCol w:w="2604.4362539788917"/>
          </w:tblGrid>
        </w:tblGridChange>
      </w:tblGrid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Вопрос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До («знаю»)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После («знаю»)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Какой номер вызова экстренных служб?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54%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96%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Что делать, если потерялся в другом городе?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18%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82%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Можно ли трогать памятники в старом городе?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43% (ответ «да»)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60.0" w:type="dxa"/>
              <w:left w:w="240.0" w:type="dxa"/>
              <w:bottom w:w="16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spacing w:after="0" w:before="0" w:line="360" w:lineRule="auto"/>
              <w:jc w:val="both"/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f1115"/>
                <w:sz w:val="24"/>
                <w:szCs w:val="24"/>
                <w:rtl w:val="0"/>
              </w:rPr>
              <w:t xml:space="preserve">89% (ответ «нет»)</w:t>
            </w:r>
          </w:p>
        </w:tc>
      </w:tr>
    </w:tbl>
    <w:p w:rsidR="00000000" w:rsidDel="00000000" w:rsidP="00000000" w:rsidRDefault="00000000" w:rsidRPr="00000000" w14:paraId="000000DB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Примеры детских высказываний:</w:t>
      </w:r>
    </w:p>
    <w:p w:rsidR="00000000" w:rsidDel="00000000" w:rsidP="00000000" w:rsidRDefault="00000000" w:rsidRPr="00000000" w14:paraId="000000DD">
      <w:pPr>
        <w:numPr>
          <w:ilvl w:val="0"/>
          <w:numId w:val="5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«Теперь я знаю, что в Суздале нельзя бегать по мостовой — там камни скользкие, можно упасть».</w:t>
      </w:r>
    </w:p>
    <w:p w:rsidR="00000000" w:rsidDel="00000000" w:rsidP="00000000" w:rsidRDefault="00000000" w:rsidRPr="00000000" w14:paraId="000000DE">
      <w:pPr>
        <w:numPr>
          <w:ilvl w:val="0"/>
          <w:numId w:val="5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«Если потеряюсь в Москве, я зайду в любой музей и скажу охраннику».</w:t>
      </w:r>
    </w:p>
    <w:p w:rsidR="00000000" w:rsidDel="00000000" w:rsidP="00000000" w:rsidRDefault="00000000" w:rsidRPr="00000000" w14:paraId="000000DF">
      <w:pPr>
        <w:numPr>
          <w:ilvl w:val="0"/>
          <w:numId w:val="5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«Я расскажу бабушке про номер 112».</w:t>
      </w:r>
    </w:p>
    <w:p w:rsidR="00000000" w:rsidDel="00000000" w:rsidP="00000000" w:rsidRDefault="00000000" w:rsidRPr="00000000" w14:paraId="000000E0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МЕТОДИЧЕСКИЕ РЕКОМЕНДАЦИИ ДЛЯ УЧИТЕЛЕЙ</w:t>
      </w:r>
    </w:p>
    <w:p w:rsidR="00000000" w:rsidDel="00000000" w:rsidP="00000000" w:rsidRDefault="00000000" w:rsidRPr="00000000" w14:paraId="000000E9">
      <w:pPr>
        <w:keepNext w:val="0"/>
        <w:keepLines w:val="0"/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Чтобы изучение городов на уроке работало на воспитание безопасности и правовой культуры:</w:t>
      </w:r>
    </w:p>
    <w:p w:rsidR="00000000" w:rsidDel="00000000" w:rsidP="00000000" w:rsidRDefault="00000000" w:rsidRPr="00000000" w14:paraId="000000EB">
      <w:pPr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Не вырывайте из программы. 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Каждое задание должно быть связано с конкретным городом по учебнику (Плешаков даёт повод).</w:t>
      </w:r>
    </w:p>
    <w:p w:rsidR="00000000" w:rsidDel="00000000" w:rsidP="00000000" w:rsidRDefault="00000000" w:rsidRPr="00000000" w14:paraId="000000EC">
      <w:pPr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Упражнения — короткие (5–7 минут).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Не нужно выносить в отдельный проект. Лучше часто и понемногу.</w:t>
      </w:r>
    </w:p>
    <w:p w:rsidR="00000000" w:rsidDel="00000000" w:rsidP="00000000" w:rsidRDefault="00000000" w:rsidRPr="00000000" w14:paraId="000000ED">
      <w:pPr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Используйте реальные карты и схемы. 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Распечатайте Яндекс-карты с Пензы, Суздаля, Ярославля — дети видят масштаб, улицы, остановки.</w:t>
      </w:r>
    </w:p>
    <w:p w:rsidR="00000000" w:rsidDel="00000000" w:rsidP="00000000" w:rsidRDefault="00000000" w:rsidRPr="00000000" w14:paraId="000000EE">
      <w:pPr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Отрабатывайте вслух.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Диалог «Я звоню 112» должен быть проговорён каждым ребёнком хотя бы один раз.</w:t>
      </w:r>
    </w:p>
    <w:p w:rsidR="00000000" w:rsidDel="00000000" w:rsidP="00000000" w:rsidRDefault="00000000" w:rsidRPr="00000000" w14:paraId="000000EF">
      <w:pPr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Соедините город с семьёй.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Задание: «Спроси у родителей, какой город России они считают самым безопасным и почему». Это переносит разговор в дом.</w:t>
      </w:r>
    </w:p>
    <w:p w:rsidR="00000000" w:rsidDel="00000000" w:rsidP="00000000" w:rsidRDefault="00000000" w:rsidRPr="00000000" w14:paraId="000000F0">
      <w:pPr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f1115"/>
          <w:sz w:val="24"/>
          <w:szCs w:val="24"/>
          <w:rtl w:val="0"/>
        </w:rPr>
        <w:t xml:space="preserve">Никакого запугивания.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Формируем не страх, а алгоритм. Не «город опасен», а «в городе есть правила, которые меня защищают».</w:t>
      </w:r>
    </w:p>
    <w:p w:rsidR="00000000" w:rsidDel="00000000" w:rsidP="00000000" w:rsidRDefault="00000000" w:rsidRPr="00000000" w14:paraId="000000F1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  <w:rtl w:val="0"/>
        </w:rPr>
        <w:t xml:space="preserve">ЗАКЛЮЧЕНИЕ</w:t>
      </w:r>
    </w:p>
    <w:p w:rsidR="00000000" w:rsidDel="00000000" w:rsidP="00000000" w:rsidRDefault="00000000" w:rsidRPr="00000000" w14:paraId="00000105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f111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В ходе работы было установлено:</w:t>
      </w:r>
    </w:p>
    <w:p w:rsidR="00000000" w:rsidDel="00000000" w:rsidP="00000000" w:rsidRDefault="00000000" w:rsidRPr="00000000" w14:paraId="00000107">
      <w:pPr>
        <w:numPr>
          <w:ilvl w:val="0"/>
          <w:numId w:val="7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Изучение городов России на уроке «Окружающий мир» обладает скрытым воспитательным ресурсом для формирования культуры безопасности и правовой грамотности.</w:t>
      </w:r>
    </w:p>
    <w:p w:rsidR="00000000" w:rsidDel="00000000" w:rsidP="00000000" w:rsidRDefault="00000000" w:rsidRPr="00000000" w14:paraId="00000108">
      <w:pPr>
        <w:numPr>
          <w:ilvl w:val="0"/>
          <w:numId w:val="7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Учебники А.А. Плешакова предоставляют «географический каркас», но не содержат системных заданий по безопасности и правам ребёнка в городской среде.</w:t>
      </w:r>
    </w:p>
    <w:p w:rsidR="00000000" w:rsidDel="00000000" w:rsidP="00000000" w:rsidRDefault="00000000" w:rsidRPr="00000000" w14:paraId="00000109">
      <w:pPr>
        <w:numPr>
          <w:ilvl w:val="0"/>
          <w:numId w:val="7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Предложенные конкурсные приёмы (кейсы, квесты, ролевые диалоги, карты рисков, памятки) не требуют вынесения в проектную деятельность и органично встраиваются в урок.</w:t>
      </w:r>
    </w:p>
    <w:p w:rsidR="00000000" w:rsidDel="00000000" w:rsidP="00000000" w:rsidRDefault="00000000" w:rsidRPr="00000000" w14:paraId="0000010A">
      <w:pPr>
        <w:numPr>
          <w:ilvl w:val="0"/>
          <w:numId w:val="7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Кратковременная апробация показала рост осознанных ответов на 20–40% по ключевым параметрам (номер 112, действия при потере, отношение к памятникам).</w:t>
      </w:r>
    </w:p>
    <w:p w:rsidR="00000000" w:rsidDel="00000000" w:rsidP="00000000" w:rsidRDefault="00000000" w:rsidRPr="00000000" w14:paraId="0000010B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1115"/>
          <w:sz w:val="24"/>
          <w:szCs w:val="24"/>
          <w:rtl w:val="0"/>
        </w:rPr>
        <w:t xml:space="preserve">Практическая значимость:</w:t>
      </w: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 работа может быть использована любым учителем начальной школы как банк готовых упражнений для уроков по теме «Города России» в рамках программы «Школа России» и других программ без изменения календарно-тематического планирования.</w:t>
      </w:r>
    </w:p>
    <w:p w:rsidR="00000000" w:rsidDel="00000000" w:rsidP="00000000" w:rsidRDefault="00000000" w:rsidRPr="00000000" w14:paraId="0000010C">
      <w:pPr>
        <w:shd w:fill="ffffff" w:val="clear"/>
        <w:spacing w:after="0" w:before="0" w:line="360" w:lineRule="auto"/>
        <w:jc w:val="both"/>
        <w:rPr>
          <w:rFonts w:ascii="Times New Roman" w:cs="Times New Roman" w:eastAsia="Times New Roman" w:hAnsi="Times New Roman"/>
          <w:color w:val="0f1115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f1115"/>
          <w:sz w:val="24"/>
          <w:szCs w:val="24"/>
          <w:rtl w:val="0"/>
        </w:rPr>
        <w:t xml:space="preserve">Направление конкурса соблюдено полностью: правовое воспитание и культура безопасности.</w:t>
      </w:r>
    </w:p>
    <w:p w:rsidR="00000000" w:rsidDel="00000000" w:rsidP="00000000" w:rsidRDefault="00000000" w:rsidRPr="00000000" w14:paraId="0000010D">
      <w:pPr>
        <w:spacing w:after="0" w:before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133.8582677165355" w:top="1133.8582677165355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b w:val="0"/>
        <w:bCs w:val="0"/>
        <w:i w:val="0"/>
        <w:iCs w:val="0"/>
        <w:smallCaps w:val="0"/>
        <w:color w:val="0f1115"/>
        <w:sz w:val="24"/>
        <w:szCs w:val="24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