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F2E" w:rsidRDefault="00C61F2E" w:rsidP="00C61F2E">
      <w:pPr>
        <w:jc w:val="center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C61F2E" w:rsidRDefault="00C61F2E" w:rsidP="00C61F2E">
      <w:pPr>
        <w:jc w:val="center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C61F2E" w:rsidRDefault="00C61F2E" w:rsidP="00C61F2E">
      <w:pPr>
        <w:jc w:val="center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C61F2E" w:rsidRDefault="00C61F2E" w:rsidP="00C61F2E">
      <w:pPr>
        <w:jc w:val="center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C61F2E" w:rsidRDefault="00C61F2E" w:rsidP="00C61F2E">
      <w:pPr>
        <w:jc w:val="center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C61F2E" w:rsidRDefault="00C61F2E" w:rsidP="00C61F2E">
      <w:pPr>
        <w:jc w:val="center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C61F2E" w:rsidRDefault="00C61F2E" w:rsidP="00C61F2E">
      <w:pP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C61F2E" w:rsidRDefault="00C61F2E" w:rsidP="00C61F2E">
      <w:pPr>
        <w:jc w:val="center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C61F2E" w:rsidRPr="00C61F2E" w:rsidRDefault="00C61F2E" w:rsidP="00C61F2E">
      <w:pPr>
        <w:jc w:val="center"/>
        <w:rPr>
          <w:rFonts w:ascii="Times New Roman" w:eastAsia="Times New Roman" w:hAnsi="Times New Roman" w:cs="Times New Roman"/>
          <w:color w:val="000000"/>
          <w:kern w:val="36"/>
          <w:sz w:val="48"/>
          <w:szCs w:val="48"/>
          <w:lang w:eastAsia="ru-RU"/>
        </w:rPr>
      </w:pPr>
    </w:p>
    <w:p w:rsidR="00C61F2E" w:rsidRPr="00C61F2E" w:rsidRDefault="00C61F2E" w:rsidP="00C61F2E">
      <w:pPr>
        <w:jc w:val="center"/>
        <w:rPr>
          <w:rFonts w:ascii="Times New Roman" w:eastAsia="Times New Roman" w:hAnsi="Times New Roman" w:cs="Times New Roman"/>
          <w:color w:val="000000"/>
          <w:kern w:val="36"/>
          <w:sz w:val="48"/>
          <w:szCs w:val="48"/>
          <w:lang w:eastAsia="ru-RU"/>
        </w:rPr>
      </w:pPr>
      <w:r w:rsidRPr="00C61F2E">
        <w:rPr>
          <w:rFonts w:ascii="Times New Roman" w:eastAsia="Times New Roman" w:hAnsi="Times New Roman" w:cs="Times New Roman"/>
          <w:color w:val="000000"/>
          <w:kern w:val="36"/>
          <w:sz w:val="48"/>
          <w:szCs w:val="48"/>
          <w:lang w:eastAsia="ru-RU"/>
        </w:rPr>
        <w:t>Статья на тему:</w:t>
      </w:r>
    </w:p>
    <w:p w:rsidR="00C61F2E" w:rsidRDefault="00C61F2E" w:rsidP="00C61F2E">
      <w:pPr>
        <w:jc w:val="center"/>
        <w:rPr>
          <w:rFonts w:ascii="Times New Roman" w:eastAsia="Times New Roman" w:hAnsi="Times New Roman" w:cs="Times New Roman"/>
          <w:color w:val="000000"/>
          <w:kern w:val="36"/>
          <w:sz w:val="48"/>
          <w:szCs w:val="48"/>
          <w:lang w:eastAsia="ru-RU"/>
        </w:rPr>
      </w:pPr>
      <w:bookmarkStart w:id="0" w:name="_GoBack"/>
      <w:r w:rsidRPr="00C61F2E">
        <w:rPr>
          <w:rFonts w:ascii="Times New Roman" w:eastAsia="Times New Roman" w:hAnsi="Times New Roman" w:cs="Times New Roman"/>
          <w:color w:val="000000"/>
          <w:kern w:val="36"/>
          <w:sz w:val="48"/>
          <w:szCs w:val="48"/>
          <w:lang w:eastAsia="ru-RU"/>
        </w:rPr>
        <w:t xml:space="preserve">Польза </w:t>
      </w:r>
      <w:r w:rsidR="00C46C8D">
        <w:rPr>
          <w:rFonts w:ascii="Times New Roman" w:eastAsia="Times New Roman" w:hAnsi="Times New Roman" w:cs="Times New Roman"/>
          <w:color w:val="000000"/>
          <w:kern w:val="36"/>
          <w:sz w:val="48"/>
          <w:szCs w:val="48"/>
          <w:lang w:eastAsia="ru-RU"/>
        </w:rPr>
        <w:t>тактильных</w:t>
      </w:r>
      <w:r w:rsidRPr="00C61F2E">
        <w:rPr>
          <w:rFonts w:ascii="Times New Roman" w:eastAsia="Times New Roman" w:hAnsi="Times New Roman" w:cs="Times New Roman"/>
          <w:color w:val="000000"/>
          <w:kern w:val="36"/>
          <w:sz w:val="48"/>
          <w:szCs w:val="48"/>
          <w:lang w:eastAsia="ru-RU"/>
        </w:rPr>
        <w:t xml:space="preserve"> игр в дошкольном возрасте</w:t>
      </w:r>
    </w:p>
    <w:bookmarkEnd w:id="0"/>
    <w:p w:rsidR="00C61F2E" w:rsidRDefault="00C61F2E" w:rsidP="00C61F2E">
      <w:pPr>
        <w:jc w:val="center"/>
        <w:rPr>
          <w:rFonts w:ascii="Times New Roman" w:eastAsia="Times New Roman" w:hAnsi="Times New Roman" w:cs="Times New Roman"/>
          <w:color w:val="000000"/>
          <w:kern w:val="36"/>
          <w:sz w:val="48"/>
          <w:szCs w:val="48"/>
          <w:lang w:eastAsia="ru-RU"/>
        </w:rPr>
      </w:pPr>
    </w:p>
    <w:p w:rsidR="00C61F2E" w:rsidRDefault="00C61F2E" w:rsidP="00C61F2E">
      <w:pPr>
        <w:jc w:val="center"/>
        <w:rPr>
          <w:rFonts w:ascii="Times New Roman" w:eastAsia="Times New Roman" w:hAnsi="Times New Roman" w:cs="Times New Roman"/>
          <w:color w:val="000000"/>
          <w:kern w:val="36"/>
          <w:sz w:val="48"/>
          <w:szCs w:val="48"/>
          <w:lang w:eastAsia="ru-RU"/>
        </w:rPr>
      </w:pPr>
    </w:p>
    <w:p w:rsidR="00C61F2E" w:rsidRDefault="00C61F2E" w:rsidP="00C61F2E">
      <w:pPr>
        <w:rPr>
          <w:rFonts w:ascii="Times New Roman" w:eastAsia="Times New Roman" w:hAnsi="Times New Roman" w:cs="Times New Roman"/>
          <w:color w:val="000000"/>
          <w:kern w:val="36"/>
          <w:sz w:val="48"/>
          <w:szCs w:val="48"/>
          <w:lang w:eastAsia="ru-RU"/>
        </w:rPr>
      </w:pPr>
    </w:p>
    <w:p w:rsidR="00C61F2E" w:rsidRDefault="00C61F2E" w:rsidP="00C61F2E">
      <w:pPr>
        <w:rPr>
          <w:rFonts w:ascii="Times New Roman" w:eastAsia="Times New Roman" w:hAnsi="Times New Roman" w:cs="Times New Roman"/>
          <w:color w:val="000000"/>
          <w:kern w:val="36"/>
          <w:sz w:val="48"/>
          <w:szCs w:val="48"/>
          <w:lang w:eastAsia="ru-RU"/>
        </w:rPr>
      </w:pPr>
    </w:p>
    <w:p w:rsidR="00C61F2E" w:rsidRDefault="00C61F2E" w:rsidP="00C61F2E">
      <w:pPr>
        <w:rPr>
          <w:rFonts w:ascii="Times New Roman" w:eastAsia="Times New Roman" w:hAnsi="Times New Roman" w:cs="Times New Roman"/>
          <w:color w:val="000000"/>
          <w:kern w:val="36"/>
          <w:sz w:val="48"/>
          <w:szCs w:val="48"/>
          <w:lang w:eastAsia="ru-RU"/>
        </w:rPr>
      </w:pPr>
    </w:p>
    <w:p w:rsidR="00C61F2E" w:rsidRDefault="00C61F2E" w:rsidP="00C61F2E">
      <w:pPr>
        <w:jc w:val="center"/>
        <w:rPr>
          <w:rFonts w:ascii="Times New Roman" w:eastAsia="Times New Roman" w:hAnsi="Times New Roman" w:cs="Times New Roman"/>
          <w:color w:val="000000"/>
          <w:kern w:val="36"/>
          <w:sz w:val="48"/>
          <w:szCs w:val="48"/>
          <w:lang w:eastAsia="ru-RU"/>
        </w:rPr>
      </w:pPr>
    </w:p>
    <w:p w:rsidR="00C61F2E" w:rsidRDefault="00C61F2E" w:rsidP="00C61F2E">
      <w:pPr>
        <w:spacing w:after="0"/>
        <w:jc w:val="right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Выполнил:</w:t>
      </w:r>
    </w:p>
    <w:p w:rsidR="00C61F2E" w:rsidRDefault="00C61F2E" w:rsidP="00C61F2E">
      <w:pPr>
        <w:spacing w:after="0"/>
        <w:jc w:val="right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Решетникова Ольга Владимировна</w:t>
      </w:r>
    </w:p>
    <w:p w:rsidR="00C61F2E" w:rsidRDefault="00C61F2E" w:rsidP="00C61F2E">
      <w:pPr>
        <w:spacing w:after="0"/>
        <w:jc w:val="right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Воспитатель</w:t>
      </w:r>
    </w:p>
    <w:p w:rsidR="00C61F2E" w:rsidRDefault="00C61F2E" w:rsidP="00C61F2E">
      <w:pPr>
        <w:spacing w:after="0"/>
        <w:jc w:val="right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МДОУ №38 «Детский сад Будущего» </w:t>
      </w:r>
    </w:p>
    <w:p w:rsidR="00C61F2E" w:rsidRPr="00C61F2E" w:rsidRDefault="00C61F2E" w:rsidP="00C61F2E">
      <w:pPr>
        <w:spacing w:after="0"/>
        <w:jc w:val="right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Г. Богданович</w:t>
      </w:r>
    </w:p>
    <w:p w:rsidR="00C61F2E" w:rsidRDefault="00C61F2E">
      <w:pP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 w:type="page"/>
      </w:r>
    </w:p>
    <w:p w:rsidR="005569C5" w:rsidRPr="00A843F8" w:rsidRDefault="00C45FE8" w:rsidP="00A843F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lastRenderedPageBreak/>
        <w:t>Как все мы знаем, человек – существо социальное. Все мы живем в коллективе</w:t>
      </w:r>
      <w:r w:rsidR="009A1297"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так или иначе, все мы приходим</w:t>
      </w:r>
      <w:r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в ситуации социального взаимодействия. Важность этого взаимодействия давно доказана учеными.</w:t>
      </w:r>
      <w:r w:rsidR="006139A8"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Почему же оно так важно? Общаясь с другими людьми, попадая в ситуации группового или индивидуального общения,</w:t>
      </w:r>
      <w:r w:rsidR="006A1234"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дети расширяют свои представления о мире, видят, что другие люди так же испытывают чувства, эмоции, желания, в связи с чем появляются первые столкновения интересов, конфликты. В связи с этим даже в раннем возрасте малышам приходится</w:t>
      </w:r>
      <w:r w:rsidR="006139A8"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r w:rsidR="006A1234"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выстраивать</w:t>
      </w:r>
      <w:r w:rsidR="006139A8"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r w:rsidR="006A1234"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новые для них</w:t>
      </w:r>
      <w:r w:rsidR="006139A8"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формы и сценарии повед</w:t>
      </w:r>
      <w:r w:rsidR="006A1234"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ения. </w:t>
      </w:r>
    </w:p>
    <w:p w:rsidR="00C45FE8" w:rsidRPr="006537CA" w:rsidRDefault="00B62980" w:rsidP="00A843F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отмечает Кулагина И. Ю., эмоции ребенка в раннем возрасте являются аффективно окрашенными, то есть ребенок живет чувствами, а не разумом, при чем реагирует на все искренне и эмоционально. В этом возрастном периоде </w:t>
      </w:r>
      <w:r w:rsidR="00C45FE8"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постепенно уменьш</w:t>
      </w:r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ается </w:t>
      </w:r>
      <w:r w:rsidR="00C81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непроизвольное подражание, зато</w:t>
      </w:r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</w:t>
      </w:r>
      <w:r w:rsidR="00C45FE8"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величивается </w:t>
      </w:r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появляется больше того, что стимулирует</w:t>
      </w:r>
      <w:r w:rsidR="00C45FE8"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положительные эмоции (другие люди, игры, игрушки, деятельность, слова-оценки </w:t>
      </w:r>
      <w:proofErr w:type="gramStart"/>
      <w:r w:rsidR="00C45FE8"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взрослых)</w:t>
      </w:r>
      <w:r w:rsidR="006537CA" w:rsidRPr="006537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proofErr w:type="gramEnd"/>
      <w:r w:rsidR="006537CA" w:rsidRPr="006537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1].</w:t>
      </w:r>
    </w:p>
    <w:p w:rsidR="00C45FE8" w:rsidRPr="00A843F8" w:rsidRDefault="00C45FE8" w:rsidP="00A843F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м</w:t>
      </w:r>
      <w:r w:rsidR="00B62980"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есто занимают социальные эмоции, появляются первые осознанные эмоции, такие как симпатии, неприязнь, осмысленный страх и другие.</w:t>
      </w:r>
    </w:p>
    <w:p w:rsidR="005569C5" w:rsidRPr="00A843F8" w:rsidRDefault="006A1234" w:rsidP="00A843F8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Поэтому, можно сказать, что со</w:t>
      </w:r>
      <w:r w:rsidRPr="00A843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циальное взаимодействие играет </w:t>
      </w:r>
      <w:r w:rsidR="001C0647" w:rsidRPr="00A843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очень важную</w:t>
      </w:r>
      <w:r w:rsidRPr="00A843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роль в развитии ребёнка, влияя на его </w:t>
      </w:r>
      <w:r w:rsidR="001C0647" w:rsidRPr="00A843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познавательные</w:t>
      </w:r>
      <w:r w:rsidRPr="00A843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коммуникативные, эмоциональные, личностные и социальные навыки.</w:t>
      </w:r>
      <w:r w:rsidR="008A1635" w:rsidRPr="00A843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1C0647" w:rsidRPr="00A843F8" w:rsidRDefault="005569C5" w:rsidP="00A843F8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843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детском коллективе педагогу важно создавать </w:t>
      </w:r>
      <w:r w:rsidR="006A1234" w:rsidRPr="00A843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максимально доброжелательную атмосферу, а, поскольку, ранний возраст наиболее близок к младенческому, в котором тактильный контакт играет наивысшую роль в развитии малыша, то совершенно оправданно и очень эффективно использовать тактильные групповые игры для создания положительной атмосферы в группе. </w:t>
      </w:r>
    </w:p>
    <w:p w:rsidR="001C0647" w:rsidRPr="00A843F8" w:rsidRDefault="001C0647" w:rsidP="00A843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3F8">
        <w:rPr>
          <w:rFonts w:ascii="Times New Roman" w:hAnsi="Times New Roman" w:cs="Times New Roman"/>
          <w:b/>
          <w:bCs/>
          <w:sz w:val="28"/>
          <w:szCs w:val="28"/>
        </w:rPr>
        <w:t>Тактильная коммуникация</w:t>
      </w:r>
      <w:r w:rsidRPr="00A843F8">
        <w:rPr>
          <w:rFonts w:ascii="Times New Roman" w:hAnsi="Times New Roman" w:cs="Times New Roman"/>
          <w:sz w:val="28"/>
          <w:szCs w:val="28"/>
        </w:rPr>
        <w:t xml:space="preserve"> (тактильный контакт; англ. </w:t>
      </w:r>
      <w:proofErr w:type="spellStart"/>
      <w:r w:rsidRPr="00A843F8">
        <w:rPr>
          <w:rFonts w:ascii="Times New Roman" w:hAnsi="Times New Roman" w:cs="Times New Roman"/>
          <w:sz w:val="28"/>
          <w:szCs w:val="28"/>
        </w:rPr>
        <w:t>haptic</w:t>
      </w:r>
      <w:proofErr w:type="spellEnd"/>
      <w:r w:rsidRPr="00A84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3F8">
        <w:rPr>
          <w:rFonts w:ascii="Times New Roman" w:hAnsi="Times New Roman" w:cs="Times New Roman"/>
          <w:sz w:val="28"/>
          <w:szCs w:val="28"/>
        </w:rPr>
        <w:t>communication</w:t>
      </w:r>
      <w:proofErr w:type="spellEnd"/>
      <w:r w:rsidRPr="00A843F8">
        <w:rPr>
          <w:rFonts w:ascii="Times New Roman" w:hAnsi="Times New Roman" w:cs="Times New Roman"/>
          <w:sz w:val="28"/>
          <w:szCs w:val="28"/>
        </w:rPr>
        <w:t xml:space="preserve">) — это форма коммуникации путем физического контакта с </w:t>
      </w:r>
      <w:r w:rsidRPr="00A843F8">
        <w:rPr>
          <w:rFonts w:ascii="Times New Roman" w:hAnsi="Times New Roman" w:cs="Times New Roman"/>
          <w:sz w:val="28"/>
          <w:szCs w:val="28"/>
        </w:rPr>
        <w:lastRenderedPageBreak/>
        <w:t>другим человеком (напр., рукопожатие, похлопывание по плечу или спине). Также тактильный контакт, как правило, зависит от культуры, к которой принадлежит человек. [</w:t>
      </w:r>
      <w:r w:rsidR="00FB237E">
        <w:rPr>
          <w:rFonts w:ascii="Times New Roman" w:hAnsi="Times New Roman" w:cs="Times New Roman"/>
          <w:sz w:val="28"/>
          <w:szCs w:val="28"/>
        </w:rPr>
        <w:t>3</w:t>
      </w:r>
      <w:r w:rsidRPr="00A843F8">
        <w:rPr>
          <w:rFonts w:ascii="Times New Roman" w:hAnsi="Times New Roman" w:cs="Times New Roman"/>
          <w:sz w:val="28"/>
          <w:szCs w:val="28"/>
        </w:rPr>
        <w:t>]</w:t>
      </w:r>
    </w:p>
    <w:p w:rsidR="006A1234" w:rsidRPr="00A843F8" w:rsidRDefault="005569C5" w:rsidP="00A843F8">
      <w:pPr>
        <w:pStyle w:val="3"/>
        <w:spacing w:before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43F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Тактильный контакт</w:t>
      </w:r>
      <w:r w:rsidRPr="00A843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способствует </w:t>
      </w:r>
      <w:r w:rsidRPr="00A843F8">
        <w:rPr>
          <w:rFonts w:ascii="Times New Roman" w:eastAsia="Times New Roman" w:hAnsi="Times New Roman" w:cs="Times New Roman"/>
          <w:bCs/>
          <w:color w:val="0B1F33"/>
          <w:sz w:val="28"/>
          <w:szCs w:val="28"/>
          <w:lang w:eastAsia="ru-RU"/>
        </w:rPr>
        <w:t>укреплению эмоциональной связи, снижению уровня стресса и ускорению восстановления после стресса, стимуляции нервн</w:t>
      </w:r>
      <w:r w:rsidR="001C0647" w:rsidRPr="00A843F8">
        <w:rPr>
          <w:rFonts w:ascii="Times New Roman" w:eastAsia="Times New Roman" w:hAnsi="Times New Roman" w:cs="Times New Roman"/>
          <w:bCs/>
          <w:color w:val="0B1F33"/>
          <w:sz w:val="28"/>
          <w:szCs w:val="28"/>
          <w:lang w:eastAsia="ru-RU"/>
        </w:rPr>
        <w:t>ой системы, социальному развитию</w:t>
      </w:r>
      <w:r w:rsidRPr="00A843F8">
        <w:rPr>
          <w:rFonts w:ascii="Times New Roman" w:eastAsia="Times New Roman" w:hAnsi="Times New Roman" w:cs="Times New Roman"/>
          <w:bCs/>
          <w:color w:val="0B1F33"/>
          <w:sz w:val="28"/>
          <w:szCs w:val="28"/>
          <w:lang w:eastAsia="ru-RU"/>
        </w:rPr>
        <w:t xml:space="preserve">. </w:t>
      </w:r>
      <w:r w:rsidR="006A1234" w:rsidRPr="00A843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Польза тактильных игр велика и неоценима. </w:t>
      </w:r>
      <w:r w:rsidR="006A1234"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Такие игры снимают психологические и физические барьеры через, способствуют сближению группы, </w:t>
      </w:r>
      <w:r w:rsidR="00E24331"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очень актуально для данного возраста, ведь дети часто еще находятся в стрессе из-за новых условий, из-за разлуки с мамой.</w:t>
      </w:r>
    </w:p>
    <w:p w:rsidR="00597667" w:rsidRPr="00A843F8" w:rsidRDefault="00597667" w:rsidP="00A843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3F8">
        <w:rPr>
          <w:rFonts w:ascii="Times New Roman" w:hAnsi="Times New Roman" w:cs="Times New Roman"/>
          <w:sz w:val="28"/>
          <w:szCs w:val="28"/>
        </w:rPr>
        <w:t>С помощью </w:t>
      </w:r>
      <w:r w:rsidRPr="00A843F8">
        <w:rPr>
          <w:rFonts w:ascii="Times New Roman" w:hAnsi="Times New Roman" w:cs="Times New Roman"/>
          <w:bCs/>
          <w:sz w:val="28"/>
          <w:szCs w:val="28"/>
        </w:rPr>
        <w:t>тактильных игр у детей</w:t>
      </w:r>
      <w:r w:rsidRPr="00A843F8">
        <w:rPr>
          <w:rFonts w:ascii="Times New Roman" w:hAnsi="Times New Roman" w:cs="Times New Roman"/>
          <w:sz w:val="28"/>
          <w:szCs w:val="28"/>
        </w:rPr>
        <w:t>:</w:t>
      </w:r>
    </w:p>
    <w:p w:rsidR="00597667" w:rsidRPr="00A843F8" w:rsidRDefault="00597667" w:rsidP="00A843F8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3F8">
        <w:rPr>
          <w:rFonts w:ascii="Times New Roman" w:hAnsi="Times New Roman" w:cs="Times New Roman"/>
          <w:sz w:val="28"/>
          <w:szCs w:val="28"/>
        </w:rPr>
        <w:t>снимаются телесные зажимы;</w:t>
      </w:r>
    </w:p>
    <w:p w:rsidR="00597667" w:rsidRPr="00A843F8" w:rsidRDefault="00597667" w:rsidP="00A843F8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3F8">
        <w:rPr>
          <w:rFonts w:ascii="Times New Roman" w:hAnsi="Times New Roman" w:cs="Times New Roman"/>
          <w:sz w:val="28"/>
          <w:szCs w:val="28"/>
        </w:rPr>
        <w:t>происходит эмоциональная разрядка;</w:t>
      </w:r>
    </w:p>
    <w:p w:rsidR="00597667" w:rsidRPr="00A843F8" w:rsidRDefault="00597667" w:rsidP="00A843F8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3F8">
        <w:rPr>
          <w:rFonts w:ascii="Times New Roman" w:hAnsi="Times New Roman" w:cs="Times New Roman"/>
          <w:sz w:val="28"/>
          <w:szCs w:val="28"/>
        </w:rPr>
        <w:t>развиваются воображение, мимика и жестикуляция;</w:t>
      </w:r>
    </w:p>
    <w:p w:rsidR="00597667" w:rsidRPr="00A843F8" w:rsidRDefault="00597667" w:rsidP="00A843F8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3F8">
        <w:rPr>
          <w:rFonts w:ascii="Times New Roman" w:hAnsi="Times New Roman" w:cs="Times New Roman"/>
          <w:sz w:val="28"/>
          <w:szCs w:val="28"/>
        </w:rPr>
        <w:t>активизируется внимание;</w:t>
      </w:r>
    </w:p>
    <w:p w:rsidR="00597667" w:rsidRPr="00A843F8" w:rsidRDefault="00597667" w:rsidP="00A843F8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3F8">
        <w:rPr>
          <w:rFonts w:ascii="Times New Roman" w:hAnsi="Times New Roman" w:cs="Times New Roman"/>
          <w:sz w:val="28"/>
          <w:szCs w:val="28"/>
        </w:rPr>
        <w:t>формируются навыки разрешения конфликтов;</w:t>
      </w:r>
    </w:p>
    <w:p w:rsidR="00597667" w:rsidRPr="00A843F8" w:rsidRDefault="00597667" w:rsidP="00A843F8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3F8">
        <w:rPr>
          <w:rFonts w:ascii="Times New Roman" w:hAnsi="Times New Roman" w:cs="Times New Roman"/>
          <w:sz w:val="28"/>
          <w:szCs w:val="28"/>
        </w:rPr>
        <w:t>развивается эмоциональная отзывчивость;</w:t>
      </w:r>
    </w:p>
    <w:p w:rsidR="00597667" w:rsidRPr="00A843F8" w:rsidRDefault="00597667" w:rsidP="00A843F8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3F8">
        <w:rPr>
          <w:rFonts w:ascii="Times New Roman" w:hAnsi="Times New Roman" w:cs="Times New Roman"/>
          <w:sz w:val="28"/>
          <w:szCs w:val="28"/>
        </w:rPr>
        <w:t>формируются навыки доброжелательного общения и взаимодействия со взрослыми и сверстниками.</w:t>
      </w:r>
    </w:p>
    <w:p w:rsidR="00146A53" w:rsidRPr="00A843F8" w:rsidRDefault="00146A53" w:rsidP="00A843F8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A843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Для </w:t>
      </w:r>
      <w:r w:rsidR="001C0647" w:rsidRPr="00A843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детей дошкольного</w:t>
      </w:r>
      <w:r w:rsidRPr="00A843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возраста </w:t>
      </w:r>
      <w:r w:rsidRPr="00A843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важно</w:t>
      </w:r>
      <w:r w:rsidRPr="00A843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использовать игровые формы</w:t>
      </w:r>
      <w:r w:rsidR="001C0647" w:rsidRPr="00A843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работы</w:t>
      </w:r>
      <w:r w:rsidRPr="00A843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1C0647" w:rsidRPr="00A843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можно</w:t>
      </w:r>
      <w:r w:rsidRPr="00A843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подключать игрушку – посредника</w:t>
      </w:r>
      <w:r w:rsidR="001C0647" w:rsidRPr="00A843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Так же хорошо было бы </w:t>
      </w:r>
      <w:r w:rsidRPr="00A843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использовать в играх </w:t>
      </w:r>
      <w:proofErr w:type="spellStart"/>
      <w:r w:rsidRPr="00A843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потешки</w:t>
      </w:r>
      <w:proofErr w:type="spellEnd"/>
      <w:r w:rsidRPr="00A843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песенки, стихи.</w:t>
      </w:r>
      <w:r w:rsidR="001C0647" w:rsidRPr="00A843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Все это будет способствовать благоприятной атмосфере во время проведения игр, активизировать память, помогать детям концертировать внимание</w:t>
      </w:r>
      <w:r w:rsidR="00C47ADC" w:rsidRPr="00A843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развивать речь.</w:t>
      </w:r>
    </w:p>
    <w:p w:rsidR="00C47ADC" w:rsidRPr="00A843F8" w:rsidRDefault="001C0647" w:rsidP="00A843F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43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 примера приведем несколько игр на развитие тактильного взаимодействия с детьми дошкольного возраста</w:t>
      </w:r>
      <w:r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.</w:t>
      </w:r>
      <w:r w:rsidR="00C47ADC"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Оговоримся сразу, что </w:t>
      </w:r>
      <w:r w:rsidR="00C47ADC" w:rsidRPr="00A843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Часть игр подходит как для индивидуальной, так и для групповой работы, а </w:t>
      </w:r>
      <w:proofErr w:type="gramStart"/>
      <w:r w:rsidR="00C47ADC" w:rsidRPr="00A843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же</w:t>
      </w:r>
      <w:proofErr w:type="gramEnd"/>
      <w:r w:rsidR="00C47ADC" w:rsidRPr="00A843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работы в парах.</w:t>
      </w:r>
    </w:p>
    <w:p w:rsidR="00C61F2E" w:rsidRDefault="00C61F2E" w:rsidP="00C8102F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36"/>
          <w:szCs w:val="36"/>
          <w:lang w:eastAsia="ru-RU"/>
        </w:rPr>
      </w:pPr>
    </w:p>
    <w:p w:rsidR="008A1635" w:rsidRPr="00C8102F" w:rsidRDefault="008A1635" w:rsidP="00C8102F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36"/>
          <w:szCs w:val="36"/>
          <w:lang w:eastAsia="ru-RU"/>
        </w:rPr>
      </w:pPr>
      <w:r w:rsidRPr="00C8102F">
        <w:rPr>
          <w:rFonts w:ascii="Times New Roman" w:eastAsia="Times New Roman" w:hAnsi="Times New Roman" w:cs="Times New Roman"/>
          <w:color w:val="000000"/>
          <w:kern w:val="36"/>
          <w:sz w:val="36"/>
          <w:szCs w:val="36"/>
          <w:lang w:eastAsia="ru-RU"/>
        </w:rPr>
        <w:lastRenderedPageBreak/>
        <w:t>Игрушка – подружка</w:t>
      </w:r>
    </w:p>
    <w:p w:rsidR="00E049A5" w:rsidRPr="00A843F8" w:rsidRDefault="00C47ADC" w:rsidP="00A843F8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Прежде чем предложить к рассмотрению конкретные игры, предлагаем рассмотреть персонажа – посредника, например, игрушка-подружка. </w:t>
      </w:r>
      <w:r w:rsidR="008A1635"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 гости к детям ежедневно, можно в одно и то же время, но можно и в разных режимных моментах, приходит игрушка – подружка. Она преподает им уроки доброты.</w:t>
      </w:r>
      <w:r w:rsidR="00E049A5"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Это должна быть привлекательная для дете</w:t>
      </w:r>
      <w:r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й игрушка, которую комфортно будет обнимать, сенсорно насыщенная (на ней может быть наряд с тканями разной фактуры). </w:t>
      </w:r>
      <w:r w:rsidR="00E049A5"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Воспитатель знакомит детей с куклой – подружкой, рассказывает, что она пришла научить их дружить, теперь они будут играть, но сначала ку</w:t>
      </w:r>
      <w:r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кла хочет каждого из них обнять</w:t>
      </w:r>
      <w:r w:rsidR="00E049A5"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(цель – дать каждому ребенку потрогать разную структуру наряда, </w:t>
      </w:r>
      <w:r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«</w:t>
      </w:r>
      <w:r w:rsidR="00E049A5"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включить</w:t>
      </w:r>
      <w:r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»</w:t>
      </w:r>
      <w:r w:rsidR="00E049A5"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сенсорную систему)</w:t>
      </w:r>
      <w:r w:rsidRPr="00A843F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.</w:t>
      </w:r>
    </w:p>
    <w:p w:rsidR="008A1635" w:rsidRPr="00C8102F" w:rsidRDefault="00A843F8" w:rsidP="00C8102F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36"/>
          <w:szCs w:val="36"/>
          <w:lang w:eastAsia="ru-RU"/>
        </w:rPr>
      </w:pPr>
      <w:r w:rsidRPr="00C8102F">
        <w:rPr>
          <w:rFonts w:ascii="Times New Roman" w:eastAsia="Times New Roman" w:hAnsi="Times New Roman" w:cs="Times New Roman"/>
          <w:color w:val="000000"/>
          <w:kern w:val="36"/>
          <w:sz w:val="36"/>
          <w:szCs w:val="36"/>
          <w:lang w:eastAsia="ru-RU"/>
        </w:rPr>
        <w:t>Игры на тактильный контакт</w:t>
      </w:r>
    </w:p>
    <w:p w:rsidR="00621938" w:rsidRPr="00A843F8" w:rsidRDefault="00A843F8" w:rsidP="00A84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843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Коленочки</w:t>
      </w:r>
      <w:proofErr w:type="spellEnd"/>
      <w:r w:rsidR="00C47ADC" w:rsidRPr="00A843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или пианино</w:t>
      </w:r>
    </w:p>
    <w:p w:rsidR="00621938" w:rsidRPr="00A843F8" w:rsidRDefault="00621938" w:rsidP="00A84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Группа сидит в кругу. Каждый кладет свои руки на колени соседям. Надо хлопать ладонями по коленям, так чтобы ладони хлопали строго по очереди, как они лежат. Сбившийся человек убирает руку, которой ошибся.</w:t>
      </w:r>
    </w:p>
    <w:p w:rsidR="00621938" w:rsidRPr="00A843F8" w:rsidRDefault="00A843F8" w:rsidP="00A84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43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Поздороваться носами</w:t>
      </w:r>
    </w:p>
    <w:p w:rsidR="00621938" w:rsidRPr="00A843F8" w:rsidRDefault="00C8102F" w:rsidP="00A84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Один </w:t>
      </w:r>
      <w:r w:rsidR="003476B5"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ребят получает от куклы-подружки шапочк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у. У кого шапочка, тот должен «</w:t>
      </w:r>
      <w:r w:rsidR="003476B5"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поздороваться» со всеми по очереди ручкой, щечкой и </w:t>
      </w:r>
      <w:proofErr w:type="spellStart"/>
      <w:r w:rsidR="003476B5"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т.д</w:t>
      </w:r>
      <w:proofErr w:type="spellEnd"/>
      <w:r w:rsidR="003476B5"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 играет музыка.</w:t>
      </w:r>
    </w:p>
    <w:p w:rsidR="00621938" w:rsidRPr="00A843F8" w:rsidRDefault="00621938" w:rsidP="00A84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43F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Мне в тебе нравится.</w:t>
      </w:r>
    </w:p>
    <w:p w:rsidR="00621938" w:rsidRPr="00A843F8" w:rsidRDefault="00621938" w:rsidP="00A84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сидят по кругу и по очереди говорят своим </w:t>
      </w:r>
      <w:proofErr w:type="spellStart"/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соседяv</w:t>
      </w:r>
      <w:proofErr w:type="spellEnd"/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им в них нравиться. Обязательное условие – называть что-то из внешности соседа, что-то материальное, а не черты характера. После прохождения круга ведущий объявляет, что теперь то, что вам понравилось в соседе, вы должны поцеловать.</w:t>
      </w:r>
    </w:p>
    <w:p w:rsidR="008A1635" w:rsidRPr="00A843F8" w:rsidRDefault="008A1635" w:rsidP="00A84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Даем деткам инструкцию: Погладь у</w:t>
      </w:r>
      <w:proofErr w:type="gramStart"/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</w:t>
      </w:r>
      <w:proofErr w:type="gramEnd"/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(соседа) то, что тебе у него нравится. Так делаем по очереди.</w:t>
      </w:r>
    </w:p>
    <w:p w:rsidR="00621938" w:rsidRPr="00A843F8" w:rsidRDefault="00621938" w:rsidP="00A84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843F8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lastRenderedPageBreak/>
        <w:t>Играшки-обнимашки</w:t>
      </w:r>
      <w:proofErr w:type="spellEnd"/>
      <w:r w:rsidR="00C47ADC" w:rsidRPr="00A843F8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843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это </w:t>
      </w:r>
      <w:r w:rsidRPr="00A843F8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песенка</w:t>
      </w:r>
      <w:r w:rsidRPr="00A843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на сплочение коллектива. Она помогает детям быть одной дружной командой. </w:t>
      </w:r>
      <w:proofErr w:type="spellStart"/>
      <w:proofErr w:type="gramStart"/>
      <w:r w:rsidRPr="00A843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Улыбаться,радоваться</w:t>
      </w:r>
      <w:proofErr w:type="spellEnd"/>
      <w:proofErr w:type="gramEnd"/>
      <w:r w:rsidRPr="00A843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быть добрее друг к другу.</w:t>
      </w:r>
    </w:p>
    <w:p w:rsidR="00621938" w:rsidRPr="00A843F8" w:rsidRDefault="00621938" w:rsidP="00C8102F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111111"/>
          <w:sz w:val="28"/>
          <w:szCs w:val="28"/>
        </w:rPr>
      </w:pPr>
      <w:r w:rsidRPr="00A843F8">
        <w:rPr>
          <w:color w:val="111111"/>
          <w:sz w:val="28"/>
          <w:szCs w:val="28"/>
        </w:rPr>
        <w:t xml:space="preserve">1. Мы по кругу все </w:t>
      </w:r>
      <w:proofErr w:type="spellStart"/>
      <w:proofErr w:type="gramStart"/>
      <w:r w:rsidRPr="00A843F8">
        <w:rPr>
          <w:color w:val="111111"/>
          <w:sz w:val="28"/>
          <w:szCs w:val="28"/>
        </w:rPr>
        <w:t>идём,дружно</w:t>
      </w:r>
      <w:proofErr w:type="spellEnd"/>
      <w:proofErr w:type="gramEnd"/>
      <w:r w:rsidRPr="00A843F8">
        <w:rPr>
          <w:color w:val="111111"/>
          <w:sz w:val="28"/>
          <w:szCs w:val="28"/>
        </w:rPr>
        <w:t> </w:t>
      </w:r>
      <w:r w:rsidRPr="00A843F8">
        <w:rPr>
          <w:rStyle w:val="a4"/>
          <w:rFonts w:eastAsiaTheme="majorEastAsia"/>
          <w:color w:val="111111"/>
          <w:sz w:val="28"/>
          <w:szCs w:val="28"/>
          <w:bdr w:val="none" w:sz="0" w:space="0" w:color="auto" w:frame="1"/>
        </w:rPr>
        <w:t>песенку поём </w:t>
      </w:r>
      <w:r w:rsidRPr="00A843F8">
        <w:rPr>
          <w:i/>
          <w:iCs/>
          <w:color w:val="111111"/>
          <w:sz w:val="28"/>
          <w:szCs w:val="28"/>
          <w:bdr w:val="none" w:sz="0" w:space="0" w:color="auto" w:frame="1"/>
        </w:rPr>
        <w:t>(идут по кругу)</w:t>
      </w:r>
    </w:p>
    <w:p w:rsidR="00621938" w:rsidRPr="00A843F8" w:rsidRDefault="00621938" w:rsidP="00C8102F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111111"/>
          <w:sz w:val="28"/>
          <w:szCs w:val="28"/>
        </w:rPr>
      </w:pPr>
      <w:r w:rsidRPr="00A843F8">
        <w:rPr>
          <w:color w:val="111111"/>
          <w:sz w:val="28"/>
          <w:szCs w:val="28"/>
        </w:rPr>
        <w:t>Раз-</w:t>
      </w:r>
      <w:proofErr w:type="spellStart"/>
      <w:proofErr w:type="gramStart"/>
      <w:r w:rsidRPr="00A843F8">
        <w:rPr>
          <w:color w:val="111111"/>
          <w:sz w:val="28"/>
          <w:szCs w:val="28"/>
        </w:rPr>
        <w:t>два,раз</w:t>
      </w:r>
      <w:proofErr w:type="spellEnd"/>
      <w:proofErr w:type="gramEnd"/>
      <w:r w:rsidRPr="00A843F8">
        <w:rPr>
          <w:color w:val="111111"/>
          <w:sz w:val="28"/>
          <w:szCs w:val="28"/>
        </w:rPr>
        <w:t>-два - обниматься пора! (</w:t>
      </w:r>
      <w:proofErr w:type="spellStart"/>
      <w:proofErr w:type="gramStart"/>
      <w:r w:rsidRPr="00A843F8">
        <w:rPr>
          <w:color w:val="111111"/>
          <w:sz w:val="28"/>
          <w:szCs w:val="28"/>
        </w:rPr>
        <w:t>остановка,обнимаем</w:t>
      </w:r>
      <w:proofErr w:type="spellEnd"/>
      <w:proofErr w:type="gramEnd"/>
      <w:r w:rsidRPr="00A843F8">
        <w:rPr>
          <w:color w:val="111111"/>
          <w:sz w:val="28"/>
          <w:szCs w:val="28"/>
        </w:rPr>
        <w:t xml:space="preserve"> друга</w:t>
      </w:r>
    </w:p>
    <w:p w:rsidR="00621938" w:rsidRPr="00A843F8" w:rsidRDefault="00621938" w:rsidP="00C8102F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111111"/>
          <w:sz w:val="28"/>
          <w:szCs w:val="28"/>
        </w:rPr>
      </w:pPr>
      <w:proofErr w:type="spellStart"/>
      <w:proofErr w:type="gramStart"/>
      <w:r w:rsidRPr="00A843F8">
        <w:rPr>
          <w:color w:val="111111"/>
          <w:sz w:val="28"/>
          <w:szCs w:val="28"/>
        </w:rPr>
        <w:t>слева,потом</w:t>
      </w:r>
      <w:proofErr w:type="spellEnd"/>
      <w:proofErr w:type="gramEnd"/>
      <w:r w:rsidRPr="00A843F8">
        <w:rPr>
          <w:color w:val="111111"/>
          <w:sz w:val="28"/>
          <w:szCs w:val="28"/>
        </w:rPr>
        <w:t xml:space="preserve"> справа)</w:t>
      </w:r>
    </w:p>
    <w:p w:rsidR="00621938" w:rsidRPr="00A843F8" w:rsidRDefault="00621938" w:rsidP="00C8102F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111111"/>
          <w:sz w:val="28"/>
          <w:szCs w:val="28"/>
        </w:rPr>
      </w:pPr>
      <w:r w:rsidRPr="00A843F8">
        <w:rPr>
          <w:color w:val="111111"/>
          <w:sz w:val="28"/>
          <w:szCs w:val="28"/>
        </w:rPr>
        <w:t>2. Сядем мы дружок в кружок и обнимемся разок, </w:t>
      </w:r>
      <w:r w:rsidRPr="00A843F8">
        <w:rPr>
          <w:i/>
          <w:iCs/>
          <w:color w:val="111111"/>
          <w:sz w:val="28"/>
          <w:szCs w:val="28"/>
          <w:bdr w:val="none" w:sz="0" w:space="0" w:color="auto" w:frame="1"/>
        </w:rPr>
        <w:t>(садятся)</w:t>
      </w:r>
    </w:p>
    <w:p w:rsidR="00621938" w:rsidRPr="00A843F8" w:rsidRDefault="00621938" w:rsidP="00C8102F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111111"/>
          <w:sz w:val="28"/>
          <w:szCs w:val="28"/>
        </w:rPr>
      </w:pPr>
      <w:r w:rsidRPr="00A843F8">
        <w:rPr>
          <w:color w:val="111111"/>
          <w:sz w:val="28"/>
          <w:szCs w:val="28"/>
        </w:rPr>
        <w:t>Раз-</w:t>
      </w:r>
      <w:proofErr w:type="spellStart"/>
      <w:proofErr w:type="gramStart"/>
      <w:r w:rsidRPr="00A843F8">
        <w:rPr>
          <w:color w:val="111111"/>
          <w:sz w:val="28"/>
          <w:szCs w:val="28"/>
        </w:rPr>
        <w:t>два,раз</w:t>
      </w:r>
      <w:proofErr w:type="spellEnd"/>
      <w:proofErr w:type="gramEnd"/>
      <w:r w:rsidRPr="00A843F8">
        <w:rPr>
          <w:color w:val="111111"/>
          <w:sz w:val="28"/>
          <w:szCs w:val="28"/>
        </w:rPr>
        <w:t>-два - обниматься пора! </w:t>
      </w:r>
      <w:r w:rsidRPr="00A843F8">
        <w:rPr>
          <w:i/>
          <w:iCs/>
          <w:color w:val="111111"/>
          <w:sz w:val="28"/>
          <w:szCs w:val="28"/>
          <w:bdr w:val="none" w:sz="0" w:space="0" w:color="auto" w:frame="1"/>
        </w:rPr>
        <w:t>(обнимаем так же)</w:t>
      </w:r>
    </w:p>
    <w:p w:rsidR="00621938" w:rsidRPr="00A843F8" w:rsidRDefault="00621938" w:rsidP="00C8102F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111111"/>
          <w:sz w:val="28"/>
          <w:szCs w:val="28"/>
        </w:rPr>
      </w:pPr>
      <w:r w:rsidRPr="00A843F8">
        <w:rPr>
          <w:color w:val="111111"/>
          <w:sz w:val="28"/>
          <w:szCs w:val="28"/>
        </w:rPr>
        <w:t xml:space="preserve">3. Встанем и </w:t>
      </w:r>
      <w:proofErr w:type="spellStart"/>
      <w:proofErr w:type="gramStart"/>
      <w:r w:rsidRPr="00A843F8">
        <w:rPr>
          <w:color w:val="111111"/>
          <w:sz w:val="28"/>
          <w:szCs w:val="28"/>
        </w:rPr>
        <w:t>попрыгаем,ножками</w:t>
      </w:r>
      <w:proofErr w:type="spellEnd"/>
      <w:proofErr w:type="gramEnd"/>
      <w:r w:rsidRPr="00A843F8">
        <w:rPr>
          <w:color w:val="111111"/>
          <w:sz w:val="28"/>
          <w:szCs w:val="28"/>
        </w:rPr>
        <w:t xml:space="preserve"> подрыгаем </w:t>
      </w:r>
      <w:r w:rsidRPr="00A843F8">
        <w:rPr>
          <w:i/>
          <w:iCs/>
          <w:color w:val="111111"/>
          <w:sz w:val="28"/>
          <w:szCs w:val="28"/>
          <w:bdr w:val="none" w:sz="0" w:space="0" w:color="auto" w:frame="1"/>
        </w:rPr>
        <w:t>(прыгаем)</w:t>
      </w:r>
    </w:p>
    <w:p w:rsidR="00621938" w:rsidRPr="00A843F8" w:rsidRDefault="00621938" w:rsidP="00C8102F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111111"/>
          <w:sz w:val="28"/>
          <w:szCs w:val="28"/>
        </w:rPr>
      </w:pPr>
      <w:r w:rsidRPr="00A843F8">
        <w:rPr>
          <w:color w:val="111111"/>
          <w:sz w:val="28"/>
          <w:szCs w:val="28"/>
        </w:rPr>
        <w:t>Раз-</w:t>
      </w:r>
      <w:proofErr w:type="spellStart"/>
      <w:proofErr w:type="gramStart"/>
      <w:r w:rsidRPr="00A843F8">
        <w:rPr>
          <w:color w:val="111111"/>
          <w:sz w:val="28"/>
          <w:szCs w:val="28"/>
        </w:rPr>
        <w:t>два,раз</w:t>
      </w:r>
      <w:proofErr w:type="spellEnd"/>
      <w:proofErr w:type="gramEnd"/>
      <w:r w:rsidRPr="00A843F8">
        <w:rPr>
          <w:color w:val="111111"/>
          <w:sz w:val="28"/>
          <w:szCs w:val="28"/>
        </w:rPr>
        <w:t>-два - обниматься пора! </w:t>
      </w:r>
      <w:r w:rsidRPr="00A843F8">
        <w:rPr>
          <w:i/>
          <w:iCs/>
          <w:color w:val="111111"/>
          <w:sz w:val="28"/>
          <w:szCs w:val="28"/>
          <w:bdr w:val="none" w:sz="0" w:space="0" w:color="auto" w:frame="1"/>
        </w:rPr>
        <w:t>(дрыгаем ногами и снова обнимаемся)</w:t>
      </w:r>
    </w:p>
    <w:p w:rsidR="00621938" w:rsidRPr="00A843F8" w:rsidRDefault="00621938" w:rsidP="00C8102F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111111"/>
          <w:sz w:val="28"/>
          <w:szCs w:val="28"/>
        </w:rPr>
      </w:pPr>
      <w:r w:rsidRPr="00A843F8">
        <w:rPr>
          <w:color w:val="111111"/>
          <w:sz w:val="28"/>
          <w:szCs w:val="28"/>
        </w:rPr>
        <w:t xml:space="preserve">4. Мы по кругу все </w:t>
      </w:r>
      <w:proofErr w:type="spellStart"/>
      <w:proofErr w:type="gramStart"/>
      <w:r w:rsidRPr="00A843F8">
        <w:rPr>
          <w:color w:val="111111"/>
          <w:sz w:val="28"/>
          <w:szCs w:val="28"/>
        </w:rPr>
        <w:t>идём,дружно</w:t>
      </w:r>
      <w:proofErr w:type="spellEnd"/>
      <w:proofErr w:type="gramEnd"/>
      <w:r w:rsidRPr="00A843F8">
        <w:rPr>
          <w:color w:val="111111"/>
          <w:sz w:val="28"/>
          <w:szCs w:val="28"/>
        </w:rPr>
        <w:t> </w:t>
      </w:r>
      <w:r w:rsidRPr="00A843F8">
        <w:rPr>
          <w:rStyle w:val="a4"/>
          <w:rFonts w:eastAsiaTheme="majorEastAsia"/>
          <w:color w:val="111111"/>
          <w:sz w:val="28"/>
          <w:szCs w:val="28"/>
          <w:bdr w:val="none" w:sz="0" w:space="0" w:color="auto" w:frame="1"/>
        </w:rPr>
        <w:t>песенку поём </w:t>
      </w:r>
      <w:r w:rsidRPr="00A843F8">
        <w:rPr>
          <w:i/>
          <w:iCs/>
          <w:color w:val="111111"/>
          <w:sz w:val="28"/>
          <w:szCs w:val="28"/>
          <w:bdr w:val="none" w:sz="0" w:space="0" w:color="auto" w:frame="1"/>
        </w:rPr>
        <w:t>(идём по кругу)</w:t>
      </w:r>
    </w:p>
    <w:p w:rsidR="00621938" w:rsidRPr="00A843F8" w:rsidRDefault="00621938" w:rsidP="00C8102F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111111"/>
          <w:sz w:val="28"/>
          <w:szCs w:val="28"/>
        </w:rPr>
      </w:pPr>
      <w:r w:rsidRPr="00A843F8">
        <w:rPr>
          <w:color w:val="111111"/>
          <w:sz w:val="28"/>
          <w:szCs w:val="28"/>
        </w:rPr>
        <w:t>Раз-</w:t>
      </w:r>
      <w:proofErr w:type="spellStart"/>
      <w:proofErr w:type="gramStart"/>
      <w:r w:rsidRPr="00A843F8">
        <w:rPr>
          <w:color w:val="111111"/>
          <w:sz w:val="28"/>
          <w:szCs w:val="28"/>
        </w:rPr>
        <w:t>два,раз</w:t>
      </w:r>
      <w:proofErr w:type="spellEnd"/>
      <w:proofErr w:type="gramEnd"/>
      <w:r w:rsidRPr="00A843F8">
        <w:rPr>
          <w:color w:val="111111"/>
          <w:sz w:val="28"/>
          <w:szCs w:val="28"/>
        </w:rPr>
        <w:t>-два - подружилась детвора! Ура! (</w:t>
      </w:r>
      <w:proofErr w:type="spellStart"/>
      <w:proofErr w:type="gramStart"/>
      <w:r w:rsidRPr="00A843F8">
        <w:rPr>
          <w:color w:val="111111"/>
          <w:sz w:val="28"/>
          <w:szCs w:val="28"/>
        </w:rPr>
        <w:t>остановиться,поднять</w:t>
      </w:r>
      <w:proofErr w:type="spellEnd"/>
      <w:proofErr w:type="gramEnd"/>
      <w:r w:rsidRPr="00A843F8">
        <w:rPr>
          <w:color w:val="111111"/>
          <w:sz w:val="28"/>
          <w:szCs w:val="28"/>
        </w:rPr>
        <w:t xml:space="preserve"> руки</w:t>
      </w:r>
      <w:r w:rsidR="00A843F8">
        <w:rPr>
          <w:color w:val="111111"/>
          <w:sz w:val="28"/>
          <w:szCs w:val="28"/>
        </w:rPr>
        <w:t xml:space="preserve"> </w:t>
      </w:r>
      <w:r w:rsidRPr="00A843F8">
        <w:rPr>
          <w:color w:val="111111"/>
          <w:sz w:val="28"/>
          <w:szCs w:val="28"/>
        </w:rPr>
        <w:t xml:space="preserve">вверх, </w:t>
      </w:r>
      <w:proofErr w:type="spellStart"/>
      <w:r w:rsidRPr="00A843F8">
        <w:rPr>
          <w:color w:val="111111"/>
          <w:sz w:val="28"/>
          <w:szCs w:val="28"/>
        </w:rPr>
        <w:t>обнимашки</w:t>
      </w:r>
      <w:proofErr w:type="spellEnd"/>
      <w:r w:rsidRPr="00A843F8">
        <w:rPr>
          <w:color w:val="111111"/>
          <w:sz w:val="28"/>
          <w:szCs w:val="28"/>
        </w:rPr>
        <w:t xml:space="preserve"> со всеми)</w:t>
      </w:r>
    </w:p>
    <w:p w:rsidR="00457BB4" w:rsidRPr="00A843F8" w:rsidRDefault="007A2798" w:rsidP="00A843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3F8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A843F8" w:rsidRPr="00A843F8">
        <w:rPr>
          <w:rFonts w:ascii="Times New Roman" w:hAnsi="Times New Roman" w:cs="Times New Roman"/>
          <w:b/>
          <w:sz w:val="28"/>
          <w:szCs w:val="28"/>
        </w:rPr>
        <w:t xml:space="preserve">в паре. </w:t>
      </w:r>
      <w:r w:rsidR="00457BB4" w:rsidRPr="00A843F8">
        <w:rPr>
          <w:rFonts w:ascii="Times New Roman" w:hAnsi="Times New Roman" w:cs="Times New Roman"/>
          <w:sz w:val="28"/>
          <w:szCs w:val="28"/>
        </w:rPr>
        <w:t xml:space="preserve"> Встать </w:t>
      </w:r>
      <w:r w:rsidRPr="00A843F8">
        <w:rPr>
          <w:rFonts w:ascii="Times New Roman" w:hAnsi="Times New Roman" w:cs="Times New Roman"/>
          <w:sz w:val="28"/>
          <w:szCs w:val="28"/>
        </w:rPr>
        <w:t>лицом</w:t>
      </w:r>
      <w:r w:rsidR="00457BB4" w:rsidRPr="00A843F8">
        <w:rPr>
          <w:rFonts w:ascii="Times New Roman" w:hAnsi="Times New Roman" w:cs="Times New Roman"/>
          <w:sz w:val="28"/>
          <w:szCs w:val="28"/>
        </w:rPr>
        <w:t xml:space="preserve"> друг</w:t>
      </w:r>
      <w:r w:rsidRPr="00A843F8">
        <w:rPr>
          <w:rFonts w:ascii="Times New Roman" w:hAnsi="Times New Roman" w:cs="Times New Roman"/>
          <w:sz w:val="28"/>
          <w:szCs w:val="28"/>
        </w:rPr>
        <w:t xml:space="preserve"> к</w:t>
      </w:r>
      <w:r w:rsidR="00457BB4" w:rsidRPr="00A843F8">
        <w:rPr>
          <w:rFonts w:ascii="Times New Roman" w:hAnsi="Times New Roman" w:cs="Times New Roman"/>
          <w:sz w:val="28"/>
          <w:szCs w:val="28"/>
        </w:rPr>
        <w:t xml:space="preserve"> другу, </w:t>
      </w:r>
      <w:r w:rsidRPr="00A843F8">
        <w:rPr>
          <w:rFonts w:ascii="Times New Roman" w:hAnsi="Times New Roman" w:cs="Times New Roman"/>
          <w:sz w:val="28"/>
          <w:szCs w:val="28"/>
        </w:rPr>
        <w:t>найти и показать у друга носик, ушко, щечку, ножку и т.д.</w:t>
      </w:r>
      <w:r w:rsidR="00C47ADC" w:rsidRPr="00A843F8">
        <w:rPr>
          <w:rFonts w:ascii="Times New Roman" w:hAnsi="Times New Roman" w:cs="Times New Roman"/>
          <w:sz w:val="28"/>
          <w:szCs w:val="28"/>
        </w:rPr>
        <w:t xml:space="preserve"> Так же можно повторить движения своим товарищем: первый показывает, второй повторяет.</w:t>
      </w:r>
    </w:p>
    <w:p w:rsidR="00457BB4" w:rsidRPr="00A843F8" w:rsidRDefault="00457BB4" w:rsidP="00A84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43F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Игра-упражнение для детей</w:t>
      </w:r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843F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«печем пирожок»</w:t>
      </w:r>
    </w:p>
    <w:p w:rsidR="00A843F8" w:rsidRDefault="00C47ADC" w:rsidP="00A84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Говорим</w:t>
      </w:r>
      <w:r w:rsidR="00457BB4" w:rsidRPr="00A84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ребёнку: «Представь, что мы сейчас будем выпекать пирожок.</w:t>
      </w:r>
      <w:r w:rsidR="00A84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Какую ты бы хотел положить в него начинку? </w:t>
      </w:r>
    </w:p>
    <w:p w:rsidR="00457BB4" w:rsidRPr="00A843F8" w:rsidRDefault="00C47ADC" w:rsidP="00A84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называет любую начинку, которая ему нравится.</w:t>
      </w:r>
    </w:p>
    <w:p w:rsidR="00457BB4" w:rsidRPr="00A843F8" w:rsidRDefault="00457BB4" w:rsidP="00A843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Дальше эту начинку (ребёнка) вы укутываете в тесто (это может быть - одеяло, плед, пелёнка).</w:t>
      </w:r>
      <w:r w:rsidR="00C47ADC" w:rsidRPr="00A84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в роли печки берете укутанного ребёнка на руки и начинаете «</w:t>
      </w:r>
      <w:proofErr w:type="spellStart"/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добаюкивать</w:t>
      </w:r>
      <w:proofErr w:type="spellEnd"/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его» — выпекать. Садитесь и качаете его, как малыша на руках. Обжимаете, обнимаете.</w:t>
      </w:r>
      <w:r w:rsidR="00C47ADC" w:rsidRPr="00A84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Когда пирожок будет готов, ребёнку нужно будет сказать «</w:t>
      </w:r>
      <w:proofErr w:type="spellStart"/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дзынь</w:t>
      </w:r>
      <w:proofErr w:type="spellEnd"/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», и вы перестанете его укачивать.</w:t>
      </w:r>
    </w:p>
    <w:p w:rsidR="00965327" w:rsidRPr="00A843F8" w:rsidRDefault="00A843F8" w:rsidP="00A843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Немного другой вариант этой же игры предполагает менее тесный контакт: ребенок стоит спиной ко взрослому, либо к другому ребенку в паре. Тот, который стоит сзади, делает такой «массаж» на спине у ребенка перед ним.</w:t>
      </w:r>
    </w:p>
    <w:p w:rsidR="00965327" w:rsidRPr="00A843F8" w:rsidRDefault="00965327" w:rsidP="00A843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3F8">
        <w:rPr>
          <w:rFonts w:ascii="Times New Roman" w:hAnsi="Times New Roman" w:cs="Times New Roman"/>
          <w:b/>
          <w:sz w:val="28"/>
          <w:szCs w:val="28"/>
        </w:rPr>
        <w:lastRenderedPageBreak/>
        <w:t>И</w:t>
      </w:r>
      <w:r w:rsidR="00A843F8" w:rsidRPr="00A843F8">
        <w:rPr>
          <w:rFonts w:ascii="Times New Roman" w:hAnsi="Times New Roman" w:cs="Times New Roman"/>
          <w:b/>
          <w:sz w:val="28"/>
          <w:szCs w:val="28"/>
        </w:rPr>
        <w:t xml:space="preserve">скорка дружбы. </w:t>
      </w:r>
      <w:r w:rsidRPr="00A843F8">
        <w:rPr>
          <w:rFonts w:ascii="Times New Roman" w:hAnsi="Times New Roman" w:cs="Times New Roman"/>
          <w:sz w:val="28"/>
          <w:szCs w:val="28"/>
        </w:rPr>
        <w:t>Участники берутся за руки. Их задача, как можно быстрее передать по кругу искорку дружбу с помощью легкого пожатия рук.</w:t>
      </w:r>
      <w:r w:rsidR="00A843F8" w:rsidRPr="00A843F8">
        <w:rPr>
          <w:rFonts w:ascii="Times New Roman" w:hAnsi="Times New Roman" w:cs="Times New Roman"/>
          <w:sz w:val="28"/>
          <w:szCs w:val="28"/>
        </w:rPr>
        <w:t xml:space="preserve"> </w:t>
      </w:r>
      <w:r w:rsidR="007A2798" w:rsidRPr="00A843F8">
        <w:rPr>
          <w:rFonts w:ascii="Times New Roman" w:hAnsi="Times New Roman" w:cs="Times New Roman"/>
          <w:sz w:val="28"/>
          <w:szCs w:val="28"/>
        </w:rPr>
        <w:t xml:space="preserve">Для малышей – это может быть материальный предмет- сенсорный мячик, или красивый </w:t>
      </w:r>
      <w:r w:rsidR="00A843F8" w:rsidRPr="00A843F8">
        <w:rPr>
          <w:rFonts w:ascii="Times New Roman" w:hAnsi="Times New Roman" w:cs="Times New Roman"/>
          <w:sz w:val="28"/>
          <w:szCs w:val="28"/>
        </w:rPr>
        <w:t>шуршащий</w:t>
      </w:r>
      <w:r w:rsidR="007A2798" w:rsidRPr="00A843F8">
        <w:rPr>
          <w:rFonts w:ascii="Times New Roman" w:hAnsi="Times New Roman" w:cs="Times New Roman"/>
          <w:sz w:val="28"/>
          <w:szCs w:val="28"/>
        </w:rPr>
        <w:t xml:space="preserve"> фантик.</w:t>
      </w:r>
      <w:r w:rsidRPr="00A843F8">
        <w:rPr>
          <w:rFonts w:ascii="Times New Roman" w:hAnsi="Times New Roman" w:cs="Times New Roman"/>
          <w:sz w:val="28"/>
          <w:szCs w:val="28"/>
        </w:rPr>
        <w:t xml:space="preserve"> (Можно озвучивать получение искорки, передавать ее носами, лбами, попой, локтем и т. д.).</w:t>
      </w:r>
    </w:p>
    <w:p w:rsidR="00965327" w:rsidRPr="00A843F8" w:rsidRDefault="00A843F8" w:rsidP="00A843F8">
      <w:pPr>
        <w:pStyle w:val="text-l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843F8">
        <w:rPr>
          <w:rStyle w:val="a4"/>
          <w:rFonts w:eastAsiaTheme="majorEastAsia"/>
          <w:color w:val="000000"/>
          <w:sz w:val="28"/>
          <w:szCs w:val="28"/>
        </w:rPr>
        <w:t>Гусеница дружбы</w:t>
      </w:r>
      <w:r w:rsidR="00965327" w:rsidRPr="00A843F8">
        <w:rPr>
          <w:color w:val="000000"/>
          <w:sz w:val="28"/>
          <w:szCs w:val="28"/>
        </w:rPr>
        <w:t> </w:t>
      </w:r>
      <w:r w:rsidR="007A2798" w:rsidRPr="00A843F8">
        <w:rPr>
          <w:color w:val="000000"/>
          <w:sz w:val="28"/>
          <w:szCs w:val="28"/>
        </w:rPr>
        <w:t xml:space="preserve">(под музыку) </w:t>
      </w:r>
      <w:r w:rsidR="00965327" w:rsidRPr="00A843F8">
        <w:rPr>
          <w:color w:val="000000"/>
          <w:sz w:val="28"/>
          <w:szCs w:val="28"/>
        </w:rPr>
        <w:t>Дети выстраиваются в линию и кладут руки на плечи впередистоящего ребенка. Первый ребенок – "голова гусеницы", последний – "хвост". "Гусеница" должна пройти несложный м</w:t>
      </w:r>
      <w:r w:rsidRPr="00A843F8">
        <w:rPr>
          <w:color w:val="000000"/>
          <w:sz w:val="28"/>
          <w:szCs w:val="28"/>
        </w:rPr>
        <w:t>аршрут, преодолевая препятствия.</w:t>
      </w:r>
    </w:p>
    <w:p w:rsidR="00597667" w:rsidRPr="00A843F8" w:rsidRDefault="00597667" w:rsidP="00A843F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843F8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Игровой массаж со всем телом</w:t>
      </w:r>
      <w:r w:rsidRPr="00A8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(«</w:t>
      </w:r>
      <w:proofErr w:type="spellStart"/>
      <w:r w:rsidRPr="00A8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Потягушки-подрастушки</w:t>
      </w:r>
      <w:proofErr w:type="spellEnd"/>
      <w:r w:rsidRPr="00A8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», «Рельсы-рельсы, шпалы-шпалы»).</w:t>
      </w:r>
    </w:p>
    <w:p w:rsidR="00597667" w:rsidRPr="00A843F8" w:rsidRDefault="00A843F8" w:rsidP="00A843F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A843F8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Хваталки</w:t>
      </w:r>
      <w:proofErr w:type="spellEnd"/>
      <w:r w:rsidR="00597667" w:rsidRPr="00A843F8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  <w:t>.</w:t>
      </w:r>
      <w:r w:rsidR="00597667" w:rsidRPr="00A8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Взрослый держит руку ладонью вниз. Ребенок упирается своим указательным пальцем в середину ладони взрослого, который пытается поймать (зажать) пальчик ребенка. Малыш должен успеть отдернуть палец. Во время этой игры у ребенка развивается внимание, выдержка, умение быстро действовать по сигналу.</w:t>
      </w:r>
    </w:p>
    <w:p w:rsidR="00597667" w:rsidRPr="00A843F8" w:rsidRDefault="00A843F8" w:rsidP="00A843F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843F8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Поймай ручку</w:t>
      </w:r>
      <w:r w:rsidR="00597667" w:rsidRPr="00A843F8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  <w:t>.</w:t>
      </w:r>
      <w:r w:rsidR="00597667" w:rsidRPr="00A8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Ребенок сидит лицом ко взрослому и кладет свои ладошки на его ладони. Затем взрослый старается быстро накрыть своей рукой руку ребенка (поймать). Задача ребенка – не дать возможности взрослому поймать свою руку, отдернув ее. Во время игры у ребенка развивается выдержка, внимание, активизируется тактильная чувствительность. Ребёнок испытывает эмоциональную радость и удовлетворение в случае своей успешности.</w:t>
      </w:r>
    </w:p>
    <w:p w:rsidR="00B3026D" w:rsidRPr="00A843F8" w:rsidRDefault="00C61F2E" w:rsidP="00A843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можно сказать,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играя в коммуникативные игры, дети дошкольного возраста учатся доброжелательному отношению друг другу, а так же получают пользу для развития мышление, памяти, внимания, и эмоционально-волевой сферы.</w:t>
      </w:r>
    </w:p>
    <w:p w:rsidR="001C0647" w:rsidRPr="00A843F8" w:rsidRDefault="001C0647" w:rsidP="00C61F2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43F8">
        <w:rPr>
          <w:rFonts w:ascii="Times New Roman" w:hAnsi="Times New Roman" w:cs="Times New Roman"/>
          <w:sz w:val="28"/>
          <w:szCs w:val="28"/>
        </w:rPr>
        <w:br w:type="page"/>
      </w:r>
    </w:p>
    <w:p w:rsidR="00B3026D" w:rsidRPr="00A843F8" w:rsidRDefault="001C0647" w:rsidP="00A843F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843F8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1C0647" w:rsidRDefault="001C0647" w:rsidP="00A843F8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3F8">
        <w:rPr>
          <w:rFonts w:ascii="Times New Roman" w:hAnsi="Times New Roman" w:cs="Times New Roman"/>
          <w:sz w:val="28"/>
          <w:szCs w:val="28"/>
        </w:rPr>
        <w:t xml:space="preserve">Кулагина И.Ю. Возрастная психология: развитие ребенка от рождения до 17 лет / Ун-т Рос. акад. образования. -- 5-е изд. - </w:t>
      </w:r>
      <w:proofErr w:type="gramStart"/>
      <w:r w:rsidRPr="00A843F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A843F8">
        <w:rPr>
          <w:rFonts w:ascii="Times New Roman" w:hAnsi="Times New Roman" w:cs="Times New Roman"/>
          <w:sz w:val="28"/>
          <w:szCs w:val="28"/>
        </w:rPr>
        <w:t xml:space="preserve"> Изд-во УРАО, 1999. </w:t>
      </w:r>
      <w:r w:rsidR="00FB237E">
        <w:rPr>
          <w:rFonts w:ascii="Times New Roman" w:hAnsi="Times New Roman" w:cs="Times New Roman"/>
          <w:sz w:val="28"/>
          <w:szCs w:val="28"/>
        </w:rPr>
        <w:t>–</w:t>
      </w:r>
      <w:r w:rsidRPr="00A843F8">
        <w:rPr>
          <w:rFonts w:ascii="Times New Roman" w:hAnsi="Times New Roman" w:cs="Times New Roman"/>
          <w:sz w:val="28"/>
          <w:szCs w:val="28"/>
        </w:rPr>
        <w:t xml:space="preserve"> 175</w:t>
      </w:r>
    </w:p>
    <w:p w:rsidR="00FB237E" w:rsidRPr="00A843F8" w:rsidRDefault="00FB237E" w:rsidP="00FB237E">
      <w:pPr>
        <w:pStyle w:val="a6"/>
        <w:numPr>
          <w:ilvl w:val="0"/>
          <w:numId w:val="3"/>
        </w:numPr>
        <w:spacing w:after="0" w:line="36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FB237E">
        <w:rPr>
          <w:rFonts w:ascii="Times New Roman" w:hAnsi="Times New Roman" w:cs="Times New Roman"/>
          <w:sz w:val="28"/>
          <w:szCs w:val="28"/>
        </w:rPr>
        <w:t>https://vtruda.ru/news/czennost-taktilnyh-prikosnovenij-v-razvitii-rebenka-rannego-vozrasta/</w:t>
      </w:r>
    </w:p>
    <w:p w:rsidR="001C0647" w:rsidRDefault="00FB237E" w:rsidP="00A843F8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37E">
        <w:rPr>
          <w:rFonts w:ascii="Times New Roman" w:hAnsi="Times New Roman" w:cs="Times New Roman"/>
          <w:sz w:val="28"/>
          <w:szCs w:val="28"/>
        </w:rPr>
        <w:t>https://ru.ruwiki.ru/wiki/Тактильная_коммуникация</w:t>
      </w:r>
    </w:p>
    <w:p w:rsidR="00FB237E" w:rsidRPr="00A843F8" w:rsidRDefault="00FB237E" w:rsidP="00FB237E">
      <w:pPr>
        <w:pStyle w:val="a6"/>
        <w:numPr>
          <w:ilvl w:val="0"/>
          <w:numId w:val="3"/>
        </w:numPr>
        <w:spacing w:after="0" w:line="36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FB237E">
        <w:rPr>
          <w:rFonts w:ascii="Times New Roman" w:hAnsi="Times New Roman" w:cs="Times New Roman"/>
          <w:sz w:val="28"/>
          <w:szCs w:val="28"/>
        </w:rPr>
        <w:t>https://sky.pro/wiki/lifestyle/igry-na-splochenie-kollektiva-dlya-doshkolnikov-primery-i-rekomendacii/</w:t>
      </w:r>
    </w:p>
    <w:sectPr w:rsidR="00FB237E" w:rsidRPr="00A84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97C71"/>
    <w:multiLevelType w:val="hybridMultilevel"/>
    <w:tmpl w:val="8DA44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2556F"/>
    <w:multiLevelType w:val="multilevel"/>
    <w:tmpl w:val="93640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4B7589"/>
    <w:multiLevelType w:val="hybridMultilevel"/>
    <w:tmpl w:val="B846E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1E1668"/>
    <w:multiLevelType w:val="multilevel"/>
    <w:tmpl w:val="93640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938"/>
    <w:rsid w:val="00146A53"/>
    <w:rsid w:val="001C0647"/>
    <w:rsid w:val="002320AF"/>
    <w:rsid w:val="003476B5"/>
    <w:rsid w:val="00457BB4"/>
    <w:rsid w:val="005569C5"/>
    <w:rsid w:val="00597667"/>
    <w:rsid w:val="006139A8"/>
    <w:rsid w:val="00621938"/>
    <w:rsid w:val="006537CA"/>
    <w:rsid w:val="006A1234"/>
    <w:rsid w:val="007A2798"/>
    <w:rsid w:val="008A1635"/>
    <w:rsid w:val="00965327"/>
    <w:rsid w:val="009A1297"/>
    <w:rsid w:val="00A843F8"/>
    <w:rsid w:val="00B3026D"/>
    <w:rsid w:val="00B62980"/>
    <w:rsid w:val="00C45FE8"/>
    <w:rsid w:val="00C46C8D"/>
    <w:rsid w:val="00C47ADC"/>
    <w:rsid w:val="00C61F2E"/>
    <w:rsid w:val="00C8102F"/>
    <w:rsid w:val="00E049A5"/>
    <w:rsid w:val="00E118EE"/>
    <w:rsid w:val="00E24331"/>
    <w:rsid w:val="00F13FC9"/>
    <w:rsid w:val="00FB237E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EE9A0"/>
  <w15:chartTrackingRefBased/>
  <w15:docId w15:val="{5DA4754D-F5F5-4F27-826B-933384FB0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06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A16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1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1938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A16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ext-l">
    <w:name w:val="text-l"/>
    <w:basedOn w:val="a"/>
    <w:rsid w:val="00965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B3026D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1C064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1C064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3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1305</Words>
  <Characters>7443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2026-05-12T09:18:00Z</dcterms:created>
  <dcterms:modified xsi:type="dcterms:W3CDTF">2026-05-12T10:12:00Z</dcterms:modified>
</cp:coreProperties>
</file>