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3C881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3BD6C5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BBD7A0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723590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C0BC53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E602C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72CBBC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0B484D" w14:textId="77777777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7487FC" w14:textId="6B764CEA" w:rsidR="00B02141" w:rsidRP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02141">
        <w:rPr>
          <w:rFonts w:ascii="Times New Roman" w:hAnsi="Times New Roman" w:cs="Times New Roman"/>
          <w:b/>
          <w:bCs/>
          <w:sz w:val="32"/>
          <w:szCs w:val="32"/>
        </w:rPr>
        <w:t>Использование технологии</w:t>
      </w:r>
      <w:r w:rsidR="00941DF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941DF8">
        <w:rPr>
          <w:rFonts w:ascii="Times New Roman" w:hAnsi="Times New Roman" w:cs="Times New Roman"/>
          <w:b/>
          <w:bCs/>
          <w:sz w:val="32"/>
          <w:szCs w:val="32"/>
        </w:rPr>
        <w:t>геокешинга</w:t>
      </w:r>
      <w:proofErr w:type="spellEnd"/>
      <w:r w:rsidRPr="00B02141">
        <w:rPr>
          <w:rFonts w:ascii="Times New Roman" w:hAnsi="Times New Roman" w:cs="Times New Roman"/>
          <w:sz w:val="32"/>
          <w:szCs w:val="32"/>
        </w:rPr>
        <w:t xml:space="preserve"> </w:t>
      </w:r>
      <w:r w:rsidRPr="00B02141">
        <w:rPr>
          <w:rFonts w:ascii="Times New Roman" w:hAnsi="Times New Roman" w:cs="Times New Roman"/>
          <w:b/>
          <w:bCs/>
          <w:sz w:val="32"/>
          <w:szCs w:val="32"/>
        </w:rPr>
        <w:t>в работе</w:t>
      </w:r>
      <w:r w:rsidRPr="00B02141">
        <w:rPr>
          <w:rFonts w:ascii="Times New Roman" w:hAnsi="Times New Roman" w:cs="Times New Roman"/>
          <w:sz w:val="32"/>
          <w:szCs w:val="32"/>
        </w:rPr>
        <w:t xml:space="preserve"> </w:t>
      </w:r>
      <w:r w:rsidRPr="00B02141">
        <w:rPr>
          <w:rFonts w:ascii="Times New Roman" w:hAnsi="Times New Roman" w:cs="Times New Roman"/>
          <w:b/>
          <w:bCs/>
          <w:sz w:val="32"/>
          <w:szCs w:val="32"/>
        </w:rPr>
        <w:t>педагога-психолога</w:t>
      </w:r>
    </w:p>
    <w:p w14:paraId="0491955C" w14:textId="0DE16B25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02141">
        <w:rPr>
          <w:rFonts w:ascii="Times New Roman" w:hAnsi="Times New Roman" w:cs="Times New Roman"/>
          <w:b/>
          <w:bCs/>
          <w:sz w:val="32"/>
          <w:szCs w:val="32"/>
        </w:rPr>
        <w:t>с педагогическим коллективом</w:t>
      </w:r>
    </w:p>
    <w:p w14:paraId="1BD8349F" w14:textId="50678ADB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F46DE42" w14:textId="4CC956A1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30D315B" w14:textId="0C2B6C38" w:rsidR="00B02141" w:rsidRDefault="00B02141" w:rsidP="00B0214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50E3562" w14:textId="77777777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7E26FB7B" w14:textId="77777777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360C1F7D" w14:textId="77777777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29A77A54" w14:textId="77777777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78E352FE" w14:textId="0A20DC13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Выполнили:</w:t>
      </w:r>
    </w:p>
    <w:p w14:paraId="56744651" w14:textId="77777777" w:rsidR="00B02141" w:rsidRP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02141">
        <w:rPr>
          <w:rFonts w:ascii="Times New Roman" w:hAnsi="Times New Roman" w:cs="Times New Roman"/>
          <w:sz w:val="32"/>
          <w:szCs w:val="32"/>
        </w:rPr>
        <w:t xml:space="preserve">Педагоги – психологи </w:t>
      </w:r>
    </w:p>
    <w:p w14:paraId="1C1F1C77" w14:textId="106FA155" w:rsidR="00B02141" w:rsidRP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02141">
        <w:rPr>
          <w:rFonts w:ascii="Times New Roman" w:hAnsi="Times New Roman" w:cs="Times New Roman"/>
          <w:sz w:val="32"/>
          <w:szCs w:val="32"/>
        </w:rPr>
        <w:t>МАДОУ «</w:t>
      </w:r>
      <w:r w:rsidR="00941DF8">
        <w:rPr>
          <w:rFonts w:ascii="Times New Roman" w:hAnsi="Times New Roman" w:cs="Times New Roman"/>
          <w:sz w:val="32"/>
          <w:szCs w:val="32"/>
        </w:rPr>
        <w:t>Д</w:t>
      </w:r>
      <w:r w:rsidRPr="00B02141">
        <w:rPr>
          <w:rFonts w:ascii="Times New Roman" w:hAnsi="Times New Roman" w:cs="Times New Roman"/>
          <w:sz w:val="32"/>
          <w:szCs w:val="32"/>
        </w:rPr>
        <w:t xml:space="preserve">етский сад №15» г. Череповца </w:t>
      </w:r>
    </w:p>
    <w:p w14:paraId="327B2DE5" w14:textId="45BA6E1D" w:rsidR="00B02141" w:rsidRP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02141">
        <w:rPr>
          <w:rFonts w:ascii="Times New Roman" w:hAnsi="Times New Roman" w:cs="Times New Roman"/>
          <w:sz w:val="32"/>
          <w:szCs w:val="32"/>
        </w:rPr>
        <w:t>Земцова Ирина Васильевна</w:t>
      </w:r>
    </w:p>
    <w:p w14:paraId="3A9E8221" w14:textId="190CAF8D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02141">
        <w:rPr>
          <w:rFonts w:ascii="Times New Roman" w:hAnsi="Times New Roman" w:cs="Times New Roman"/>
          <w:sz w:val="32"/>
          <w:szCs w:val="32"/>
        </w:rPr>
        <w:t>Лукьянова Светлана Николаевна</w:t>
      </w:r>
    </w:p>
    <w:p w14:paraId="16B76F32" w14:textId="163182C5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04727C7D" w14:textId="371E6E60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257D1DBC" w14:textId="4BEA8C5D" w:rsidR="00B02141" w:rsidRDefault="00B02141" w:rsidP="00B02141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462DF288" w14:textId="77777777" w:rsidR="00280E83" w:rsidRDefault="00280E83" w:rsidP="00B021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B63E6B" w14:textId="77777777" w:rsidR="00280E83" w:rsidRDefault="00280E83" w:rsidP="00B021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DA1A9D" w14:textId="2C0A1BC1" w:rsidR="00B02141" w:rsidRDefault="00B02141" w:rsidP="00280E8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941DF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25E2CEC9" w14:textId="77777777" w:rsidR="00B02141" w:rsidRPr="00280E83" w:rsidRDefault="00B02141" w:rsidP="00280E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80E83">
        <w:rPr>
          <w:rFonts w:ascii="Times New Roman" w:hAnsi="Times New Roman" w:cs="Times New Roman"/>
          <w:b/>
          <w:sz w:val="28"/>
          <w:szCs w:val="24"/>
        </w:rPr>
        <w:lastRenderedPageBreak/>
        <w:t>Содержание:</w:t>
      </w:r>
    </w:p>
    <w:p w14:paraId="14124747" w14:textId="7221870E" w:rsidR="00941DF8" w:rsidRDefault="00941DF8" w:rsidP="00B021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Аннотация………………………………………………………………………</w:t>
      </w:r>
      <w:r w:rsidR="00A3490D">
        <w:rPr>
          <w:rFonts w:ascii="Times New Roman" w:hAnsi="Times New Roman" w:cs="Times New Roman"/>
          <w:sz w:val="28"/>
          <w:szCs w:val="28"/>
        </w:rPr>
        <w:t>3</w:t>
      </w:r>
    </w:p>
    <w:p w14:paraId="6E60EE2A" w14:textId="11E43B62" w:rsidR="00B02141" w:rsidRPr="00280E83" w:rsidRDefault="00B02141" w:rsidP="00B021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E83"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spellStart"/>
      <w:r w:rsidR="00941DF8">
        <w:rPr>
          <w:rFonts w:ascii="Times New Roman" w:hAnsi="Times New Roman" w:cs="Times New Roman"/>
          <w:sz w:val="28"/>
          <w:szCs w:val="28"/>
        </w:rPr>
        <w:t>геокешинга</w:t>
      </w:r>
      <w:proofErr w:type="spellEnd"/>
      <w:r w:rsidR="00705C76"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 w:rsidR="00705C76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05C76">
        <w:rPr>
          <w:rFonts w:ascii="Times New Roman" w:hAnsi="Times New Roman" w:cs="Times New Roman"/>
          <w:sz w:val="28"/>
          <w:szCs w:val="28"/>
        </w:rPr>
        <w:t>………………..……</w:t>
      </w:r>
      <w:r w:rsidR="00A3490D">
        <w:rPr>
          <w:rFonts w:ascii="Times New Roman" w:hAnsi="Times New Roman" w:cs="Times New Roman"/>
          <w:sz w:val="28"/>
          <w:szCs w:val="28"/>
        </w:rPr>
        <w:t>…….</w:t>
      </w:r>
      <w:r w:rsidR="00705C76">
        <w:rPr>
          <w:rFonts w:ascii="Times New Roman" w:hAnsi="Times New Roman" w:cs="Times New Roman"/>
          <w:sz w:val="28"/>
          <w:szCs w:val="28"/>
        </w:rPr>
        <w:t>…3</w:t>
      </w:r>
    </w:p>
    <w:p w14:paraId="26C717EE" w14:textId="1A12AFEA" w:rsidR="00B02141" w:rsidRPr="00280E83" w:rsidRDefault="00941DF8" w:rsidP="00B021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Психологические цели и задачи</w:t>
      </w:r>
      <w:r w:rsidR="00705C76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proofErr w:type="gramStart"/>
      <w:r w:rsidR="00705C76">
        <w:rPr>
          <w:rFonts w:ascii="Times New Roman" w:hAnsi="Times New Roman" w:cs="Times New Roman"/>
          <w:sz w:val="28"/>
          <w:szCs w:val="28"/>
        </w:rPr>
        <w:t>…</w:t>
      </w:r>
      <w:r w:rsidR="00A3490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705C76">
        <w:rPr>
          <w:rFonts w:ascii="Times New Roman" w:hAnsi="Times New Roman" w:cs="Times New Roman"/>
          <w:sz w:val="28"/>
          <w:szCs w:val="28"/>
        </w:rPr>
        <w:t>3</w:t>
      </w:r>
    </w:p>
    <w:p w14:paraId="45B948DC" w14:textId="0595FB34" w:rsidR="00B02141" w:rsidRDefault="00941DF8" w:rsidP="00B021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Этапы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геокешинга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</w:t>
      </w:r>
      <w:r w:rsidR="00705C76">
        <w:rPr>
          <w:rFonts w:ascii="Times New Roman" w:hAnsi="Times New Roman" w:cs="Times New Roman"/>
          <w:sz w:val="28"/>
          <w:szCs w:val="28"/>
        </w:rPr>
        <w:t>…………………………………...4</w:t>
      </w:r>
    </w:p>
    <w:p w14:paraId="65D29C6E" w14:textId="79156880" w:rsidR="00A3490D" w:rsidRPr="00280E83" w:rsidRDefault="00A3490D" w:rsidP="00B021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педагогу – психологу……………………………………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.4</w:t>
      </w:r>
    </w:p>
    <w:p w14:paraId="0B310017" w14:textId="114635AB" w:rsidR="00B02141" w:rsidRPr="00280E83" w:rsidRDefault="00941DF8" w:rsidP="00B021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</w:t>
      </w:r>
      <w:r w:rsidR="00705C7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………………………………………………………………….....</w:t>
      </w:r>
      <w:r w:rsidR="00A3490D">
        <w:rPr>
          <w:rFonts w:ascii="Times New Roman" w:hAnsi="Times New Roman" w:cs="Times New Roman"/>
          <w:sz w:val="28"/>
          <w:szCs w:val="28"/>
        </w:rPr>
        <w:t>.......</w:t>
      </w:r>
      <w:r w:rsidR="00705C76">
        <w:rPr>
          <w:rFonts w:ascii="Times New Roman" w:hAnsi="Times New Roman" w:cs="Times New Roman"/>
          <w:sz w:val="28"/>
          <w:szCs w:val="28"/>
        </w:rPr>
        <w:t>..5</w:t>
      </w:r>
    </w:p>
    <w:p w14:paraId="75B3D556" w14:textId="35AA32B0" w:rsidR="00B02141" w:rsidRPr="00280E83" w:rsidRDefault="00280E83" w:rsidP="00B021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80E83">
        <w:rPr>
          <w:rFonts w:ascii="Times New Roman" w:hAnsi="Times New Roman" w:cs="Times New Roman"/>
          <w:sz w:val="28"/>
          <w:szCs w:val="24"/>
        </w:rPr>
        <w:t>Список литературы</w:t>
      </w:r>
      <w:r w:rsidR="00705C76">
        <w:rPr>
          <w:rFonts w:ascii="Times New Roman" w:hAnsi="Times New Roman" w:cs="Times New Roman"/>
          <w:sz w:val="28"/>
          <w:szCs w:val="24"/>
        </w:rPr>
        <w:t>……………………………………………………</w:t>
      </w:r>
      <w:proofErr w:type="gramStart"/>
      <w:r w:rsidR="00705C76">
        <w:rPr>
          <w:rFonts w:ascii="Times New Roman" w:hAnsi="Times New Roman" w:cs="Times New Roman"/>
          <w:sz w:val="28"/>
          <w:szCs w:val="24"/>
        </w:rPr>
        <w:t>…….</w:t>
      </w:r>
      <w:proofErr w:type="gramEnd"/>
      <w:r w:rsidR="00705C76">
        <w:rPr>
          <w:rFonts w:ascii="Times New Roman" w:hAnsi="Times New Roman" w:cs="Times New Roman"/>
          <w:sz w:val="28"/>
          <w:szCs w:val="24"/>
        </w:rPr>
        <w:t>.…</w:t>
      </w:r>
      <w:r w:rsidR="00A3490D">
        <w:rPr>
          <w:rFonts w:ascii="Times New Roman" w:hAnsi="Times New Roman" w:cs="Times New Roman"/>
          <w:sz w:val="28"/>
          <w:szCs w:val="24"/>
        </w:rPr>
        <w:t>5</w:t>
      </w:r>
      <w:bookmarkStart w:id="0" w:name="_GoBack"/>
      <w:bookmarkEnd w:id="0"/>
    </w:p>
    <w:p w14:paraId="22A8E808" w14:textId="77777777" w:rsidR="00B02141" w:rsidRDefault="00B02141" w:rsidP="00280E83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9E262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ED672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65C277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317EFF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3B8D7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C287B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6B9B6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8D905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C0763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3C9A4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9021B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EBAEEB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F6EBF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F3400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09685B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2C7A2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DCE4E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57B84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08244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9F86F5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83E6C4" w14:textId="77777777" w:rsidR="00B02141" w:rsidRDefault="00B02141" w:rsidP="00B02141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F8AC78" w14:textId="2AF588FB" w:rsidR="00B02141" w:rsidRDefault="00B02141" w:rsidP="00280E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94CE77" w14:textId="6FC1776E" w:rsidR="00941DF8" w:rsidRDefault="00941DF8" w:rsidP="00280E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0FACBF" w14:textId="306309E8" w:rsidR="00941DF8" w:rsidRDefault="00941DF8" w:rsidP="00280E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7FE01F" w14:textId="77777777" w:rsidR="00941DF8" w:rsidRPr="00280E83" w:rsidRDefault="00941DF8" w:rsidP="00280E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CEE455" w14:textId="0B0FF74F" w:rsidR="00B02141" w:rsidRPr="008D0F63" w:rsidRDefault="00941DF8" w:rsidP="008D0F63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7BBAD826" w14:textId="68BA78C1" w:rsidR="00B02141" w:rsidRDefault="00941DF8" w:rsidP="005927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предъявляет высокие требования к психоэмоциональной устойчивости всего педагогического коллектива. Педагогическое сообщество часть характеризуется накопленной тревожностью, усталостью, а также сопротивлением изменениям. </w:t>
      </w:r>
    </w:p>
    <w:p w14:paraId="54B7684B" w14:textId="5482B8FA" w:rsidR="00941DF8" w:rsidRDefault="00941DF8" w:rsidP="005927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Традиционные формы работы, такие как: лекции, семинары, тренинги и т.п. часто воспринимаются педагогами, как дополнительная лишняя нагрузка.</w:t>
      </w:r>
    </w:p>
    <w:p w14:paraId="35FF2E5B" w14:textId="1FED43A4" w:rsidR="00941DF8" w:rsidRDefault="00941DF8" w:rsidP="005927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необходимы новые актуальные и эффективные формы взаимодействия с педагогическим коллективом.</w:t>
      </w:r>
    </w:p>
    <w:p w14:paraId="5B0E9E7E" w14:textId="5AE33731" w:rsidR="00B02141" w:rsidRPr="008D0F63" w:rsidRDefault="00B02141" w:rsidP="008D0F6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93076" w14:textId="2B29C51F" w:rsidR="00B02141" w:rsidRPr="008D0F63" w:rsidRDefault="00941DF8" w:rsidP="008D0F63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Геокешинг</w:t>
      </w:r>
      <w:proofErr w:type="spellEnd"/>
    </w:p>
    <w:p w14:paraId="5031B70F" w14:textId="1B3792C6" w:rsidR="005927BF" w:rsidRDefault="00941DF8" w:rsidP="005927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классическом понимании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геокешинг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поиск кладов, тайников с помощью координат. Но в работе педагога – психолога данная технология трансформируется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педагогический квест на местности. Роль координат могут выполнять зашифрованные подсказки в конвертах,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коды, метафорические ассоциативные карты или маршрутные листы, а также виртуальные подсказки.</w:t>
      </w:r>
    </w:p>
    <w:p w14:paraId="63959003" w14:textId="3160977E" w:rsidR="008D0F63" w:rsidRPr="008D0F63" w:rsidRDefault="00941DF8" w:rsidP="005927BF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Психологические цели и задачи</w:t>
      </w:r>
    </w:p>
    <w:p w14:paraId="499BC372" w14:textId="723282A8" w:rsidR="008D0F63" w:rsidRPr="00941DF8" w:rsidRDefault="00941DF8" w:rsidP="00941DF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41DF8">
        <w:rPr>
          <w:rFonts w:ascii="Times New Roman" w:hAnsi="Times New Roman" w:cs="Times New Roman"/>
          <w:sz w:val="28"/>
          <w:szCs w:val="28"/>
        </w:rPr>
        <w:t xml:space="preserve">Психолог может использовать </w:t>
      </w:r>
      <w:proofErr w:type="spellStart"/>
      <w:r w:rsidRPr="00941DF8">
        <w:rPr>
          <w:rFonts w:ascii="Times New Roman" w:hAnsi="Times New Roman" w:cs="Times New Roman"/>
          <w:sz w:val="28"/>
          <w:szCs w:val="28"/>
        </w:rPr>
        <w:t>геокешинг</w:t>
      </w:r>
      <w:proofErr w:type="spellEnd"/>
      <w:r w:rsidRPr="00941DF8">
        <w:rPr>
          <w:rFonts w:ascii="Times New Roman" w:hAnsi="Times New Roman" w:cs="Times New Roman"/>
          <w:sz w:val="28"/>
          <w:szCs w:val="28"/>
        </w:rPr>
        <w:t xml:space="preserve"> для решения следующих задач:</w:t>
      </w:r>
    </w:p>
    <w:p w14:paraId="16CB6597" w14:textId="29B2CA80" w:rsidR="00941DF8" w:rsidRDefault="00941DF8" w:rsidP="008D0F6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Сплочение коллектива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командообразование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4B0F4998" w14:textId="713CD897" w:rsidR="00941DF8" w:rsidRDefault="00941DF8" w:rsidP="00941DF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найти тайник, команде нужно общаться, обмениваться информацией, делегировать роли и т.п.</w:t>
      </w:r>
    </w:p>
    <w:p w14:paraId="464E1397" w14:textId="27F9C01F" w:rsidR="00941DF8" w:rsidRDefault="00941DF8" w:rsidP="00941DF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Диагностика скрытых ролей в коллективе</w:t>
      </w:r>
    </w:p>
    <w:p w14:paraId="334C294C" w14:textId="4F3BFB6E" w:rsidR="00941DF8" w:rsidRDefault="00AF76EB" w:rsidP="00941DF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этапе поиска педагог – психолог выступает в роли наблюдателя, который не вмешивается, но фиксирует, кто берет на себя инициативу, ответственность, кто генерирует идеи, кто критикует и т.п.</w:t>
      </w:r>
    </w:p>
    <w:p w14:paraId="4B2980FA" w14:textId="46503E31" w:rsidR="00AF76EB" w:rsidRDefault="00AF76EB" w:rsidP="00941DF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Профилактика эмоционального выгорания</w:t>
      </w:r>
    </w:p>
    <w:p w14:paraId="0F6EBC24" w14:textId="704850F7" w:rsidR="00AF76EB" w:rsidRDefault="00AF76EB" w:rsidP="00941DF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Смена деятельности, физическая активность и элемент игровой деятельности запускают выработку эндорфинов, снижая при этом уровень кортизола.</w:t>
      </w:r>
    </w:p>
    <w:p w14:paraId="215703E6" w14:textId="1C5058EB" w:rsidR="00AF76EB" w:rsidRDefault="00AF76EB" w:rsidP="00941DF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Развитие гибкости мышления</w:t>
      </w:r>
    </w:p>
    <w:p w14:paraId="5BCC5D5E" w14:textId="4A26BE3B" w:rsidR="00AF76EB" w:rsidRPr="00941DF8" w:rsidRDefault="00AF76EB" w:rsidP="00AF76E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Используются задания на нестандартное решение.</w:t>
      </w:r>
    </w:p>
    <w:p w14:paraId="081F312C" w14:textId="77777777" w:rsidR="005927BF" w:rsidRDefault="005927BF" w:rsidP="005927B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6A1D985" w14:textId="5D3BAD00" w:rsidR="008D0F63" w:rsidRPr="008D0F63" w:rsidRDefault="00AF76EB" w:rsidP="005927BF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Этапы проведения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геокешинга</w:t>
      </w:r>
      <w:proofErr w:type="spellEnd"/>
    </w:p>
    <w:p w14:paraId="03E4A602" w14:textId="3EBD1652" w:rsidR="005927BF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Подготовка</w:t>
      </w:r>
    </w:p>
    <w:p w14:paraId="770E3050" w14:textId="798299F6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педагог – психолог совместно с администрацией ДОУ обсуждает тему/легенду игры. </w:t>
      </w:r>
    </w:p>
    <w:p w14:paraId="225962D6" w14:textId="6878A8DA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составляется маршрут по ключевым точкам ДОУ. В каждой точке планируется решение определенной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педагогической задачи.</w:t>
      </w:r>
    </w:p>
    <w:p w14:paraId="77F29127" w14:textId="1F5D3679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Инструктаж</w:t>
      </w:r>
    </w:p>
    <w:p w14:paraId="55FF79BA" w14:textId="7AFAFC28" w:rsidR="00AF76EB" w:rsidRDefault="00AF76EB" w:rsidP="00AF76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Перед началом педагог – психолог проводит краткий инструктаж. Каждый педагог записывает свою текущую усталость на стикер и отдает педагогу – психологу.</w:t>
      </w:r>
    </w:p>
    <w:p w14:paraId="09A8862B" w14:textId="03FE79CC" w:rsidR="00AF76EB" w:rsidRDefault="00AF76EB" w:rsidP="00AF76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Игровой маршрут</w:t>
      </w:r>
    </w:p>
    <w:p w14:paraId="54932C59" w14:textId="7B61AE11" w:rsidR="00AF76EB" w:rsidRDefault="00AF76EB" w:rsidP="00AF76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Станций может быть сколько угодно. Главная задача педагога – психолога отслеживать психоэмоционального состояние коллег. </w:t>
      </w:r>
    </w:p>
    <w:p w14:paraId="6D5FCE24" w14:textId="03D31D90" w:rsidR="00AF76EB" w:rsidRDefault="00AF76EB" w:rsidP="00AF76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Рефлексия</w:t>
      </w:r>
    </w:p>
    <w:p w14:paraId="5521BF54" w14:textId="724F1804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нахождения тайника/клада проводится шеринг по кругу.</w:t>
      </w:r>
    </w:p>
    <w:p w14:paraId="5F5956E6" w14:textId="63BB1262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«Что мешало команде двигаться быстро?»</w:t>
      </w:r>
    </w:p>
    <w:p w14:paraId="1ABD14B8" w14:textId="32C51245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«Когда вы чувствовать азарт, а когда раздражение?»</w:t>
      </w:r>
    </w:p>
    <w:p w14:paraId="4D5AB8CF" w14:textId="3C9BD66C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«Какие чувства, мысли, ощущения у вас были на протяжении всей игры?»</w:t>
      </w:r>
    </w:p>
    <w:p w14:paraId="417DB1DE" w14:textId="30957DE3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«Чем эта игра похожа на рабочие будни?»</w:t>
      </w:r>
    </w:p>
    <w:p w14:paraId="720B2AE7" w14:textId="77777777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CECC866" w14:textId="231AD5CA" w:rsidR="00AF76EB" w:rsidRPr="00AF76EB" w:rsidRDefault="00AF76EB" w:rsidP="004F40E7">
      <w:pPr>
        <w:pStyle w:val="a3"/>
        <w:numPr>
          <w:ilvl w:val="0"/>
          <w:numId w:val="2"/>
        </w:num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76EB">
        <w:rPr>
          <w:rFonts w:ascii="Times New Roman" w:hAnsi="Times New Roman" w:cs="Times New Roman"/>
          <w:b/>
          <w:bCs/>
          <w:iCs/>
          <w:sz w:val="28"/>
          <w:szCs w:val="28"/>
        </w:rPr>
        <w:t>Рекомендации педагогу – психологу</w:t>
      </w:r>
    </w:p>
    <w:p w14:paraId="10694C54" w14:textId="789FCC61" w:rsidR="008D0F63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Добровольность</w:t>
      </w:r>
    </w:p>
    <w:p w14:paraId="25709F4C" w14:textId="1B925EE5" w:rsidR="00AF76EB" w:rsidRDefault="00AF76EB" w:rsidP="00592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Работать без принуждения коллег, ведь принуждение разрушает весь терапевтический эффект.</w:t>
      </w:r>
    </w:p>
    <w:p w14:paraId="594F2DD0" w14:textId="436DED29" w:rsidR="00AF76EB" w:rsidRDefault="00AF76EB" w:rsidP="00592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2. Снятие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оценочности</w:t>
      </w:r>
      <w:proofErr w:type="spellEnd"/>
    </w:p>
    <w:p w14:paraId="6B302751" w14:textId="66BA1C89" w:rsidR="00AF76EB" w:rsidRDefault="00AF76EB" w:rsidP="00592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Педагог – психолог не говорит «правильно/неправильно». Цель педагога – психолога на протяжении всей игры – сам процесс взаимодействия коллег.</w:t>
      </w:r>
    </w:p>
    <w:p w14:paraId="0CE5B15A" w14:textId="2F5E4720" w:rsidR="00AF76EB" w:rsidRDefault="00AF76EB" w:rsidP="00592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Безопасность</w:t>
      </w:r>
    </w:p>
    <w:p w14:paraId="4EDB6FB7" w14:textId="732EA726" w:rsidR="00AF76EB" w:rsidRDefault="00AF76EB" w:rsidP="00592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Избегать соревновательных моментов «Кто быстрее?», это провоцирует конфликт. </w:t>
      </w:r>
    </w:p>
    <w:p w14:paraId="5FCF5117" w14:textId="045229E5" w:rsidR="00AF76EB" w:rsidRDefault="00AF76EB" w:rsidP="00AF76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Дозирование</w:t>
      </w:r>
    </w:p>
    <w:p w14:paraId="56B501D5" w14:textId="79142B82" w:rsidR="00A3490D" w:rsidRDefault="00AF76EB" w:rsidP="00592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Игра не должна длиться более 1- 1,5 часов</w:t>
      </w:r>
      <w:r w:rsidR="00A3490D">
        <w:rPr>
          <w:rFonts w:ascii="Times New Roman" w:hAnsi="Times New Roman" w:cs="Times New Roman"/>
          <w:sz w:val="28"/>
          <w:szCs w:val="28"/>
        </w:rPr>
        <w:t>, чтобы не было переутомления у педагогов.</w:t>
      </w:r>
    </w:p>
    <w:p w14:paraId="5CA18E6C" w14:textId="77777777" w:rsidR="005927BF" w:rsidRDefault="005927BF" w:rsidP="00592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E39A82" w14:textId="7F8A8C46" w:rsidR="002D3AEB" w:rsidRDefault="00A3490D" w:rsidP="002D3AEB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Выводы</w:t>
      </w:r>
    </w:p>
    <w:p w14:paraId="7B2AB419" w14:textId="6E047EE3" w:rsidR="002D3AEB" w:rsidRDefault="00A3490D" w:rsidP="0005287D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геокешинга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педагогу – психологу решить важную задачу: предоставить педагогам ресурс, не навязывая им нудное мероприятие. Игровая форма, физическая активность и коллективный поиск результата запускают естественные механизмы сплочения коллектива.</w:t>
      </w:r>
    </w:p>
    <w:p w14:paraId="3D84AD5F" w14:textId="4556EBEA" w:rsidR="00A3490D" w:rsidRDefault="00A3490D" w:rsidP="0005287D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данной технологии делает педагога – психолога не надзирателем, а партнером, организатором приключения, повышая тем самым авторитет в глазах педагогического коллектива.</w:t>
      </w:r>
    </w:p>
    <w:p w14:paraId="32A53BC3" w14:textId="77777777" w:rsidR="00A3490D" w:rsidRDefault="00A3490D" w:rsidP="0005287D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14:paraId="1C1BB24D" w14:textId="46A4F484" w:rsidR="0005287D" w:rsidRDefault="00A3490D" w:rsidP="000528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05287D">
        <w:rPr>
          <w:rFonts w:ascii="Times New Roman" w:hAnsi="Times New Roman" w:cs="Times New Roman"/>
          <w:b/>
          <w:sz w:val="28"/>
          <w:szCs w:val="28"/>
        </w:rPr>
        <w:t>. Список литературы:</w:t>
      </w:r>
    </w:p>
    <w:p w14:paraId="64616983" w14:textId="219CF81A" w:rsidR="00280E83" w:rsidRPr="00280E83" w:rsidRDefault="00280E83" w:rsidP="00280E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E8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A3490D">
        <w:rPr>
          <w:rFonts w:ascii="Times New Roman" w:hAnsi="Times New Roman" w:cs="Times New Roman"/>
          <w:sz w:val="28"/>
          <w:szCs w:val="28"/>
        </w:rPr>
        <w:t>Фопель</w:t>
      </w:r>
      <w:proofErr w:type="spellEnd"/>
      <w:r w:rsidR="00A3490D">
        <w:rPr>
          <w:rFonts w:ascii="Times New Roman" w:hAnsi="Times New Roman" w:cs="Times New Roman"/>
          <w:sz w:val="28"/>
          <w:szCs w:val="28"/>
        </w:rPr>
        <w:t xml:space="preserve"> К. Сплоченность и толерантность в группе. – М.: Генезис, 2016</w:t>
      </w:r>
    </w:p>
    <w:p w14:paraId="58CC628E" w14:textId="6E0BBD81" w:rsidR="00280E83" w:rsidRDefault="00280E83" w:rsidP="00280E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E83">
        <w:rPr>
          <w:rFonts w:ascii="Times New Roman" w:hAnsi="Times New Roman" w:cs="Times New Roman"/>
          <w:sz w:val="28"/>
          <w:szCs w:val="28"/>
        </w:rPr>
        <w:t>2</w:t>
      </w:r>
      <w:r w:rsidR="000528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3490D">
        <w:rPr>
          <w:rFonts w:ascii="Times New Roman" w:hAnsi="Times New Roman" w:cs="Times New Roman"/>
          <w:sz w:val="28"/>
          <w:szCs w:val="28"/>
        </w:rPr>
        <w:t>Вачков</w:t>
      </w:r>
      <w:proofErr w:type="spellEnd"/>
      <w:r w:rsidR="00A3490D">
        <w:rPr>
          <w:rFonts w:ascii="Times New Roman" w:hAnsi="Times New Roman" w:cs="Times New Roman"/>
          <w:sz w:val="28"/>
          <w:szCs w:val="28"/>
        </w:rPr>
        <w:t xml:space="preserve"> И.В. Психология тренинговой работы. – М.: </w:t>
      </w:r>
      <w:proofErr w:type="spellStart"/>
      <w:r w:rsidR="00A3490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A3490D">
        <w:rPr>
          <w:rFonts w:ascii="Times New Roman" w:hAnsi="Times New Roman" w:cs="Times New Roman"/>
          <w:sz w:val="28"/>
          <w:szCs w:val="28"/>
        </w:rPr>
        <w:t>, 2017.</w:t>
      </w:r>
    </w:p>
    <w:p w14:paraId="73C8E06F" w14:textId="17D1B60B" w:rsidR="0005287D" w:rsidRDefault="00280E83" w:rsidP="00A349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E83">
        <w:rPr>
          <w:rFonts w:ascii="Times New Roman" w:hAnsi="Times New Roman" w:cs="Times New Roman"/>
          <w:sz w:val="28"/>
          <w:szCs w:val="28"/>
        </w:rPr>
        <w:t>3</w:t>
      </w:r>
      <w:r w:rsidR="0005287D">
        <w:rPr>
          <w:rFonts w:ascii="Times New Roman" w:hAnsi="Times New Roman" w:cs="Times New Roman"/>
          <w:sz w:val="28"/>
          <w:szCs w:val="28"/>
        </w:rPr>
        <w:t xml:space="preserve">. </w:t>
      </w:r>
      <w:r w:rsidR="00A3490D">
        <w:rPr>
          <w:rFonts w:ascii="Times New Roman" w:hAnsi="Times New Roman" w:cs="Times New Roman"/>
          <w:sz w:val="28"/>
          <w:szCs w:val="28"/>
        </w:rPr>
        <w:t xml:space="preserve">Методическое пособие по организации </w:t>
      </w:r>
      <w:proofErr w:type="spellStart"/>
      <w:r w:rsidR="00A3490D">
        <w:rPr>
          <w:rFonts w:ascii="Times New Roman" w:hAnsi="Times New Roman" w:cs="Times New Roman"/>
          <w:sz w:val="28"/>
          <w:szCs w:val="28"/>
        </w:rPr>
        <w:t>геокешинга</w:t>
      </w:r>
      <w:proofErr w:type="spellEnd"/>
      <w:r w:rsidR="00A3490D">
        <w:rPr>
          <w:rFonts w:ascii="Times New Roman" w:hAnsi="Times New Roman" w:cs="Times New Roman"/>
          <w:sz w:val="28"/>
          <w:szCs w:val="28"/>
        </w:rPr>
        <w:t xml:space="preserve"> в образовательной среде /Под ред. О.А. </w:t>
      </w:r>
      <w:proofErr w:type="spellStart"/>
      <w:r w:rsidR="00A3490D"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 w:rsidR="00A3490D">
        <w:rPr>
          <w:rFonts w:ascii="Times New Roman" w:hAnsi="Times New Roman" w:cs="Times New Roman"/>
          <w:sz w:val="28"/>
          <w:szCs w:val="28"/>
        </w:rPr>
        <w:t>. – СПб, 2022.</w:t>
      </w:r>
    </w:p>
    <w:p w14:paraId="63417047" w14:textId="3B56204A" w:rsidR="00A3490D" w:rsidRPr="00A3490D" w:rsidRDefault="00A3490D" w:rsidP="00A349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Леонова А.Б., Профилактика синдрома эмоционального выгорания в профессиональных группа /А.Б. Леонова, А.С. Кузнецова. – Москва.: Смысл, 2016. – 384с.</w:t>
      </w:r>
    </w:p>
    <w:p w14:paraId="1DB25CFA" w14:textId="77777777" w:rsidR="008D0F63" w:rsidRPr="00A3490D" w:rsidRDefault="008D0F63" w:rsidP="008D0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FE47F4" w14:textId="77777777" w:rsidR="008D0F63" w:rsidRPr="00A3490D" w:rsidRDefault="008D0F63" w:rsidP="008D0F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86D3D9" w14:textId="77777777" w:rsidR="008D0F63" w:rsidRPr="00A3490D" w:rsidRDefault="008D0F63" w:rsidP="008D0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05B1E9" w14:textId="77777777" w:rsidR="008D0F63" w:rsidRPr="00A3490D" w:rsidRDefault="008D0F63" w:rsidP="008D0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97D1D5" w14:textId="2BA81031" w:rsidR="00B02141" w:rsidRPr="00A3490D" w:rsidRDefault="00B02141" w:rsidP="00B021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B7AB90" w14:textId="6D3D7C5D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D8FFCE" w14:textId="21DA8423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0C07C2" w14:textId="03927D8A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E6C55E" w14:textId="212E5D66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C1D904" w14:textId="49AF2274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C9983A" w14:textId="76E1CBF9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5B06AB" w14:textId="721BA7A8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FBDA8F" w14:textId="3DFC639C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863257" w14:textId="3545DED7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82B087" w14:textId="34BAFD64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97B0B6" w14:textId="4A62DF41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1B8FBD" w14:textId="1266184F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BF4F96" w14:textId="535D12DF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A9C5B6" w14:textId="7012A2A4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F67161" w14:textId="2A685D32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CC2188" w14:textId="322F1422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2418E5" w14:textId="2ADBE58B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01C748" w14:textId="77777777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1E2127" w14:textId="77777777" w:rsidR="00B02141" w:rsidRPr="00A3490D" w:rsidRDefault="00B02141" w:rsidP="00B021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BD861D" w14:textId="77777777" w:rsidR="00E41789" w:rsidRPr="00A3490D" w:rsidRDefault="00E41789" w:rsidP="00B021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41789" w:rsidRPr="00A3490D" w:rsidSect="00280E83">
      <w:foot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4FDFB" w14:textId="77777777" w:rsidR="00250A87" w:rsidRDefault="00250A87" w:rsidP="0005287D">
      <w:pPr>
        <w:spacing w:after="0" w:line="240" w:lineRule="auto"/>
      </w:pPr>
      <w:r>
        <w:separator/>
      </w:r>
    </w:p>
  </w:endnote>
  <w:endnote w:type="continuationSeparator" w:id="0">
    <w:p w14:paraId="0412D5FD" w14:textId="77777777" w:rsidR="00250A87" w:rsidRDefault="00250A87" w:rsidP="00052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7175962"/>
      <w:docPartObj>
        <w:docPartGallery w:val="Page Numbers (Bottom of Page)"/>
        <w:docPartUnique/>
      </w:docPartObj>
    </w:sdtPr>
    <w:sdtEndPr/>
    <w:sdtContent>
      <w:p w14:paraId="6B5EBCA0" w14:textId="74C3CDDA" w:rsidR="0005287D" w:rsidRDefault="0005287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1C9524" w14:textId="77777777" w:rsidR="0005287D" w:rsidRDefault="0005287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D143B" w14:textId="77777777" w:rsidR="00250A87" w:rsidRDefault="00250A87" w:rsidP="0005287D">
      <w:pPr>
        <w:spacing w:after="0" w:line="240" w:lineRule="auto"/>
      </w:pPr>
      <w:r>
        <w:separator/>
      </w:r>
    </w:p>
  </w:footnote>
  <w:footnote w:type="continuationSeparator" w:id="0">
    <w:p w14:paraId="78833FBC" w14:textId="77777777" w:rsidR="00250A87" w:rsidRDefault="00250A87" w:rsidP="00052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C076E"/>
    <w:multiLevelType w:val="hybridMultilevel"/>
    <w:tmpl w:val="8A38F5BC"/>
    <w:lvl w:ilvl="0" w:tplc="CD586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100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14B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C6F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0E1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96FC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1A1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8049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4ED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DFD4F28"/>
    <w:multiLevelType w:val="hybridMultilevel"/>
    <w:tmpl w:val="9D565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26F55"/>
    <w:multiLevelType w:val="hybridMultilevel"/>
    <w:tmpl w:val="8092C7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B6899"/>
    <w:multiLevelType w:val="hybridMultilevel"/>
    <w:tmpl w:val="30709C22"/>
    <w:lvl w:ilvl="0" w:tplc="4D6EF38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E0752"/>
    <w:multiLevelType w:val="hybridMultilevel"/>
    <w:tmpl w:val="CFCEAC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E0E54"/>
    <w:multiLevelType w:val="hybridMultilevel"/>
    <w:tmpl w:val="CC883556"/>
    <w:lvl w:ilvl="0" w:tplc="A4C244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77CF23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EA0C89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F18674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C9E83B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F8C658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A58FEB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73E520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506D3F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3856AE"/>
    <w:multiLevelType w:val="hybridMultilevel"/>
    <w:tmpl w:val="359AE722"/>
    <w:lvl w:ilvl="0" w:tplc="B8A64A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A0D2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8830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6428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0051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8296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0C8A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288B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A0C6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F953AC"/>
    <w:multiLevelType w:val="hybridMultilevel"/>
    <w:tmpl w:val="EF1464E6"/>
    <w:lvl w:ilvl="0" w:tplc="3F46E63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6639B9"/>
    <w:multiLevelType w:val="hybridMultilevel"/>
    <w:tmpl w:val="F5AC680C"/>
    <w:lvl w:ilvl="0" w:tplc="039E061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52930"/>
    <w:multiLevelType w:val="hybridMultilevel"/>
    <w:tmpl w:val="6AD864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141"/>
    <w:rsid w:val="0005287D"/>
    <w:rsid w:val="000956CA"/>
    <w:rsid w:val="00250A87"/>
    <w:rsid w:val="00280E83"/>
    <w:rsid w:val="002D3AEB"/>
    <w:rsid w:val="003769F0"/>
    <w:rsid w:val="004039EC"/>
    <w:rsid w:val="005927BF"/>
    <w:rsid w:val="00705C76"/>
    <w:rsid w:val="007D4E20"/>
    <w:rsid w:val="008D0F63"/>
    <w:rsid w:val="00941DF8"/>
    <w:rsid w:val="00A3490D"/>
    <w:rsid w:val="00A37B69"/>
    <w:rsid w:val="00AF76EB"/>
    <w:rsid w:val="00B02141"/>
    <w:rsid w:val="00B55A3B"/>
    <w:rsid w:val="00E41789"/>
    <w:rsid w:val="00E8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4AD53"/>
  <w15:chartTrackingRefBased/>
  <w15:docId w15:val="{812F4241-FD57-4E13-B5E6-0DA961385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14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D0F6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D0F63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8D0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7">
    <w:name w:val="header"/>
    <w:basedOn w:val="a"/>
    <w:link w:val="a8"/>
    <w:uiPriority w:val="99"/>
    <w:unhideWhenUsed/>
    <w:rsid w:val="00052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287D"/>
  </w:style>
  <w:style w:type="paragraph" w:styleId="a9">
    <w:name w:val="footer"/>
    <w:basedOn w:val="a"/>
    <w:link w:val="aa"/>
    <w:uiPriority w:val="99"/>
    <w:unhideWhenUsed/>
    <w:rsid w:val="00052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2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95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41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9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90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55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94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45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Садардинов Никита Николаевич</dc:creator>
  <cp:keywords/>
  <dc:description/>
  <cp:lastModifiedBy>Пользователь</cp:lastModifiedBy>
  <cp:revision>2</cp:revision>
  <dcterms:created xsi:type="dcterms:W3CDTF">2026-05-10T11:32:00Z</dcterms:created>
  <dcterms:modified xsi:type="dcterms:W3CDTF">2026-05-10T11:32:00Z</dcterms:modified>
</cp:coreProperties>
</file>