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274CEF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Конструкт урока русского языка</w:t>
      </w:r>
    </w:p>
    <w:p w14:paraId="6FD47EAF">
      <w:pPr>
        <w:tabs>
          <w:tab w:val="left" w:pos="24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Тема</w:t>
      </w:r>
      <w:r>
        <w:rPr>
          <w:rFonts w:ascii="Times New Roman" w:hAnsi="Times New Roman" w:cs="Times New Roman"/>
          <w:sz w:val="21"/>
          <w:szCs w:val="21"/>
        </w:rPr>
        <w:t>: Игра «По галактике частей речи»</w:t>
      </w:r>
      <w:r>
        <w:rPr>
          <w:rFonts w:ascii="Times New Roman" w:hAnsi="Times New Roman" w:cs="Times New Roman"/>
          <w:sz w:val="21"/>
          <w:szCs w:val="21"/>
        </w:rPr>
        <w:tab/>
      </w:r>
    </w:p>
    <w:p w14:paraId="57F41F7A">
      <w:p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Цель</w:t>
      </w:r>
      <w:r>
        <w:rPr>
          <w:rFonts w:ascii="Times New Roman" w:hAnsi="Times New Roman" w:cs="Times New Roman"/>
          <w:sz w:val="21"/>
          <w:szCs w:val="21"/>
        </w:rPr>
        <w:t>: Повторит</w:t>
      </w:r>
      <w:r>
        <w:rPr>
          <w:rFonts w:ascii="Times New Roman" w:hAnsi="Times New Roman" w:cs="Times New Roman"/>
          <w:sz w:val="21"/>
          <w:szCs w:val="21"/>
          <w:lang w:val="ru-RU"/>
        </w:rPr>
        <w:t>ь</w:t>
      </w:r>
      <w:r>
        <w:rPr>
          <w:rFonts w:hint="default" w:ascii="Times New Roman" w:hAnsi="Times New Roman" w:cs="Times New Roman"/>
          <w:sz w:val="21"/>
          <w:szCs w:val="21"/>
          <w:lang w:val="ru-RU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 ранее изученный материал по теме «Части речи»</w:t>
      </w:r>
    </w:p>
    <w:p w14:paraId="033BCD70">
      <w:pPr>
        <w:spacing w:after="0" w:line="240" w:lineRule="auto"/>
        <w:rPr>
          <w:rFonts w:ascii="Times New Roman" w:hAnsi="Times New Roman" w:cs="Times New Roman"/>
          <w:b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Планируемые результаты:</w:t>
      </w:r>
    </w:p>
    <w:p w14:paraId="52A22D21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i/>
          <w:sz w:val="21"/>
          <w:szCs w:val="21"/>
        </w:rPr>
        <w:t xml:space="preserve">               Личностные: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принимают внутреннюю позицию школьника через положительное отношение к учебе; проявляют заинтересованность на уроке в приобретении и расширении знаний.</w:t>
      </w:r>
    </w:p>
    <w:p w14:paraId="4DA04120">
      <w:pPr>
        <w:pStyle w:val="10"/>
        <w:widowControl/>
        <w:numPr>
          <w:ilvl w:val="0"/>
          <w:numId w:val="1"/>
        </w:numPr>
        <w:tabs>
          <w:tab w:val="left" w:pos="9923"/>
        </w:tabs>
        <w:spacing w:before="2" w:line="295" w:lineRule="exact"/>
        <w:rPr>
          <w:rFonts w:ascii="Times New Roman" w:hAnsi="Times New Roman"/>
          <w:i/>
          <w:iCs/>
          <w:color w:val="FF0000"/>
          <w:sz w:val="21"/>
          <w:szCs w:val="21"/>
        </w:rPr>
      </w:pPr>
      <w:r>
        <w:rPr>
          <w:rFonts w:ascii="Times New Roman" w:hAnsi="Times New Roman"/>
          <w:b/>
          <w:i/>
          <w:sz w:val="21"/>
          <w:szCs w:val="21"/>
        </w:rPr>
        <w:t>Метапредметные</w:t>
      </w:r>
      <w:r>
        <w:rPr>
          <w:rFonts w:ascii="Times New Roman" w:hAnsi="Times New Roman"/>
          <w:b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демонстрируют умение планировать учебное сотрудничество с учителем и сверстниками в ходе урока; умение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>
        <w:rPr>
          <w:rStyle w:val="12"/>
          <w:rFonts w:ascii="Times New Roman" w:hAnsi="Times New Roman" w:cs="Times New Roman"/>
          <w:i w:val="0"/>
          <w:sz w:val="21"/>
          <w:szCs w:val="21"/>
        </w:rPr>
        <w:t xml:space="preserve"> с достаточной полнотой выражать свои мысли, в соответствии с задачами коммуникации, владение монологической и диалогической речью; развивать внимание, мышление, память и речь.</w:t>
      </w:r>
    </w:p>
    <w:p w14:paraId="3915653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i/>
          <w:sz w:val="21"/>
          <w:szCs w:val="21"/>
        </w:rPr>
        <w:t>Предметные:</w:t>
      </w:r>
      <w:r>
        <w:rPr>
          <w:rFonts w:ascii="Times New Roman" w:hAnsi="Times New Roman" w:cs="Times New Roman"/>
          <w:i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Демонстрируют знания и умения о частях речи</w:t>
      </w:r>
    </w:p>
    <w:p w14:paraId="5DA8D22E">
      <w:pPr>
        <w:tabs>
          <w:tab w:val="left" w:pos="1275"/>
        </w:tabs>
        <w:spacing w:after="0" w:line="240" w:lineRule="auto"/>
        <w:ind w:firstLine="1275"/>
        <w:rPr>
          <w:rFonts w:ascii="Times New Roman" w:hAnsi="Times New Roman" w:cs="Times New Roman"/>
          <w:sz w:val="21"/>
          <w:szCs w:val="21"/>
        </w:rPr>
      </w:pPr>
    </w:p>
    <w:p w14:paraId="740B1357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Задачи:</w:t>
      </w:r>
    </w:p>
    <w:p w14:paraId="4976A993">
      <w:pPr>
        <w:pStyle w:val="10"/>
        <w:widowControl/>
        <w:numPr>
          <w:ilvl w:val="0"/>
          <w:numId w:val="1"/>
        </w:numPr>
        <w:tabs>
          <w:tab w:val="left" w:leader="underscore" w:pos="734"/>
          <w:tab w:val="left" w:pos="9923"/>
        </w:tabs>
        <w:spacing w:before="2" w:line="295" w:lineRule="exact"/>
        <w:rPr>
          <w:rFonts w:ascii="Times New Roman" w:hAnsi="Times New Roman"/>
          <w:smallCaps/>
          <w:color w:val="000000" w:themeColor="text1"/>
          <w:sz w:val="21"/>
          <w:szCs w:val="21"/>
        </w:rPr>
      </w:pPr>
      <w:r>
        <w:rPr>
          <w:rStyle w:val="11"/>
          <w:rFonts w:ascii="Times New Roman" w:hAnsi="Times New Roman" w:cs="Times New Roman"/>
          <w:b/>
          <w:bCs/>
          <w:i/>
          <w:color w:val="000000" w:themeColor="text1"/>
          <w:sz w:val="21"/>
          <w:szCs w:val="21"/>
        </w:rPr>
        <w:t>Коррекционно-Воспитательная:</w:t>
      </w:r>
      <w:r>
        <w:rPr>
          <w:rStyle w:val="11"/>
          <w:rFonts w:ascii="Times New Roman" w:hAnsi="Times New Roman" w:cs="Times New Roman"/>
          <w:bCs/>
          <w:color w:val="000000" w:themeColor="text1"/>
          <w:sz w:val="21"/>
          <w:szCs w:val="21"/>
        </w:rPr>
        <w:t>способствовать принятию внутренней позиции школьника на положительном отношении к учебе; проявлению заинтересованности в приобретении и расширении знаний через выстраивание приключенческого сюжета вокруг учебного материала.</w:t>
      </w:r>
    </w:p>
    <w:p w14:paraId="12A18FFE">
      <w:pPr>
        <w:pStyle w:val="10"/>
        <w:widowControl/>
        <w:numPr>
          <w:ilvl w:val="0"/>
          <w:numId w:val="1"/>
        </w:numPr>
        <w:tabs>
          <w:tab w:val="left" w:leader="underscore" w:pos="734"/>
          <w:tab w:val="left" w:pos="9923"/>
        </w:tabs>
        <w:spacing w:before="2" w:line="295" w:lineRule="exact"/>
        <w:rPr>
          <w:rStyle w:val="11"/>
          <w:rFonts w:ascii="Times New Roman" w:hAnsi="Times New Roman" w:cs="Times New Roman"/>
          <w:i/>
          <w:iCs/>
          <w:color w:val="FF0000"/>
          <w:sz w:val="21"/>
          <w:szCs w:val="21"/>
        </w:rPr>
      </w:pPr>
      <w:r>
        <w:rPr>
          <w:rStyle w:val="12"/>
          <w:rFonts w:ascii="Times New Roman" w:hAnsi="Times New Roman" w:cs="Times New Roman"/>
          <w:b/>
          <w:color w:val="000000" w:themeColor="text1"/>
          <w:sz w:val="21"/>
          <w:szCs w:val="21"/>
        </w:rPr>
        <w:t>Коррекцонно-Развивающая:</w:t>
      </w:r>
      <w:r>
        <w:rPr>
          <w:rStyle w:val="12"/>
          <w:rFonts w:ascii="Times New Roman" w:hAnsi="Times New Roman" w:cs="Times New Roman"/>
          <w:color w:val="000000" w:themeColor="text1"/>
          <w:sz w:val="21"/>
          <w:szCs w:val="21"/>
        </w:rPr>
        <w:t xml:space="preserve">развивать регулятивные УУД(контроль, коррекция, оценка, волевая саморегуляция </w:t>
      </w:r>
      <w:r>
        <w:rPr>
          <w:rStyle w:val="12"/>
          <w:rFonts w:ascii="Times New Roman" w:hAnsi="Times New Roman" w:cs="Times New Roman"/>
          <w:sz w:val="21"/>
          <w:szCs w:val="21"/>
        </w:rPr>
        <w:t>;познавательные (общеучебные: знаково-символическое моделирование при списывании слов);коммуникативные УУД: умение планировать учебное сотрудничество с учителем и сверстниками в ходе урока; умение с достаточной полнотой выражать свои мысли, в соответствии с задачами коммуникации, владение монологической и диалогической речью.</w:t>
      </w:r>
    </w:p>
    <w:p w14:paraId="62B182BB">
      <w:pPr>
        <w:pStyle w:val="10"/>
        <w:widowControl/>
        <w:numPr>
          <w:ilvl w:val="0"/>
          <w:numId w:val="1"/>
        </w:numPr>
        <w:tabs>
          <w:tab w:val="left" w:pos="4512"/>
        </w:tabs>
        <w:spacing w:before="2" w:line="295" w:lineRule="exact"/>
        <w:rPr>
          <w:rFonts w:ascii="Times New Roman" w:hAnsi="Times New Roman"/>
          <w:sz w:val="21"/>
          <w:szCs w:val="21"/>
        </w:rPr>
      </w:pPr>
      <w:r>
        <w:rPr>
          <w:rStyle w:val="11"/>
          <w:rFonts w:ascii="Times New Roman" w:hAnsi="Times New Roman" w:cs="Times New Roman"/>
          <w:b/>
          <w:i/>
          <w:color w:val="000000" w:themeColor="text1"/>
          <w:sz w:val="21"/>
          <w:szCs w:val="21"/>
        </w:rPr>
        <w:t>Коррекционно-Образовательная:</w:t>
      </w:r>
      <w:r>
        <w:rPr>
          <w:rStyle w:val="11"/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  </w:t>
      </w:r>
      <w:r>
        <w:rPr>
          <w:rStyle w:val="11"/>
          <w:rFonts w:ascii="Times New Roman" w:hAnsi="Times New Roman" w:cs="Times New Roman"/>
          <w:color w:val="000000" w:themeColor="text1"/>
          <w:sz w:val="21"/>
          <w:szCs w:val="21"/>
        </w:rPr>
        <w:t>Систематизировать знания о частях речи</w:t>
      </w:r>
    </w:p>
    <w:p w14:paraId="7D07443F">
      <w:pPr>
        <w:pStyle w:val="10"/>
        <w:widowControl/>
        <w:tabs>
          <w:tab w:val="left" w:pos="4512"/>
        </w:tabs>
        <w:spacing w:before="2" w:line="295" w:lineRule="exac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 Форма организации учебной деятельности</w:t>
      </w:r>
      <w:r>
        <w:rPr>
          <w:rFonts w:ascii="Times New Roman" w:hAnsi="Times New Roman"/>
          <w:sz w:val="21"/>
          <w:szCs w:val="21"/>
          <w:u w:val="single"/>
        </w:rPr>
        <w:t>:</w:t>
      </w:r>
      <w:r>
        <w:rPr>
          <w:rFonts w:ascii="Times New Roman" w:hAnsi="Times New Roman"/>
          <w:sz w:val="21"/>
          <w:szCs w:val="21"/>
        </w:rPr>
        <w:t xml:space="preserve"> фронтальная </w:t>
      </w:r>
    </w:p>
    <w:p w14:paraId="56E5F8B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Программа:</w:t>
      </w:r>
      <w:r>
        <w:rPr>
          <w:rFonts w:ascii="Times New Roman" w:hAnsi="Times New Roman" w:cs="Times New Roman"/>
          <w:sz w:val="21"/>
          <w:szCs w:val="21"/>
        </w:rPr>
        <w:t xml:space="preserve"> «Школа России»</w:t>
      </w:r>
    </w:p>
    <w:p w14:paraId="6BB3F951">
      <w:pPr>
        <w:rPr>
          <w:rFonts w:ascii="Times New Roman" w:hAnsi="Times New Roman" w:cs="Times New Roman"/>
          <w:i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Тип урока</w:t>
      </w:r>
      <w:r>
        <w:rPr>
          <w:rFonts w:ascii="Times New Roman" w:hAnsi="Times New Roman" w:cs="Times New Roman"/>
          <w:sz w:val="21"/>
          <w:szCs w:val="21"/>
          <w:u w:val="single"/>
        </w:rPr>
        <w:t xml:space="preserve">: </w:t>
      </w:r>
      <w:r>
        <w:rPr>
          <w:rFonts w:ascii="Times New Roman" w:hAnsi="Times New Roman" w:cs="Times New Roman"/>
          <w:sz w:val="21"/>
          <w:szCs w:val="21"/>
        </w:rPr>
        <w:t xml:space="preserve"> Урок совершенствования способов действий (урок закрепления)</w:t>
      </w:r>
    </w:p>
    <w:p w14:paraId="5CD0AADF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Принципы</w:t>
      </w:r>
      <w:r>
        <w:rPr>
          <w:rFonts w:ascii="Times New Roman" w:hAnsi="Times New Roman" w:cs="Times New Roman"/>
          <w:sz w:val="21"/>
          <w:szCs w:val="21"/>
          <w:u w:val="single"/>
        </w:rPr>
        <w:t>:</w:t>
      </w:r>
      <w:r>
        <w:rPr>
          <w:rFonts w:ascii="Times New Roman" w:hAnsi="Times New Roman" w:cs="Times New Roman"/>
          <w:sz w:val="21"/>
          <w:szCs w:val="21"/>
        </w:rPr>
        <w:t xml:space="preserve"> научности, доступности, последовательности, систематичности, наглядности, прочности знаний, диалогизации</w:t>
      </w:r>
    </w:p>
    <w:p w14:paraId="1BCC2BC1">
      <w:pPr>
        <w:spacing w:after="0" w:line="240" w:lineRule="auto"/>
        <w:rPr>
          <w:rFonts w:ascii="Times New Roman" w:hAnsi="Times New Roman" w:cs="Times New Roman"/>
          <w:b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Методы воспитания и обучения:</w:t>
      </w:r>
    </w:p>
    <w:p w14:paraId="711EB9FF">
      <w:pPr>
        <w:spacing w:after="0" w:line="240" w:lineRule="auto"/>
        <w:ind w:firstLine="708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Методы воспитания:</w:t>
      </w:r>
    </w:p>
    <w:p w14:paraId="393DCDCF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i/>
          <w:sz w:val="21"/>
          <w:szCs w:val="21"/>
        </w:rPr>
        <w:t xml:space="preserve">Методы формирования социального опыта детей: </w:t>
      </w:r>
      <w:r>
        <w:rPr>
          <w:rFonts w:ascii="Times New Roman" w:hAnsi="Times New Roman" w:cs="Times New Roman"/>
          <w:sz w:val="21"/>
          <w:szCs w:val="21"/>
        </w:rPr>
        <w:t>педагогическое требование</w:t>
      </w:r>
    </w:p>
    <w:p w14:paraId="4DDC2500">
      <w:pPr>
        <w:spacing w:after="0" w:line="240" w:lineRule="auto"/>
        <w:rPr>
          <w:rFonts w:ascii="Times New Roman" w:hAnsi="Times New Roman" w:cs="Times New Roman"/>
          <w:b/>
          <w:i/>
          <w:sz w:val="21"/>
          <w:szCs w:val="21"/>
        </w:rPr>
      </w:pPr>
      <w:r>
        <w:rPr>
          <w:rFonts w:ascii="Times New Roman" w:hAnsi="Times New Roman" w:cs="Times New Roman"/>
          <w:b/>
          <w:i/>
          <w:sz w:val="21"/>
          <w:szCs w:val="21"/>
        </w:rPr>
        <w:t xml:space="preserve">Методы осмысления детьми своего социального опыта, мотивации деятельности и поведения: </w:t>
      </w:r>
      <w:r>
        <w:rPr>
          <w:rFonts w:ascii="Times New Roman" w:hAnsi="Times New Roman" w:cs="Times New Roman"/>
          <w:sz w:val="21"/>
          <w:szCs w:val="21"/>
        </w:rPr>
        <w:t>беседа</w:t>
      </w:r>
    </w:p>
    <w:p w14:paraId="4A5759D3">
      <w:pPr>
        <w:spacing w:after="0" w:line="240" w:lineRule="auto"/>
        <w:ind w:firstLine="708"/>
        <w:rPr>
          <w:rFonts w:ascii="Times New Roman" w:hAnsi="Times New Roman" w:cs="Times New Roman"/>
          <w:b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Методы обучения:</w:t>
      </w:r>
    </w:p>
    <w:p w14:paraId="03D0FFFA">
      <w:pPr>
        <w:pStyle w:val="9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По источнику получения новых знаний:</w:t>
      </w:r>
    </w:p>
    <w:p w14:paraId="52AE610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i/>
          <w:sz w:val="21"/>
          <w:szCs w:val="21"/>
        </w:rPr>
        <w:t>Словесные</w:t>
      </w:r>
      <w:r>
        <w:rPr>
          <w:rFonts w:ascii="Times New Roman" w:hAnsi="Times New Roman" w:cs="Times New Roman"/>
          <w:sz w:val="21"/>
          <w:szCs w:val="21"/>
        </w:rPr>
        <w:t xml:space="preserve"> – объяснение, беседа, </w:t>
      </w:r>
    </w:p>
    <w:p w14:paraId="1505AF32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i/>
          <w:sz w:val="21"/>
          <w:szCs w:val="21"/>
        </w:rPr>
        <w:t>Практические</w:t>
      </w:r>
      <w:r>
        <w:rPr>
          <w:rFonts w:ascii="Times New Roman" w:hAnsi="Times New Roman" w:cs="Times New Roman"/>
          <w:sz w:val="21"/>
          <w:szCs w:val="21"/>
        </w:rPr>
        <w:t xml:space="preserve"> – упражнение</w:t>
      </w:r>
    </w:p>
    <w:p w14:paraId="1A65BB17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 xml:space="preserve">2. По уровню включения в продуктивную деятельность </w:t>
      </w:r>
      <w:r>
        <w:rPr>
          <w:rFonts w:ascii="Times New Roman" w:hAnsi="Times New Roman" w:cs="Times New Roman"/>
          <w:sz w:val="21"/>
          <w:szCs w:val="21"/>
        </w:rPr>
        <w:t>– частично-поисковый.</w:t>
      </w:r>
    </w:p>
    <w:p w14:paraId="62E80590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3. Методы выработки учебных умений и накопления опыта учебной деятельности:</w:t>
      </w:r>
      <w:r>
        <w:rPr>
          <w:rFonts w:ascii="Times New Roman" w:hAnsi="Times New Roman" w:cs="Times New Roman"/>
          <w:sz w:val="21"/>
          <w:szCs w:val="21"/>
        </w:rPr>
        <w:t xml:space="preserve"> упражнения (устные, письменные)</w:t>
      </w:r>
    </w:p>
    <w:p w14:paraId="55237E0B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4. Методы стимулирования учебно-познавательной деятельности:</w:t>
      </w:r>
      <w:r>
        <w:rPr>
          <w:rFonts w:ascii="Times New Roman" w:hAnsi="Times New Roman" w:cs="Times New Roman"/>
          <w:sz w:val="21"/>
          <w:szCs w:val="21"/>
        </w:rPr>
        <w:t xml:space="preserve"> использование игр  и игровых форм в организации учебной деятельности.</w:t>
      </w:r>
    </w:p>
    <w:p w14:paraId="340D9B80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 xml:space="preserve">5. Методы развития познавательного интереса: </w:t>
      </w:r>
      <w:r>
        <w:rPr>
          <w:rFonts w:ascii="Times New Roman" w:hAnsi="Times New Roman" w:cs="Times New Roman"/>
          <w:sz w:val="21"/>
          <w:szCs w:val="21"/>
        </w:rPr>
        <w:t>формирование готовности восприятия учебного материала.</w:t>
      </w:r>
    </w:p>
    <w:p w14:paraId="065D9A54">
      <w:pPr>
        <w:spacing w:after="0" w:line="240" w:lineRule="auto"/>
        <w:rPr>
          <w:rFonts w:ascii="Times New Roman" w:hAnsi="Times New Roman" w:cs="Times New Roman"/>
          <w:b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 xml:space="preserve">6. Методы формирования ответственности и обязательности: </w:t>
      </w:r>
      <w:r>
        <w:rPr>
          <w:rFonts w:ascii="Times New Roman" w:hAnsi="Times New Roman" w:cs="Times New Roman"/>
          <w:sz w:val="21"/>
          <w:szCs w:val="21"/>
        </w:rPr>
        <w:t>формирование понимания личностной значимости учения; предъявление учебных требований.</w:t>
      </w:r>
      <w:r>
        <w:rPr>
          <w:rFonts w:ascii="Times New Roman" w:hAnsi="Times New Roman" w:cs="Times New Roman"/>
          <w:b/>
          <w:sz w:val="21"/>
          <w:szCs w:val="21"/>
          <w:u w:val="single"/>
        </w:rPr>
        <w:t xml:space="preserve"> 7.  Методы закрепления и повторения изученного материала </w:t>
      </w:r>
      <w:r>
        <w:rPr>
          <w:rFonts w:ascii="Times New Roman" w:hAnsi="Times New Roman" w:cs="Times New Roman"/>
          <w:sz w:val="21"/>
          <w:szCs w:val="21"/>
        </w:rPr>
        <w:t>– беседа, упражнения</w:t>
      </w:r>
    </w:p>
    <w:p w14:paraId="6AD5FFA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 xml:space="preserve">8. Методы организации взаимодействия учащихся и накопления социального опыта: </w:t>
      </w:r>
      <w:r>
        <w:rPr>
          <w:rFonts w:ascii="Times New Roman" w:hAnsi="Times New Roman" w:cs="Times New Roman"/>
          <w:sz w:val="21"/>
          <w:szCs w:val="21"/>
        </w:rPr>
        <w:t>освоение элементарных норм ведения разговора.</w:t>
      </w:r>
    </w:p>
    <w:p w14:paraId="5101A260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 xml:space="preserve">9. Методы развития психических функций, творческих способностей и личностных качеств учащихся: </w:t>
      </w:r>
      <w:r>
        <w:rPr>
          <w:rFonts w:ascii="Times New Roman" w:hAnsi="Times New Roman" w:cs="Times New Roman"/>
          <w:sz w:val="21"/>
          <w:szCs w:val="21"/>
        </w:rPr>
        <w:t>постановка проблемы и создание проблемной ситуации.</w:t>
      </w:r>
    </w:p>
    <w:p w14:paraId="4C470377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Метод развития  речи</w:t>
      </w:r>
      <w:r>
        <w:rPr>
          <w:rFonts w:ascii="Times New Roman" w:hAnsi="Times New Roman" w:cs="Times New Roman"/>
          <w:sz w:val="21"/>
          <w:szCs w:val="21"/>
        </w:rPr>
        <w:t>: коммуникативный(умение выражать свои мысли), конструирование(работа над предложением).</w:t>
      </w:r>
    </w:p>
    <w:p w14:paraId="7F5FA1B2">
      <w:pPr>
        <w:pStyle w:val="7"/>
        <w:spacing w:before="0" w:beforeAutospacing="0" w:after="0" w:afterAutospacing="0"/>
        <w:rPr>
          <w:sz w:val="21"/>
          <w:szCs w:val="21"/>
        </w:rPr>
      </w:pPr>
      <w:r>
        <w:rPr>
          <w:b/>
          <w:sz w:val="21"/>
          <w:szCs w:val="21"/>
          <w:u w:val="single"/>
        </w:rPr>
        <w:t>Средства обучения:</w:t>
      </w:r>
    </w:p>
    <w:p w14:paraId="753D6A4B">
      <w:pPr>
        <w:pStyle w:val="7"/>
        <w:spacing w:before="0" w:beforeAutospacing="0" w:after="0" w:afterAutospacing="0"/>
        <w:ind w:left="720"/>
        <w:rPr>
          <w:sz w:val="21"/>
          <w:szCs w:val="21"/>
        </w:rPr>
      </w:pPr>
    </w:p>
    <w:p w14:paraId="756CF35C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Индивидуальные – тетрадь, ручка. </w:t>
      </w:r>
    </w:p>
    <w:p w14:paraId="263C8044">
      <w:pPr>
        <w:pStyle w:val="7"/>
        <w:spacing w:before="0" w:beforeAutospacing="0" w:after="0" w:afterAutospacing="0"/>
        <w:rPr>
          <w:sz w:val="21"/>
          <w:szCs w:val="21"/>
        </w:rPr>
      </w:pPr>
      <w:r>
        <w:rPr>
          <w:sz w:val="21"/>
          <w:szCs w:val="21"/>
        </w:rPr>
        <w:t xml:space="preserve">Демонстрационные – </w:t>
      </w:r>
      <w:r>
        <w:rPr>
          <w:sz w:val="21"/>
          <w:szCs w:val="21"/>
          <w:lang w:val="en-US"/>
        </w:rPr>
        <w:t>smart</w:t>
      </w:r>
      <w:r>
        <w:rPr>
          <w:sz w:val="21"/>
          <w:szCs w:val="21"/>
        </w:rPr>
        <w:t>-доска</w:t>
      </w:r>
    </w:p>
    <w:p w14:paraId="1A843F74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План:</w:t>
      </w:r>
    </w:p>
    <w:p w14:paraId="7214A821">
      <w:pPr>
        <w:pStyle w:val="9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Мотивация к учебной деятельности </w:t>
      </w:r>
    </w:p>
    <w:p w14:paraId="6E3AD010">
      <w:pPr>
        <w:pStyle w:val="9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Актуализация опорных знаний и способов действий.</w:t>
      </w:r>
    </w:p>
    <w:p w14:paraId="07A463C4">
      <w:pPr>
        <w:pStyle w:val="9"/>
        <w:numPr>
          <w:ilvl w:val="0"/>
          <w:numId w:val="4"/>
        </w:num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Усвоение новых знаний и способов действий по изученному материалу</w:t>
      </w:r>
    </w:p>
    <w:p w14:paraId="404BD55E">
      <w:pPr>
        <w:pStyle w:val="9"/>
        <w:numPr>
          <w:ilvl w:val="0"/>
          <w:numId w:val="3"/>
        </w:num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Игра «По галактике частей речи»</w:t>
      </w:r>
    </w:p>
    <w:p w14:paraId="390F8C04">
      <w:pPr>
        <w:pStyle w:val="9"/>
        <w:numPr>
          <w:ilvl w:val="0"/>
          <w:numId w:val="5"/>
        </w:num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3.2Разминка</w:t>
      </w:r>
    </w:p>
    <w:p w14:paraId="74C60387">
      <w:pPr>
        <w:pStyle w:val="9"/>
        <w:numPr>
          <w:ilvl w:val="0"/>
          <w:numId w:val="5"/>
        </w:num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3.3Планета « Имя существительное»</w:t>
      </w:r>
    </w:p>
    <w:p w14:paraId="6C2EF896">
      <w:pPr>
        <w:pStyle w:val="9"/>
        <w:numPr>
          <w:ilvl w:val="0"/>
          <w:numId w:val="5"/>
        </w:numPr>
        <w:tabs>
          <w:tab w:val="left" w:pos="1545"/>
        </w:tabs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3.4Физминутка</w:t>
      </w:r>
    </w:p>
    <w:p w14:paraId="3F6BC990">
      <w:pPr>
        <w:pStyle w:val="9"/>
        <w:numPr>
          <w:ilvl w:val="0"/>
          <w:numId w:val="5"/>
        </w:numPr>
        <w:tabs>
          <w:tab w:val="left" w:pos="1545"/>
        </w:tabs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3.5 Спутник «Имя прилагательное».</w:t>
      </w:r>
    </w:p>
    <w:p w14:paraId="6AD3ACAA">
      <w:pPr>
        <w:pStyle w:val="9"/>
        <w:numPr>
          <w:ilvl w:val="0"/>
          <w:numId w:val="5"/>
        </w:numPr>
        <w:tabs>
          <w:tab w:val="left" w:pos="1545"/>
        </w:tabs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3.6 Спутник «Глагол»</w:t>
      </w:r>
    </w:p>
    <w:p w14:paraId="29F47276">
      <w:pPr>
        <w:pStyle w:val="9"/>
        <w:numPr>
          <w:ilvl w:val="0"/>
          <w:numId w:val="5"/>
        </w:numPr>
        <w:tabs>
          <w:tab w:val="left" w:pos="1545"/>
        </w:tabs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3.7 Астероид Наречие</w:t>
      </w:r>
    </w:p>
    <w:p w14:paraId="0F889F78">
      <w:pPr>
        <w:pStyle w:val="9"/>
        <w:numPr>
          <w:ilvl w:val="0"/>
          <w:numId w:val="6"/>
        </w:numPr>
        <w:tabs>
          <w:tab w:val="left" w:pos="1545"/>
        </w:tabs>
        <w:spacing w:after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3.8 Планета Местоимение</w:t>
      </w:r>
    </w:p>
    <w:p w14:paraId="6FDCC802">
      <w:p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4.Организация контроля и самоконтроля</w:t>
      </w:r>
    </w:p>
    <w:p w14:paraId="6D402E09">
      <w:p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5.Информация о домашнем задании</w:t>
      </w:r>
    </w:p>
    <w:p w14:paraId="3056C63F">
      <w:p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6.Рефлексия учебной деятельности</w:t>
      </w:r>
    </w:p>
    <w:p w14:paraId="5DF1E74D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p w14:paraId="5890AF77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p w14:paraId="15E898A6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p w14:paraId="3BE8192E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p w14:paraId="1C20F54F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p w14:paraId="0F694A62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p w14:paraId="4A35B667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bookmarkStart w:id="0" w:name="_GoBack"/>
      <w:bookmarkEnd w:id="0"/>
    </w:p>
    <w:tbl>
      <w:tblPr>
        <w:tblStyle w:val="3"/>
        <w:tblpPr w:leftFromText="180" w:rightFromText="180" w:vertAnchor="text" w:horzAnchor="page" w:tblpX="598" w:tblpY="680"/>
        <w:tblW w:w="154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3118"/>
        <w:gridCol w:w="8363"/>
        <w:gridCol w:w="2268"/>
      </w:tblGrid>
      <w:tr w14:paraId="63488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D3196D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847B34C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Этапы урока, задачи работы 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76E93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Методы и приемы  обучения и воспитания</w:t>
            </w:r>
          </w:p>
        </w:tc>
        <w:tc>
          <w:tcPr>
            <w:tcW w:w="8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6BB8B1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Деятельность учителя, обучающихся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3843C9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Планируемый результат </w:t>
            </w:r>
          </w:p>
        </w:tc>
      </w:tr>
      <w:tr w14:paraId="3BBB9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781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1. Мотивация к учебной деятельности.</w:t>
            </w:r>
          </w:p>
          <w:p w14:paraId="286180AD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B6453E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Задача: включение учащихся в учебную деятельность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8544DC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воспитания:</w:t>
            </w:r>
          </w:p>
          <w:p w14:paraId="3A601CF5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Методы формирования соц. опыта детей: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педагогическое требование</w:t>
            </w:r>
          </w:p>
          <w:p w14:paraId="1A70A311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Методы развития познавательного интереса: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формирование готовности восприятия учебного материала.</w:t>
            </w:r>
          </w:p>
        </w:tc>
        <w:tc>
          <w:tcPr>
            <w:tcW w:w="8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E63962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Здравствуйте, ребята! </w:t>
            </w:r>
          </w:p>
          <w:p w14:paraId="2AFC014F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-Сначала садятся девочки, теперь мальчики.</w:t>
            </w:r>
          </w:p>
          <w:p w14:paraId="1104B3BC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-Проверьте свою посадку, спинка должна быть прямая, ножки должны стоять на месте.</w:t>
            </w:r>
          </w:p>
          <w:p w14:paraId="05D8AF9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ED55FA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учащиеся проверили готовность к уроку; </w:t>
            </w:r>
          </w:p>
          <w:p w14:paraId="216550DD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14:paraId="7A2AE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D8B4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2. Актуализация опорных знаний и способов действий..</w:t>
            </w:r>
          </w:p>
          <w:p w14:paraId="4273EFC9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Задача: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подготовка мышления учащихся и осознание их потребности построению нового способа действий; постановка цели деятельности.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9C44D5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воспитания:</w:t>
            </w:r>
          </w:p>
          <w:p w14:paraId="58630FAC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Методы формирования соц. опыта детей:</w:t>
            </w:r>
          </w:p>
          <w:p w14:paraId="08D08CE0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педагогическое требование</w:t>
            </w:r>
          </w:p>
          <w:p w14:paraId="01B5DC81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Методы осмысления детьми своего соц. опыта, мотивации деятельности и поведения: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беседа</w:t>
            </w:r>
          </w:p>
          <w:p w14:paraId="2C1FEE41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обучения:</w:t>
            </w:r>
          </w:p>
          <w:p w14:paraId="47717B02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По источнику получения новых знаний:</w:t>
            </w:r>
          </w:p>
          <w:p w14:paraId="1B19999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Словесные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– объяснение, беседа, </w:t>
            </w:r>
          </w:p>
          <w:p w14:paraId="7B6C2FF9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По уровню включения в продуктивную деятельность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– частично-поисковый.</w:t>
            </w:r>
          </w:p>
          <w:p w14:paraId="594A006C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Методы развития познавательного интереса: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формирование готовности восприятия учебного материала.</w:t>
            </w:r>
          </w:p>
          <w:p w14:paraId="32DC1A88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 Методы формирования ответственности и обязательности: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формирование понимания личностной значимости учения; предъявление учебных требований.</w:t>
            </w:r>
          </w:p>
          <w:p w14:paraId="23818499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организации взаимодействия учащихся и накопления социального опыта: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освоение элементарных норм ведения разговора.</w:t>
            </w:r>
          </w:p>
        </w:tc>
        <w:tc>
          <w:tcPr>
            <w:tcW w:w="8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8FE910">
            <w:pPr>
              <w:spacing w:after="0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2.1</w:t>
            </w:r>
            <w:r>
              <w:rPr>
                <w:rFonts w:hint="default" w:ascii="Times New Roman" w:hAnsi="Times New Roman" w:cs="Times New Roman"/>
                <w:b/>
                <w:i/>
                <w:sz w:val="21"/>
                <w:szCs w:val="21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</w:rPr>
              <w:t>Совместное формулирование темы и цели урока</w:t>
            </w:r>
          </w:p>
          <w:p w14:paraId="62A50BCC">
            <w:pPr>
              <w:spacing w:after="0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-Давайте вспомним над, чем мы работали, последние уроки? </w:t>
            </w:r>
            <w:r>
              <w:rPr>
                <w:rFonts w:ascii="Times New Roman" w:hAnsi="Times New Roman" w:cs="Times New Roman"/>
                <w:i/>
                <w:szCs w:val="20"/>
                <w:shd w:val="clear" w:color="auto" w:fill="FFFFFF"/>
              </w:rPr>
              <w:t>(Части речи)</w:t>
            </w:r>
          </w:p>
          <w:p w14:paraId="13B60C6F">
            <w:pPr>
              <w:spacing w:after="0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Cs w:val="20"/>
                <w:shd w:val="clear" w:color="auto" w:fill="FFFFFF"/>
              </w:rPr>
              <w:t>-Сегодня по этой теме  у нас будет последний, завершающий урок.</w:t>
            </w:r>
          </w:p>
          <w:p w14:paraId="183F2CEF">
            <w:pPr>
              <w:spacing w:after="0"/>
              <w:rPr>
                <w:rFonts w:ascii="Times New Roman" w:hAnsi="Times New Roman" w:cs="Times New Roman"/>
                <w:i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-Кто может назвать цель нашего урока? ( </w:t>
            </w:r>
            <w:r>
              <w:rPr>
                <w:rFonts w:ascii="Times New Roman" w:hAnsi="Times New Roman" w:cs="Times New Roman"/>
                <w:i/>
                <w:szCs w:val="20"/>
                <w:shd w:val="clear" w:color="auto" w:fill="FFFFFF"/>
              </w:rPr>
              <w:t>Цель: Повторить все,  что мы знаем о частях речи)</w:t>
            </w:r>
          </w:p>
          <w:p w14:paraId="4B1160ED">
            <w:pPr>
              <w:spacing w:after="0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9F740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Л: Активно участвуют в учебном процессе, тем самым принимают внутреннюю позицию школьника; проявляют заинтересованность на уроке в приобретении и расширении знаний.</w:t>
            </w:r>
          </w:p>
          <w:p w14:paraId="4AF4451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14:paraId="4DB0E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8B80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3.Усвоение новых знаний и способов действий по изученному материалу. </w:t>
            </w:r>
          </w:p>
          <w:p w14:paraId="09DB68E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6ECC2B7">
            <w:pPr>
              <w:spacing w:after="0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Задача:</w:t>
            </w:r>
          </w:p>
          <w:p w14:paraId="0705917D">
            <w:pPr>
              <w:spacing w:after="0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усвоение и систематизация способов действий по изученному материалу.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CC0619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воспитания:</w:t>
            </w:r>
          </w:p>
          <w:p w14:paraId="223872B4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Методы формирования социального опыта детей: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педагогическое требование</w:t>
            </w:r>
          </w:p>
          <w:p w14:paraId="5E661538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Методы осмысления детьми своего социального опыта, мотивации деятельности и поведения: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беседа</w:t>
            </w:r>
          </w:p>
          <w:p w14:paraId="6D4ADECB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обучения:</w:t>
            </w:r>
          </w:p>
          <w:p w14:paraId="2BBEB73B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По источнику получения новых знаний:</w:t>
            </w:r>
          </w:p>
          <w:p w14:paraId="1709325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Словесные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– объяснение, беседа.</w:t>
            </w:r>
          </w:p>
          <w:p w14:paraId="4F893AE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Наглядные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– демонстрация</w:t>
            </w:r>
          </w:p>
          <w:p w14:paraId="750FA0A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Практические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– упражнение</w:t>
            </w:r>
          </w:p>
          <w:p w14:paraId="7D990E7A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 По уровню включения в продуктивную деятельность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– частично-поисковый.</w:t>
            </w:r>
          </w:p>
          <w:p w14:paraId="2C5B7668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 Методы выработки учебных умений и накопления опыта учебной деятельности: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упражнения (устные, письменные)</w:t>
            </w:r>
          </w:p>
          <w:p w14:paraId="63075372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стимулирования учебно-познавательной деятельности: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использование игр  и игровых форм в организации учебной деятельности.</w:t>
            </w:r>
          </w:p>
          <w:p w14:paraId="39180473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Методы развития познавательного интереса: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формирование готовности восприятия учебного материала.</w:t>
            </w:r>
          </w:p>
          <w:p w14:paraId="17282C32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Методы формирования ответственности и обязательности: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формирование понимания личностной значимости учения; предъявление учебных требований.</w:t>
            </w:r>
          </w:p>
          <w:p w14:paraId="1EAFB3C4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 Методы закрепления и повторения изученного материала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– беседа, упражнения</w:t>
            </w:r>
          </w:p>
          <w:p w14:paraId="4329C82E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386058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581EF1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3.Усвоение новых знаний и способов действий по изученному материалу</w:t>
            </w:r>
          </w:p>
          <w:p w14:paraId="1485E8A1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3.1 Игра «По галактике частей речи»</w:t>
            </w:r>
          </w:p>
          <w:p w14:paraId="1B9D6398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-Сегодня мы отправляемся в путешествие по галактике Частей речи.</w:t>
            </w:r>
          </w:p>
          <w:p w14:paraId="03FBDED9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-Закройте глазки и представьте, что вы летите  в космос</w:t>
            </w:r>
          </w:p>
          <w:p w14:paraId="50026214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-Открывайте глазки - вот мы и в космосе. </w:t>
            </w:r>
          </w:p>
          <w:p w14:paraId="7FE535FB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Каждая команда-это экипаж корабля( 2 команды). </w:t>
            </w:r>
          </w:p>
          <w:p w14:paraId="4537BB21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-На переменке вы вытянули цвет корабля, и по такому принципу распределились</w:t>
            </w:r>
          </w:p>
          <w:p w14:paraId="1B1ED1FB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После выполнения заданий вы будете получать жетоны(звезды)</w:t>
            </w:r>
          </w:p>
          <w:p w14:paraId="22FF2A91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-Команда, выполнившая задание первой и с минимальным количеством ошибок, получает 3 жетона,  вторая команда- 2 жетона.</w:t>
            </w:r>
          </w:p>
          <w:p w14:paraId="7B2A3FFB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-Сейчас в течение минуты, выберите капитана вашего корабля</w:t>
            </w:r>
          </w:p>
          <w:p w14:paraId="2E8D496E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6934526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3.2Разминка</w:t>
            </w:r>
          </w:p>
          <w:p w14:paraId="6E78AE80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-Чтобы проверить, исправны ли корабли и готовы ли к испытаниям экипажи, необходимо разгадать шифровку: Какими частями речи могут быть следующие слова?</w:t>
            </w:r>
          </w:p>
          <w:p w14:paraId="648BA525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  <w:t>Стекло, красивый, бегает( на слайде)</w:t>
            </w:r>
          </w:p>
          <w:p w14:paraId="79177C02">
            <w:pPr>
              <w:spacing w:after="0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Коррекционная работа</w:t>
            </w:r>
          </w:p>
          <w:p w14:paraId="59C24FA4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-Задайте вопрос к слову 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СТЕКЛО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( что?)</w:t>
            </w:r>
          </w:p>
          <w:p w14:paraId="2ADC0759">
            <w:pPr>
              <w:spacing w:after="0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-Какая часть речи отвечает на вопрос ЧТО?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(существительное)</w:t>
            </w:r>
          </w:p>
          <w:p w14:paraId="037499E8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-Значит, слово 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СТКЕЛО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-существительное.</w:t>
            </w:r>
          </w:p>
          <w:p w14:paraId="78B0FE54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-Задайте вопрос к слову 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КРАСИВЫЙ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( какой?)</w:t>
            </w:r>
          </w:p>
          <w:p w14:paraId="63FD10E3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-Какая часть речи отвечает на вопрос  какой?(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прилагательное)</w:t>
            </w:r>
          </w:p>
          <w:p w14:paraId="00B9C0E7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-Значит слово 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КРАСИВЫЙ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–прилагательное</w:t>
            </w:r>
          </w:p>
          <w:p w14:paraId="2B7387A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-Задайте вопрос к слову 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БЕГАЕТ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( что делает?)</w:t>
            </w:r>
          </w:p>
          <w:p w14:paraId="08E96E7B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-Какая часть речи отвечает на вопрос что делает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?( глагол)</w:t>
            </w:r>
          </w:p>
          <w:p w14:paraId="64A365E1">
            <w:pPr>
              <w:spacing w:after="0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-Значит, слово БЕГАЕТ, какой частью речи является?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(глагол)</w:t>
            </w:r>
          </w:p>
          <w:p w14:paraId="22C57F1E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</w:p>
          <w:p w14:paraId="1FF83FE1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3.3Планета « Имя существительное»</w:t>
            </w:r>
          </w:p>
          <w:p w14:paraId="00EE3BAE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-В нашем путешествии мы будем попадать на разные планеты, спутники, астероиды.</w:t>
            </w:r>
          </w:p>
          <w:p w14:paraId="7C9FC794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-А теперь  мы с вами оказывается на планете под названием 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« Имя существительное»</w:t>
            </w:r>
          </w:p>
          <w:p w14:paraId="0E2A32BD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-Нам нужно распределить имена существительные по группам в зависимости от рода</w:t>
            </w:r>
          </w:p>
          <w:p w14:paraId="4B8424BA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Существительные: </w:t>
            </w:r>
          </w:p>
          <w:p w14:paraId="77864185">
            <w:pPr>
              <w:pStyle w:val="9"/>
              <w:numPr>
                <w:ilvl w:val="0"/>
                <w:numId w:val="7"/>
              </w:numPr>
              <w:spacing w:after="0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1 экипаж(группа)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 Повидло, блокнот, расческа, телефон, ручка, одеяло.</w:t>
            </w:r>
          </w:p>
          <w:p w14:paraId="0D944B59">
            <w:pPr>
              <w:pStyle w:val="9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2 экипаж(группа)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Компьютер, кошелек, юбка ,машина, солнце, пенал</w:t>
            </w:r>
          </w:p>
          <w:p w14:paraId="55623A15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-Давайте вспомним род существительных (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женский род, мужской род, средний род)</w:t>
            </w:r>
          </w:p>
          <w:p w14:paraId="12192D84">
            <w:pPr>
              <w:spacing w:after="0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-Для того чтобы определить род существительного, что мы делаем сначала? (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выделяем окончания)</w:t>
            </w:r>
          </w:p>
          <w:p w14:paraId="05207A15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Вспомним, какие окончания имеет существительное в женском роде? (-а,-я)</w:t>
            </w:r>
          </w:p>
          <w:p w14:paraId="44467C84">
            <w:pPr>
              <w:spacing w:after="0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-А какие окончания имеют существительные в мужском роде? (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нулевые)</w:t>
            </w:r>
          </w:p>
          <w:p w14:paraId="4AA665CF">
            <w:pPr>
              <w:spacing w:after="0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Какие окончания имеют существительные в среднем роде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? (-о,-е)</w:t>
            </w:r>
          </w:p>
          <w:p w14:paraId="6C14645D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1 экипаж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 xml:space="preserve">: 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Повидло, одеяло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-средний род ;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расческа, ручка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-женский род; 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блокнот, телефон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-мужской род</w:t>
            </w:r>
          </w:p>
          <w:p w14:paraId="24836778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2 экипаж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Компьютер, пенал,кошелек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мужской род; 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юбка, машина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-женский род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; солнце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-средний род.</w:t>
            </w:r>
          </w:p>
          <w:p w14:paraId="0068DA88">
            <w:pPr>
              <w:spacing w:after="0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Коррекционная работа</w:t>
            </w:r>
          </w:p>
          <w:p w14:paraId="1879F44A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-Какое окончание имеет слово 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повидло?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(-о)</w:t>
            </w:r>
          </w:p>
          <w:p w14:paraId="7A6825BA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-Существительные какого рода, имеют окончания –о?(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среднего рода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14:paraId="788A581B">
            <w:pPr>
              <w:spacing w:after="0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-Значит, слово повило, какого рода? (</w:t>
            </w:r>
            <w:r>
              <w:rPr>
                <w:rFonts w:ascii="Times New Roman" w:hAnsi="Times New Roman" w:cs="Times New Roman"/>
                <w:i/>
                <w:sz w:val="21"/>
                <w:szCs w:val="21"/>
                <w:u w:val="single"/>
              </w:rPr>
              <w:t>среднего рода)</w:t>
            </w:r>
          </w:p>
          <w:p w14:paraId="66AAB42D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-Какое окончание имеет слово 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расческа?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(-а)</w:t>
            </w:r>
          </w:p>
          <w:p w14:paraId="20BC934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-Существительные какого рода, имеют окончания –а?(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женского рода)</w:t>
            </w:r>
          </w:p>
          <w:p w14:paraId="7ECBFCAD">
            <w:pPr>
              <w:spacing w:after="0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-Значит, можно сделать вывод, что существительное расческа, какого рода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?( женского рода)</w:t>
            </w:r>
          </w:p>
          <w:p w14:paraId="1EFEAACB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  <w:t>(Примечание: Аналогичная работа проводится, со всеми словами)</w:t>
            </w:r>
          </w:p>
          <w:p w14:paraId="4F2FB1A4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  <w:t>3.4 Электронная физминутка «Фиксики»</w:t>
            </w:r>
          </w:p>
          <w:p w14:paraId="22A70930">
            <w:pPr>
              <w:tabs>
                <w:tab w:val="left" w:pos="1545"/>
              </w:tabs>
              <w:spacing w:after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F759F7C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3.5 Спутник «Имя прилагательное».</w:t>
            </w:r>
          </w:p>
          <w:p w14:paraId="697729B7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-А теперь мы попадаем на спутник «Имя прилагательное»</w:t>
            </w:r>
          </w:p>
          <w:p w14:paraId="1DE74F73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-На этом спутнике нам нужно из стихотворения выписать все прилагательные</w:t>
            </w:r>
          </w:p>
          <w:p w14:paraId="2FA43AA6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-Давайте вспомним, на какие вопросы отвечают имена прилагательные?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(Какой? Какая? Какие? Какое?)</w:t>
            </w:r>
          </w:p>
          <w:p w14:paraId="30BEAAAC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-Приступайте к работе.</w:t>
            </w:r>
          </w:p>
          <w:p w14:paraId="3A0FE0B1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  <w:t>Стихотворение на слайде.</w:t>
            </w:r>
          </w:p>
          <w:p w14:paraId="570C8155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22"/>
                <w:szCs w:val="27"/>
              </w:rPr>
              <w:t xml:space="preserve">Под </w:t>
            </w:r>
            <w:r>
              <w:rPr>
                <w:b/>
                <w:color w:val="000000"/>
                <w:sz w:val="22"/>
                <w:szCs w:val="27"/>
              </w:rPr>
              <w:t>голубыми</w:t>
            </w:r>
            <w:r>
              <w:rPr>
                <w:color w:val="000000"/>
                <w:sz w:val="22"/>
                <w:szCs w:val="27"/>
              </w:rPr>
              <w:t xml:space="preserve"> небесами</w:t>
            </w:r>
          </w:p>
          <w:p w14:paraId="1A41EA76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b/>
                <w:color w:val="000000"/>
                <w:sz w:val="22"/>
                <w:szCs w:val="27"/>
              </w:rPr>
              <w:t>Великолепными</w:t>
            </w:r>
            <w:r>
              <w:rPr>
                <w:color w:val="000000"/>
                <w:sz w:val="22"/>
                <w:szCs w:val="27"/>
              </w:rPr>
              <w:t xml:space="preserve"> коврами,</w:t>
            </w:r>
          </w:p>
          <w:p w14:paraId="6D67D624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22"/>
                <w:szCs w:val="27"/>
              </w:rPr>
              <w:t>Блестя на солнце , снег лежит,</w:t>
            </w:r>
          </w:p>
          <w:p w14:paraId="05D02DBD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b/>
                <w:color w:val="000000"/>
                <w:sz w:val="22"/>
                <w:szCs w:val="27"/>
              </w:rPr>
              <w:t>Прозрачный</w:t>
            </w:r>
            <w:r>
              <w:rPr>
                <w:color w:val="000000"/>
                <w:sz w:val="22"/>
                <w:szCs w:val="27"/>
              </w:rPr>
              <w:t xml:space="preserve"> лес один чернеет,</w:t>
            </w:r>
          </w:p>
          <w:p w14:paraId="69CDB147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22"/>
                <w:szCs w:val="27"/>
              </w:rPr>
              <w:t>И ель сквозь иней зеленеет,</w:t>
            </w:r>
          </w:p>
          <w:p w14:paraId="1265100E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22"/>
                <w:szCs w:val="27"/>
              </w:rPr>
              <w:t>И речка подо льдом блестит. (А.С.Пушкин)</w:t>
            </w:r>
          </w:p>
          <w:p w14:paraId="450BFA41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</w:pPr>
          </w:p>
          <w:p w14:paraId="0FA0BEE4">
            <w:pPr>
              <w:tabs>
                <w:tab w:val="left" w:pos="154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Коррекционная работа</w:t>
            </w:r>
          </w:p>
          <w:p w14:paraId="47B3B5CB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-Задайте вопрос к слову небеса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( что? Небеса)</w:t>
            </w:r>
          </w:p>
          <w:p w14:paraId="150C2C8D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-Какая часть речи, отвечает на вопрос что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?( существительное)</w:t>
            </w:r>
          </w:p>
          <w:p w14:paraId="65597925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-Значит слово, небесами нам не подходит.</w:t>
            </w:r>
          </w:p>
          <w:p w14:paraId="23F10004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-Задайте вопрос к слову ковер  (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что? Ковер)</w:t>
            </w:r>
          </w:p>
          <w:p w14:paraId="0C8DD53E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Какая часть речи отвечает на вопрос что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?(существительное)</w:t>
            </w:r>
          </w:p>
          <w:p w14:paraId="35966479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-Какой можно сделать вывод? (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Слово коврами -нам не подходит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14:paraId="6673A414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  <w:t>Примечание: Аналогичная работа проводится со всеми словами</w:t>
            </w:r>
          </w:p>
          <w:p w14:paraId="4D418C8A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</w:pPr>
          </w:p>
          <w:p w14:paraId="52BF01D2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  <w:t>3.6 Спутник «Глагол»</w:t>
            </w:r>
          </w:p>
          <w:p w14:paraId="6D012327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-Теперь мы переместились на спутник глагол</w:t>
            </w:r>
          </w:p>
          <w:p w14:paraId="696413C7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-Нам предлагается от существительных образовать глаголы</w:t>
            </w:r>
          </w:p>
          <w:p w14:paraId="7617BFA4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-Пример дан, на слайде.</w:t>
            </w:r>
          </w:p>
          <w:p w14:paraId="4899520C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-Запишите к себе на листок слова , которые на слайде:</w:t>
            </w:r>
          </w:p>
          <w:p w14:paraId="5FFEFAB2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  <w:u w:val="single"/>
              </w:rPr>
            </w:pPr>
            <w:r>
              <w:rPr>
                <w:b/>
                <w:i/>
                <w:color w:val="000000"/>
                <w:sz w:val="22"/>
                <w:szCs w:val="27"/>
              </w:rPr>
              <w:t xml:space="preserve">Беседа - </w:t>
            </w:r>
            <w:r>
              <w:rPr>
                <w:color w:val="000000"/>
                <w:sz w:val="22"/>
                <w:szCs w:val="27"/>
                <w:u w:val="single"/>
              </w:rPr>
              <w:t>беседовать</w:t>
            </w:r>
          </w:p>
          <w:p w14:paraId="517994D1">
            <w:pPr>
              <w:pStyle w:val="7"/>
              <w:spacing w:before="0" w:beforeAutospacing="0" w:after="0" w:afterAutospacing="0"/>
              <w:rPr>
                <w:b/>
                <w:i/>
                <w:color w:val="000000"/>
                <w:sz w:val="18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7"/>
              </w:rPr>
              <w:t xml:space="preserve">Завтрак - </w:t>
            </w:r>
            <w:r>
              <w:rPr>
                <w:color w:val="000000"/>
                <w:sz w:val="22"/>
                <w:szCs w:val="27"/>
                <w:u w:val="single"/>
              </w:rPr>
              <w:t>завтракать</w:t>
            </w:r>
          </w:p>
          <w:p w14:paraId="3EDD1D04">
            <w:pPr>
              <w:pStyle w:val="7"/>
              <w:spacing w:before="0" w:beforeAutospacing="0" w:after="0" w:afterAutospacing="0"/>
              <w:rPr>
                <w:b/>
                <w:i/>
                <w:color w:val="000000"/>
                <w:sz w:val="18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7"/>
              </w:rPr>
              <w:t xml:space="preserve">Работа - </w:t>
            </w:r>
            <w:r>
              <w:rPr>
                <w:color w:val="000000"/>
                <w:sz w:val="22"/>
                <w:szCs w:val="27"/>
                <w:u w:val="single"/>
              </w:rPr>
              <w:t>работать</w:t>
            </w:r>
          </w:p>
          <w:p w14:paraId="2B6E45C3">
            <w:pPr>
              <w:pStyle w:val="7"/>
              <w:spacing w:before="0" w:beforeAutospacing="0" w:after="0" w:afterAutospacing="0"/>
              <w:rPr>
                <w:b/>
                <w:i/>
                <w:color w:val="000000"/>
                <w:sz w:val="18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7"/>
              </w:rPr>
              <w:t>Рассказ -</w:t>
            </w:r>
            <w:r>
              <w:rPr>
                <w:color w:val="000000"/>
                <w:sz w:val="22"/>
                <w:szCs w:val="27"/>
                <w:u w:val="single"/>
              </w:rPr>
              <w:t>рассказывать</w:t>
            </w:r>
            <w:r>
              <w:rPr>
                <w:b/>
                <w:i/>
                <w:color w:val="000000"/>
                <w:sz w:val="22"/>
                <w:szCs w:val="27"/>
              </w:rPr>
              <w:t xml:space="preserve"> </w:t>
            </w:r>
          </w:p>
          <w:p w14:paraId="7BFD9270">
            <w:pPr>
              <w:pStyle w:val="7"/>
              <w:spacing w:before="0" w:beforeAutospacing="0" w:after="0" w:afterAutospacing="0"/>
              <w:rPr>
                <w:b/>
                <w:i/>
                <w:color w:val="000000"/>
                <w:sz w:val="18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7"/>
              </w:rPr>
              <w:t xml:space="preserve">Чувство - </w:t>
            </w:r>
            <w:r>
              <w:rPr>
                <w:color w:val="000000"/>
                <w:sz w:val="22"/>
                <w:szCs w:val="27"/>
                <w:u w:val="single"/>
              </w:rPr>
              <w:t>чувствовать</w:t>
            </w:r>
          </w:p>
          <w:p w14:paraId="20E57CAF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-Попробуйте глядя на образце, образовать глаголы</w:t>
            </w:r>
          </w:p>
          <w:p w14:paraId="5D1A761B">
            <w:pPr>
              <w:tabs>
                <w:tab w:val="left" w:pos="154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Коррекционная работа</w:t>
            </w:r>
          </w:p>
          <w:p w14:paraId="4BEF10F0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-Задайте вопрос к слову беседа (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что?-беседа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14:paraId="1247C49B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-На какие вопросы отвечает глагол? ( 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что делает? Что сделать? Что делать?)</w:t>
            </w:r>
          </w:p>
          <w:p w14:paraId="1535AF4F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-Задайте вопрос Что делать? , какое слово получается?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 xml:space="preserve"> ( беседовать)</w:t>
            </w:r>
          </w:p>
          <w:p w14:paraId="3091A090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  <w:t>Примечание: Аналогичная работа проводится со всеми словами</w:t>
            </w:r>
          </w:p>
          <w:p w14:paraId="3294AE43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</w:pPr>
          </w:p>
          <w:p w14:paraId="70441448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u w:val="single"/>
              </w:rPr>
              <w:t>3.7 Астероид Наречие</w:t>
            </w:r>
          </w:p>
          <w:p w14:paraId="327FC0B4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-Теперь мы находимся на астероиде наречие</w:t>
            </w:r>
          </w:p>
          <w:p w14:paraId="3EF83BDD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-На этой планете я вам предлагаю разгадать ребусы</w:t>
            </w:r>
          </w:p>
          <w:p w14:paraId="3A88FCD5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object>
                <v:shape id="_x0000_i1025" o:spt="75" type="#_x0000_t75" style="height:131.45pt;width:138.15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o:OLEObject Type="Embed" ProgID="PBrush" ShapeID="_x0000_i1025" DrawAspect="Content" ObjectID="_1468075725" r:id="rId6">
                  <o:LockedField>false</o:LockedField>
                </o:OLEObject>
              </w:object>
            </w:r>
            <w:r>
              <w:rPr>
                <w:rFonts w:ascii="Times New Roman" w:hAnsi="Times New Roman" w:cs="Times New Roman"/>
              </w:rPr>
              <w:object>
                <v:shape id="_x0000_i1026" o:spt="75" type="#_x0000_t75" style="height:145.65pt;width:139.8pt;" o:ole="t" filled="f" o:preferrelative="t" stroked="f" coordsize="21600,21600">
                  <v:path/>
                  <v:fill on="f" focussize="0,0"/>
                  <v:stroke on="f" joinstyle="miter"/>
                  <v:imagedata r:id="rId9" o:title=""/>
                  <o:lock v:ext="edit" aspectratio="t"/>
                  <w10:wrap type="none"/>
                  <w10:anchorlock/>
                </v:shape>
                <o:OLEObject Type="Embed" ProgID="PBrush" ShapeID="_x0000_i1026" DrawAspect="Content" ObjectID="_1468075726" r:id="rId8">
                  <o:LockedField>false</o:LockedField>
                </o:OLEObject>
              </w:object>
            </w:r>
          </w:p>
          <w:p w14:paraId="237E16B3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object>
                <v:shape id="_x0000_i1027" o:spt="75" type="#_x0000_t75" style="height:123.9pt;width:205.95pt;" o:ole="t" filled="f" o:preferrelative="t" stroked="f" coordsize="21600,21600">
                  <v:path/>
                  <v:fill on="f" focussize="0,0"/>
                  <v:stroke on="f" joinstyle="miter"/>
                  <v:imagedata r:id="rId11" o:title=""/>
                  <o:lock v:ext="edit" aspectratio="t"/>
                  <w10:wrap type="none"/>
                  <w10:anchorlock/>
                </v:shape>
                <o:OLEObject Type="Embed" ProgID="PBrush" ShapeID="_x0000_i1027" DrawAspect="Content" ObjectID="_1468075727" r:id="rId10">
                  <o:LockedField>false</o:LockedField>
                </o:OLEObject>
              </w:object>
            </w:r>
          </w:p>
          <w:p w14:paraId="005D6381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Ответы</w:t>
            </w:r>
            <w:r>
              <w:rPr>
                <w:rFonts w:ascii="Times New Roman" w:hAnsi="Times New Roman" w:cs="Times New Roman"/>
              </w:rPr>
              <w:t>: Внизу, вокруг ,рядом</w:t>
            </w:r>
          </w:p>
          <w:p w14:paraId="504CCC06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-Задайте вопросы к этим словам (</w:t>
            </w:r>
            <w:r>
              <w:rPr>
                <w:rFonts w:ascii="Times New Roman" w:hAnsi="Times New Roman" w:cs="Times New Roman"/>
                <w:i/>
              </w:rPr>
              <w:t>Где? Внизу ,рядом, вокруг)</w:t>
            </w:r>
          </w:p>
          <w:p w14:paraId="4069CDA1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-Давайте еще вспомним на какие вопросы отвечает наречие( Как? Откуда? Куда?)</w:t>
            </w:r>
          </w:p>
          <w:p w14:paraId="1556CC12">
            <w:pPr>
              <w:tabs>
                <w:tab w:val="left" w:pos="154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Коррекционная работа</w:t>
            </w:r>
          </w:p>
          <w:p w14:paraId="0F79F3EE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-Для того чтобы вспомнить на какие вопросы отвечает наречие, давайте зададим вопросы к словам:</w:t>
            </w:r>
          </w:p>
          <w:p w14:paraId="6D5A1D7A">
            <w:pPr>
              <w:pStyle w:val="9"/>
              <w:numPr>
                <w:ilvl w:val="0"/>
                <w:numId w:val="9"/>
              </w:num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Направо</w:t>
            </w:r>
          </w:p>
          <w:p w14:paraId="6B1F6768">
            <w:pPr>
              <w:pStyle w:val="9"/>
              <w:numPr>
                <w:ilvl w:val="0"/>
                <w:numId w:val="9"/>
              </w:num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Налево</w:t>
            </w:r>
          </w:p>
          <w:p w14:paraId="6682C053">
            <w:pPr>
              <w:pStyle w:val="9"/>
              <w:numPr>
                <w:ilvl w:val="0"/>
                <w:numId w:val="9"/>
              </w:num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Смело</w:t>
            </w:r>
          </w:p>
          <w:p w14:paraId="0E27E54C">
            <w:pPr>
              <w:pStyle w:val="9"/>
              <w:numPr>
                <w:ilvl w:val="0"/>
                <w:numId w:val="9"/>
              </w:num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 дома</w:t>
            </w:r>
          </w:p>
          <w:p w14:paraId="6C7A48D9">
            <w:pPr>
              <w:pStyle w:val="9"/>
              <w:numPr>
                <w:ilvl w:val="0"/>
                <w:numId w:val="9"/>
              </w:num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Сначала</w:t>
            </w:r>
          </w:p>
          <w:p w14:paraId="62CB99A7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Куда?-Направо, налево,  Как?-смело,  Откуда?-из  дома. Когда?-сначало</w:t>
            </w:r>
          </w:p>
          <w:p w14:paraId="76C53F24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sz w:val="24"/>
                <w:u w:val="single"/>
              </w:rPr>
            </w:pPr>
          </w:p>
          <w:p w14:paraId="1898C90E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-А теперь из предложения, который на слайде ,выпишите только наречия</w:t>
            </w:r>
          </w:p>
          <w:p w14:paraId="40AF46F6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18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szCs w:val="26"/>
                <w:u w:val="single"/>
                <w:shd w:val="clear" w:color="auto" w:fill="FFFFFF"/>
              </w:rPr>
              <w:t>Кот  Леопольд так  спешил к нам, что совсем  забыл  про мышей.</w:t>
            </w:r>
            <w:r>
              <w:rPr>
                <w:rFonts w:ascii="Times New Roman" w:hAnsi="Times New Roman" w:cs="Times New Roman"/>
                <w:szCs w:val="26"/>
                <w:u w:val="single"/>
              </w:rPr>
              <w:br w:type="textWrapping"/>
            </w:r>
            <w:r>
              <w:rPr>
                <w:rFonts w:ascii="Times New Roman" w:hAnsi="Times New Roman" w:cs="Times New Roman"/>
                <w:szCs w:val="26"/>
                <w:u w:val="single"/>
                <w:shd w:val="clear" w:color="auto" w:fill="FFFFFF"/>
              </w:rPr>
              <w:t>Он робко посмотрел  сначала  вверх, затем вниз и только не увидев их, он спокойно  вздохнул.</w:t>
            </w:r>
          </w:p>
          <w:p w14:paraId="624FB8FA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Наречия:</w:t>
            </w:r>
            <w:r>
              <w:rPr>
                <w:rFonts w:ascii="Times New Roman" w:hAnsi="Times New Roman" w:cs="Times New Roman"/>
                <w:szCs w:val="21"/>
              </w:rPr>
              <w:t xml:space="preserve"> Совсем, робко ,сначала ,вверх, вниз, только, спокойно.</w:t>
            </w:r>
          </w:p>
          <w:p w14:paraId="4F32F2DB">
            <w:pPr>
              <w:tabs>
                <w:tab w:val="left" w:pos="1545"/>
              </w:tabs>
              <w:spacing w:after="0"/>
              <w:jc w:val="center"/>
              <w:rPr>
                <w:rFonts w:ascii="Times New Roman" w:hAnsi="Times New Roman" w:cs="Times New Roman"/>
                <w:b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Cs w:val="21"/>
                <w:u w:val="single"/>
              </w:rPr>
              <w:t>Коррекционная работа</w:t>
            </w:r>
          </w:p>
          <w:p w14:paraId="3DEB20A7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Примечания: К каждому слову задается вопрос и определяется часть речи.</w:t>
            </w:r>
          </w:p>
          <w:p w14:paraId="6352CE26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szCs w:val="21"/>
              </w:rPr>
            </w:pPr>
          </w:p>
          <w:p w14:paraId="4ED2DFB8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3.8 Планета Местоимение</w:t>
            </w:r>
          </w:p>
          <w:p w14:paraId="3838BAE1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-После астероида наречие, мы попадаем на планету под названием местоимение.</w:t>
            </w:r>
          </w:p>
          <w:p w14:paraId="115883A4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-Нам нужно выполнить тест, на своем листочке вы ставите номер вопроса, и ответ( верную букву)</w:t>
            </w:r>
          </w:p>
          <w:p w14:paraId="0B92D67C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-Ответ может быть  и 1 верный ответ, а также 2 верных ответа</w:t>
            </w:r>
          </w:p>
          <w:p w14:paraId="2E101CA9">
            <w:pPr>
              <w:pStyle w:val="7"/>
              <w:numPr>
                <w:ilvl w:val="0"/>
                <w:numId w:val="10"/>
              </w:numPr>
              <w:spacing w:before="0" w:beforeAutospacing="0" w:after="0" w:afterAutospacing="0"/>
              <w:ind w:left="0"/>
              <w:rPr>
                <w:b/>
                <w:color w:val="000000"/>
                <w:sz w:val="18"/>
                <w:szCs w:val="22"/>
              </w:rPr>
            </w:pPr>
            <w:r>
              <w:rPr>
                <w:b/>
                <w:color w:val="000000"/>
                <w:sz w:val="22"/>
                <w:szCs w:val="27"/>
              </w:rPr>
              <w:t>1.Местоимение-это…</w:t>
            </w:r>
          </w:p>
          <w:p w14:paraId="17217267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22"/>
                <w:szCs w:val="27"/>
              </w:rPr>
              <w:t>А) часть речи, которая называет предмет</w:t>
            </w:r>
          </w:p>
          <w:p w14:paraId="21D8B52E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22"/>
                <w:szCs w:val="27"/>
              </w:rPr>
              <w:t>Б) часть речи, которая не называет предмет, а только указывает на него.</w:t>
            </w:r>
          </w:p>
          <w:p w14:paraId="04AEDCFF">
            <w:pPr>
              <w:pStyle w:val="7"/>
              <w:spacing w:before="0" w:beforeAutospacing="0" w:after="0" w:afterAutospacing="0"/>
              <w:rPr>
                <w:b/>
                <w:color w:val="000000"/>
                <w:sz w:val="18"/>
                <w:szCs w:val="22"/>
              </w:rPr>
            </w:pPr>
            <w:r>
              <w:rPr>
                <w:b/>
                <w:color w:val="000000"/>
                <w:sz w:val="22"/>
                <w:szCs w:val="27"/>
              </w:rPr>
              <w:t>2. Укажите местоимение</w:t>
            </w:r>
          </w:p>
          <w:p w14:paraId="48588660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22"/>
                <w:szCs w:val="27"/>
              </w:rPr>
              <w:t>А) ель Б) край В) ты Г) ем</w:t>
            </w:r>
          </w:p>
          <w:p w14:paraId="24B7878A">
            <w:pPr>
              <w:pStyle w:val="7"/>
              <w:spacing w:before="0" w:beforeAutospacing="0" w:after="0" w:afterAutospacing="0"/>
              <w:rPr>
                <w:b/>
                <w:color w:val="000000"/>
                <w:sz w:val="18"/>
                <w:szCs w:val="22"/>
              </w:rPr>
            </w:pPr>
            <w:r>
              <w:rPr>
                <w:b/>
                <w:color w:val="000000"/>
                <w:sz w:val="22"/>
                <w:szCs w:val="27"/>
              </w:rPr>
              <w:t>3. Укажи предложение, в котором встречается местоимение</w:t>
            </w:r>
          </w:p>
          <w:p w14:paraId="41C47FD8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22"/>
                <w:szCs w:val="27"/>
              </w:rPr>
              <w:t>А) Из леса доносилось пение птиц.</w:t>
            </w:r>
          </w:p>
          <w:p w14:paraId="577D282A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22"/>
                <w:szCs w:val="27"/>
              </w:rPr>
              <w:t>Б) Ранним утром мы отправились на рыбалку.</w:t>
            </w:r>
          </w:p>
          <w:p w14:paraId="297ECA24">
            <w:pPr>
              <w:pStyle w:val="7"/>
              <w:spacing w:before="0" w:beforeAutospacing="0" w:after="0" w:afterAutospacing="0"/>
              <w:rPr>
                <w:b/>
                <w:color w:val="000000"/>
                <w:sz w:val="18"/>
                <w:szCs w:val="22"/>
              </w:rPr>
            </w:pPr>
            <w:r>
              <w:rPr>
                <w:b/>
                <w:color w:val="000000"/>
                <w:sz w:val="22"/>
                <w:szCs w:val="27"/>
              </w:rPr>
              <w:t>4. Найди слова, которые не являются местоимением</w:t>
            </w:r>
          </w:p>
          <w:p w14:paraId="635E7CAA">
            <w:pPr>
              <w:pStyle w:val="7"/>
              <w:spacing w:before="0" w:beforeAutospacing="0" w:after="0" w:afterAutospacing="0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22"/>
                <w:szCs w:val="27"/>
              </w:rPr>
              <w:t xml:space="preserve">А) ты, мы </w:t>
            </w:r>
            <w:r>
              <w:rPr>
                <w:rFonts w:hint="default"/>
                <w:color w:val="000000"/>
                <w:sz w:val="22"/>
                <w:szCs w:val="27"/>
                <w:lang w:val="ru-RU"/>
              </w:rPr>
              <w:t xml:space="preserve">       </w:t>
            </w:r>
            <w:r>
              <w:rPr>
                <w:color w:val="000000"/>
                <w:sz w:val="22"/>
                <w:szCs w:val="27"/>
              </w:rPr>
              <w:t xml:space="preserve">Б) она, он </w:t>
            </w:r>
            <w:r>
              <w:rPr>
                <w:rFonts w:hint="default"/>
                <w:color w:val="000000"/>
                <w:sz w:val="22"/>
                <w:szCs w:val="27"/>
                <w:lang w:val="ru-RU"/>
              </w:rPr>
              <w:t xml:space="preserve">          </w:t>
            </w:r>
            <w:r>
              <w:rPr>
                <w:color w:val="000000"/>
                <w:sz w:val="22"/>
                <w:szCs w:val="27"/>
              </w:rPr>
              <w:t xml:space="preserve">В) о,в </w:t>
            </w:r>
          </w:p>
          <w:p w14:paraId="2D206AB9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-Проверьте по слайду, если ответ верный поставьте +, если неверный –</w:t>
            </w:r>
          </w:p>
          <w:p w14:paraId="4D7F8F6E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-У какой группы все +?</w:t>
            </w:r>
          </w:p>
          <w:p w14:paraId="409971E8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-Вы получаете 3 звезды </w:t>
            </w:r>
          </w:p>
          <w:p w14:paraId="0307D4F6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-У кого есть  «-« вы получаете 2 звезды.</w:t>
            </w:r>
          </w:p>
          <w:p w14:paraId="44B5EC65">
            <w:pPr>
              <w:tabs>
                <w:tab w:val="left" w:pos="1545"/>
              </w:tabs>
              <w:spacing w:after="0"/>
              <w:rPr>
                <w:rFonts w:hint="default" w:ascii="Times New Roman" w:hAnsi="Times New Roman" w:cs="Times New Roman"/>
                <w:sz w:val="21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 Теперь нам нужно в</w:t>
            </w:r>
            <w:r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ерну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ться из путешествия обратно в кабинет, для этого закройте глазки, представьте ваш полет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ru-RU"/>
              </w:rPr>
              <w:t>.</w:t>
            </w:r>
          </w:p>
          <w:p w14:paraId="7CB77603">
            <w:pPr>
              <w:tabs>
                <w:tab w:val="left" w:pos="1545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-Вот мы и в классе.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6D4EA">
            <w:pPr>
              <w:pStyle w:val="10"/>
              <w:widowControl/>
              <w:tabs>
                <w:tab w:val="left" w:leader="underscore" w:pos="734"/>
                <w:tab w:val="left" w:pos="9923"/>
              </w:tabs>
              <w:spacing w:before="2" w:line="295" w:lineRule="exact"/>
              <w:rPr>
                <w:rFonts w:ascii="Times New Roman" w:hAnsi="Times New Roman"/>
                <w:iCs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М:демонстрируют умение контроля, коррекции, оценки умение планировать учебное сотрудничество с учителем и сверстниками в ходе урока; умеют </w:t>
            </w:r>
            <w:r>
              <w:rPr>
                <w:rStyle w:val="12"/>
                <w:rFonts w:ascii="Times New Roman" w:hAnsi="Times New Roman" w:cs="Times New Roman"/>
                <w:sz w:val="21"/>
                <w:szCs w:val="21"/>
              </w:rPr>
              <w:t xml:space="preserve"> с достаточной полнотой выражать свои мысли, в соответствии с задачами коммуникации, владение монологической и диалогической речью; </w:t>
            </w:r>
          </w:p>
          <w:p w14:paraId="33EB99A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411703D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14:paraId="45ABA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9FF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4. Организация контроля и самоконтроля (взаимоконтроля).</w:t>
            </w:r>
          </w:p>
          <w:p w14:paraId="44638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89E9122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Задача:</w:t>
            </w:r>
          </w:p>
          <w:p w14:paraId="4F8C102D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применение изученного в самостоятельной работе;  индивидуальная рефлексия достижения цели и создание ситуации успеха.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4CE251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воспитания:</w:t>
            </w:r>
          </w:p>
          <w:p w14:paraId="03A69002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Методы формирования социального опыта детей: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педагогическое требование</w:t>
            </w:r>
          </w:p>
          <w:p w14:paraId="784F20DE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Методы осмысления детьми своего социального опыта, мотивации деятельности и поведения: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беседа</w:t>
            </w:r>
          </w:p>
          <w:p w14:paraId="3A91823C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обучения:</w:t>
            </w:r>
          </w:p>
          <w:p w14:paraId="7E90E589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По источнику получения новых знаний:</w:t>
            </w:r>
          </w:p>
          <w:p w14:paraId="48ABF03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Словесные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– объяснение, беседа, </w:t>
            </w:r>
          </w:p>
          <w:p w14:paraId="30C9292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Практические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– упражнение</w:t>
            </w:r>
          </w:p>
          <w:p w14:paraId="39A32AEA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По уровню включения в продуктивную деятельность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– репродуктивный, частично-поисковый.</w:t>
            </w:r>
          </w:p>
          <w:p w14:paraId="2E366E60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выработки учебных умений и накопления опыта учебной деятельности: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упражнения (устные, письменные)</w:t>
            </w:r>
          </w:p>
          <w:p w14:paraId="46F70F33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 Методы развития познавательного интереса: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формирование готовности восприятия учебного материала.</w:t>
            </w:r>
          </w:p>
          <w:p w14:paraId="36B3C160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Методы формирования ответственности и обязательности: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формирование понимания личностной значимости учения; предъявление учебных требований.</w:t>
            </w:r>
          </w:p>
          <w:p w14:paraId="77FBE6B9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  Методы закрепления и повторения изученного материала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– беседа, упражнения</w:t>
            </w:r>
          </w:p>
          <w:p w14:paraId="25330238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18823E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6C5B85E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AF890BC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FA6233">
            <w:pPr>
              <w:pStyle w:val="10"/>
              <w:widowControl/>
              <w:tabs>
                <w:tab w:val="left" w:leader="underscore" w:pos="734"/>
                <w:tab w:val="left" w:pos="9923"/>
              </w:tabs>
              <w:spacing w:before="2" w:line="295" w:lineRule="exac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М:демонстрируют умение контроля, коррекции, оценки Демонстрируют умение планировать учебное сотрудничество с учителем и сверстниками в ходе урока; </w:t>
            </w:r>
          </w:p>
          <w:p w14:paraId="5FB4BD04">
            <w:pPr>
              <w:pStyle w:val="10"/>
              <w:widowControl/>
              <w:tabs>
                <w:tab w:val="left" w:leader="underscore" w:pos="734"/>
                <w:tab w:val="left" w:pos="9923"/>
              </w:tabs>
              <w:spacing w:before="2" w:line="295" w:lineRule="exact"/>
              <w:rPr>
                <w:rFonts w:ascii="Times New Roman" w:hAnsi="Times New Roman"/>
                <w:i/>
                <w:iCs/>
                <w:color w:val="FF0000"/>
                <w:sz w:val="21"/>
                <w:szCs w:val="21"/>
              </w:rPr>
            </w:pPr>
            <w:r>
              <w:rPr>
                <w:rStyle w:val="12"/>
                <w:rFonts w:ascii="Times New Roman" w:hAnsi="Times New Roman" w:cs="Times New Roman"/>
                <w:sz w:val="21"/>
                <w:szCs w:val="21"/>
              </w:rPr>
              <w:t xml:space="preserve">выражают свои мысли, в соответствии с задачами коммуникации, владеют монологической и диалогической речью; </w:t>
            </w:r>
          </w:p>
          <w:p w14:paraId="7380A2D0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6CA10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14:paraId="22A37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0ED0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5.Информация о домашнем задании.</w:t>
            </w:r>
          </w:p>
          <w:p w14:paraId="053E42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Задача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: комментирование домашнего задания совместно с учащимися.</w:t>
            </w:r>
          </w:p>
          <w:p w14:paraId="2F2B59B8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43CD10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</w:p>
        </w:tc>
        <w:tc>
          <w:tcPr>
            <w:tcW w:w="8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110DE8">
            <w:pPr>
              <w:spacing w:after="0"/>
              <w:rPr>
                <w:rFonts w:ascii="Times New Roman" w:hAnsi="Times New Roman" w:cs="Times New Roman"/>
                <w:i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199717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14:paraId="0C76D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47F8EC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6.Рефлексия учебной деятельности</w:t>
            </w:r>
          </w:p>
          <w:p w14:paraId="4A1D43A7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Задача: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самооценка результатов деятельности; осознание методов построения и границ применения нового способа действий.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967D8E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воспитания:</w:t>
            </w:r>
          </w:p>
          <w:p w14:paraId="4019DC4E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Методы формирования социального опыта детей: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педагогическое требование</w:t>
            </w:r>
          </w:p>
          <w:p w14:paraId="31A2FD98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Методы осмысления детьми своего социального опыта, мотивации деятельности и поведения: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беседа</w:t>
            </w:r>
          </w:p>
          <w:p w14:paraId="31230014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Методы обучения:</w:t>
            </w:r>
          </w:p>
          <w:p w14:paraId="354CA060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>По источнику получения новых знаний:</w:t>
            </w:r>
          </w:p>
          <w:p w14:paraId="1CF7257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Словесные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–беседа, </w:t>
            </w:r>
          </w:p>
          <w:p w14:paraId="3A98818C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Наглядные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– демонстрация</w:t>
            </w:r>
          </w:p>
          <w:p w14:paraId="09A4AD19">
            <w:pPr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Методы формирования ответственности и обязательности: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формирование понимания личностной значимости учения; предъявление учебных требований.</w:t>
            </w:r>
          </w:p>
          <w:p w14:paraId="4383C54D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  <w:t xml:space="preserve">Методы закрепления и повторения изученного материала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– беседа</w:t>
            </w:r>
          </w:p>
        </w:tc>
        <w:tc>
          <w:tcPr>
            <w:tcW w:w="8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715654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6.1Рефлексия деятельности:</w:t>
            </w:r>
          </w:p>
          <w:p w14:paraId="3A444C6D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-Какую тему на уроке мы повторяли?</w:t>
            </w:r>
          </w:p>
          <w:p w14:paraId="37AAD80C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-Какое задание было легко выполнять?</w:t>
            </w:r>
          </w:p>
          <w:p w14:paraId="5DDB4740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-А какие задания самые трудные?</w:t>
            </w:r>
          </w:p>
          <w:p w14:paraId="6E1BD7CA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-Подсчитайте свои звезды</w:t>
            </w:r>
          </w:p>
          <w:p w14:paraId="78A4CAF1">
            <w:pPr>
              <w:spacing w:after="0"/>
              <w:rPr>
                <w:rFonts w:hint="default" w:ascii="Times New Roman" w:hAnsi="Times New Roman" w:cs="Times New Roman"/>
                <w:sz w:val="21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-У кого звезд больше, вы получаете 5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ru-RU"/>
              </w:rPr>
              <w:t>.</w:t>
            </w:r>
          </w:p>
          <w:p w14:paraId="2F4E6AAF">
            <w:pPr>
              <w:spacing w:after="0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</w:p>
          <w:p w14:paraId="3ABABF72">
            <w:pPr>
              <w:tabs>
                <w:tab w:val="left" w:pos="4835"/>
              </w:tabs>
              <w:spacing w:after="0"/>
              <w:rPr>
                <w:rFonts w:hint="default" w:ascii="Times New Roman" w:hAnsi="Times New Roman" w:cs="Times New Roman"/>
                <w:b/>
                <w:sz w:val="21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-Всем спасибо. Урок закончен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ru-RU"/>
              </w:rPr>
              <w:t>.</w:t>
            </w:r>
          </w:p>
          <w:p w14:paraId="50B734DC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10D91D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отвечают на поставленные вопросы; производят рефлексию своей деятельности.</w:t>
            </w:r>
          </w:p>
        </w:tc>
      </w:tr>
    </w:tbl>
    <w:p w14:paraId="11DC66CD">
      <w:pPr>
        <w:rPr>
          <w:rFonts w:ascii="Times New Roman" w:hAnsi="Times New Roman" w:cs="Times New Roman"/>
        </w:rPr>
      </w:pPr>
    </w:p>
    <w:p w14:paraId="7D535B0D">
      <w:pPr>
        <w:rPr>
          <w:rFonts w:ascii="Times New Roman" w:hAnsi="Times New Roman" w:cs="Times New Roman"/>
        </w:rPr>
      </w:pPr>
    </w:p>
    <w:p w14:paraId="488F9800">
      <w:pPr>
        <w:rPr>
          <w:rFonts w:ascii="Times New Roman" w:hAnsi="Times New Roman" w:cs="Times New Roman"/>
        </w:rPr>
      </w:pPr>
    </w:p>
    <w:p w14:paraId="2ED17CAB">
      <w:pPr>
        <w:rPr>
          <w:rFonts w:ascii="Times New Roman" w:hAnsi="Times New Roman" w:cs="Times New Roman"/>
        </w:rPr>
      </w:pPr>
    </w:p>
    <w:p w14:paraId="3A5C3237">
      <w:pPr>
        <w:rPr>
          <w:rFonts w:ascii="Times New Roman" w:hAnsi="Times New Roman" w:cs="Times New Roman"/>
        </w:rPr>
      </w:pPr>
    </w:p>
    <w:p w14:paraId="2D10F615">
      <w:pPr>
        <w:rPr>
          <w:rFonts w:ascii="Times New Roman" w:hAnsi="Times New Roman" w:cs="Times New Roman"/>
        </w:rPr>
      </w:pPr>
    </w:p>
    <w:p w14:paraId="5AEF2A49">
      <w:pPr>
        <w:rPr>
          <w:rFonts w:ascii="Times New Roman" w:hAnsi="Times New Roman" w:cs="Times New Roman"/>
        </w:rPr>
      </w:pPr>
    </w:p>
    <w:p w14:paraId="3603E230">
      <w:pPr>
        <w:rPr>
          <w:rFonts w:ascii="Times New Roman" w:hAnsi="Times New Roman" w:cs="Times New Roman"/>
        </w:rPr>
      </w:pPr>
    </w:p>
    <w:p w14:paraId="35FF36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ru-RU"/>
        </w:rPr>
        <w:pict>
          <v:shape id="_x0000_s1029" o:spid="_x0000_s1029" o:spt="12" type="#_x0000_t12" style="position:absolute;left:0pt;margin-left:495.05pt;margin-top:-5.55pt;height:160.8pt;width:173.95pt;z-index:251662336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  <w:r>
        <w:rPr>
          <w:rFonts w:ascii="Times New Roman" w:hAnsi="Times New Roman" w:cs="Times New Roman"/>
          <w:lang w:eastAsia="ru-RU"/>
        </w:rPr>
        <w:pict>
          <v:shape id="_x0000_s1028" o:spid="_x0000_s1028" o:spt="12" type="#_x0000_t12" style="position:absolute;left:0pt;margin-left:321.1pt;margin-top:-5.55pt;height:160.8pt;width:173.95pt;z-index:251661312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  <w:r>
        <w:rPr>
          <w:rFonts w:ascii="Times New Roman" w:hAnsi="Times New Roman" w:cs="Times New Roman"/>
          <w:lang w:eastAsia="ru-RU"/>
        </w:rPr>
        <w:pict>
          <v:shape id="_x0000_s1027" o:spid="_x0000_s1027" o:spt="12" type="#_x0000_t12" style="position:absolute;left:0pt;margin-left:147.15pt;margin-top:-5.55pt;height:160.8pt;width:173.95pt;z-index:251660288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  <w:r>
        <w:rPr>
          <w:rFonts w:ascii="Times New Roman" w:hAnsi="Times New Roman" w:cs="Times New Roman"/>
          <w:lang w:eastAsia="ru-RU"/>
        </w:rPr>
        <w:pict>
          <v:shape id="_x0000_s1026" o:spid="_x0000_s1026" o:spt="12" type="#_x0000_t12" style="position:absolute;left:0pt;margin-left:-26.8pt;margin-top:-5.55pt;height:160.8pt;width:173.9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</w:p>
    <w:p w14:paraId="2081D059">
      <w:pPr>
        <w:rPr>
          <w:rFonts w:ascii="Times New Roman" w:hAnsi="Times New Roman" w:cs="Times New Roman"/>
        </w:rPr>
      </w:pPr>
    </w:p>
    <w:p w14:paraId="758B1E98">
      <w:pPr>
        <w:rPr>
          <w:rFonts w:ascii="Times New Roman" w:hAnsi="Times New Roman" w:cs="Times New Roman"/>
        </w:rPr>
      </w:pPr>
    </w:p>
    <w:p w14:paraId="1C73AF45">
      <w:pPr>
        <w:rPr>
          <w:rFonts w:ascii="Times New Roman" w:hAnsi="Times New Roman" w:cs="Times New Roman"/>
        </w:rPr>
      </w:pPr>
    </w:p>
    <w:p w14:paraId="24B507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ru-RU"/>
        </w:rPr>
        <w:pict>
          <v:shape id="_x0000_s1033" o:spid="_x0000_s1033" o:spt="12" type="#_x0000_t12" style="position:absolute;left:0pt;margin-left:495.05pt;margin-top:22.3pt;height:160.8pt;width:173.95pt;z-index:251666432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  <w:r>
        <w:rPr>
          <w:rFonts w:ascii="Times New Roman" w:hAnsi="Times New Roman" w:cs="Times New Roman"/>
          <w:lang w:eastAsia="ru-RU"/>
        </w:rPr>
        <w:pict>
          <v:shape id="_x0000_s1032" o:spid="_x0000_s1032" o:spt="12" type="#_x0000_t12" style="position:absolute;left:0pt;margin-left:321.1pt;margin-top:22.3pt;height:160.8pt;width:173.95pt;z-index:251665408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  <w:r>
        <w:rPr>
          <w:rFonts w:ascii="Times New Roman" w:hAnsi="Times New Roman" w:cs="Times New Roman"/>
          <w:lang w:eastAsia="ru-RU"/>
        </w:rPr>
        <w:pict>
          <v:shape id="_x0000_s1031" o:spid="_x0000_s1031" o:spt="12" type="#_x0000_t12" style="position:absolute;left:0pt;margin-left:147.15pt;margin-top:22.3pt;height:160.8pt;width:173.95pt;z-index:251664384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  <w:r>
        <w:rPr>
          <w:rFonts w:ascii="Times New Roman" w:hAnsi="Times New Roman" w:cs="Times New Roman"/>
          <w:lang w:eastAsia="ru-RU"/>
        </w:rPr>
        <w:pict>
          <v:shape id="_x0000_s1030" o:spid="_x0000_s1030" o:spt="12" type="#_x0000_t12" style="position:absolute;left:0pt;margin-left:-26.8pt;margin-top:22.3pt;height:160.8pt;width:173.95pt;z-index:251663360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</w:p>
    <w:p w14:paraId="1ECC8DD6">
      <w:pPr>
        <w:rPr>
          <w:rFonts w:ascii="Times New Roman" w:hAnsi="Times New Roman" w:cs="Times New Roman"/>
        </w:rPr>
      </w:pPr>
    </w:p>
    <w:p w14:paraId="490B2313">
      <w:pPr>
        <w:rPr>
          <w:rFonts w:ascii="Times New Roman" w:hAnsi="Times New Roman" w:cs="Times New Roman"/>
        </w:rPr>
      </w:pPr>
    </w:p>
    <w:p w14:paraId="214B82E9">
      <w:pPr>
        <w:rPr>
          <w:rFonts w:ascii="Times New Roman" w:hAnsi="Times New Roman" w:cs="Times New Roman"/>
        </w:rPr>
      </w:pPr>
    </w:p>
    <w:p w14:paraId="30A95E0C">
      <w:pPr>
        <w:rPr>
          <w:rFonts w:ascii="Times New Roman" w:hAnsi="Times New Roman" w:cs="Times New Roman"/>
        </w:rPr>
      </w:pPr>
    </w:p>
    <w:p w14:paraId="159DF0A5">
      <w:pPr>
        <w:rPr>
          <w:rFonts w:ascii="Times New Roman" w:hAnsi="Times New Roman" w:cs="Times New Roman"/>
        </w:rPr>
      </w:pPr>
    </w:p>
    <w:p w14:paraId="6928D5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ru-RU"/>
        </w:rPr>
        <w:pict>
          <v:shape id="_x0000_s1037" o:spid="_x0000_s1037" o:spt="12" type="#_x0000_t12" style="position:absolute;left:0pt;margin-left:495.05pt;margin-top:5.15pt;height:160.8pt;width:173.95pt;z-index:251670528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  <w:r>
        <w:rPr>
          <w:rFonts w:ascii="Times New Roman" w:hAnsi="Times New Roman" w:cs="Times New Roman"/>
          <w:lang w:eastAsia="ru-RU"/>
        </w:rPr>
        <w:pict>
          <v:shape id="_x0000_s1036" o:spid="_x0000_s1036" o:spt="12" type="#_x0000_t12" style="position:absolute;left:0pt;margin-left:321.1pt;margin-top:5.15pt;height:160.8pt;width:173.95pt;z-index:251669504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  <w:r>
        <w:rPr>
          <w:rFonts w:ascii="Times New Roman" w:hAnsi="Times New Roman" w:cs="Times New Roman"/>
          <w:lang w:eastAsia="ru-RU"/>
        </w:rPr>
        <w:pict>
          <v:shape id="_x0000_s1035" o:spid="_x0000_s1035" o:spt="12" type="#_x0000_t12" style="position:absolute;left:0pt;margin-left:147.15pt;margin-top:5.15pt;height:160.8pt;width:173.95pt;z-index:251668480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  <w:r>
        <w:rPr>
          <w:rFonts w:ascii="Times New Roman" w:hAnsi="Times New Roman" w:cs="Times New Roman"/>
          <w:lang w:eastAsia="ru-RU"/>
        </w:rPr>
        <w:pict>
          <v:shape id="_x0000_s1034" o:spid="_x0000_s1034" o:spt="12" type="#_x0000_t12" style="position:absolute;left:0pt;margin-left:-26.8pt;margin-top:5.15pt;height:160.8pt;width:173.95pt;z-index:251667456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</w:p>
    <w:p w14:paraId="2B82378D">
      <w:pPr>
        <w:rPr>
          <w:rFonts w:ascii="Times New Roman" w:hAnsi="Times New Roman" w:cs="Times New Roman"/>
        </w:rPr>
      </w:pPr>
    </w:p>
    <w:p w14:paraId="3FF01B2E">
      <w:pPr>
        <w:rPr>
          <w:rFonts w:ascii="Times New Roman" w:hAnsi="Times New Roman" w:cs="Times New Roman"/>
        </w:rPr>
      </w:pPr>
    </w:p>
    <w:p w14:paraId="53C6790E">
      <w:pPr>
        <w:rPr>
          <w:rFonts w:ascii="Times New Roman" w:hAnsi="Times New Roman" w:cs="Times New Roman"/>
        </w:rPr>
      </w:pPr>
    </w:p>
    <w:p w14:paraId="3478726C">
      <w:pPr>
        <w:rPr>
          <w:rFonts w:ascii="Times New Roman" w:hAnsi="Times New Roman" w:cs="Times New Roman"/>
        </w:rPr>
      </w:pPr>
    </w:p>
    <w:p w14:paraId="36408DD7">
      <w:pPr>
        <w:rPr>
          <w:rFonts w:ascii="Times New Roman" w:hAnsi="Times New Roman" w:cs="Times New Roman"/>
        </w:rPr>
      </w:pPr>
    </w:p>
    <w:p w14:paraId="06663E86">
      <w:pPr>
        <w:rPr>
          <w:rFonts w:ascii="Times New Roman" w:hAnsi="Times New Roman" w:cs="Times New Roman"/>
        </w:rPr>
      </w:pPr>
    </w:p>
    <w:p w14:paraId="3976DBAA">
      <w:pPr>
        <w:rPr>
          <w:rFonts w:ascii="Times New Roman" w:hAnsi="Times New Roman" w:cs="Times New Roman"/>
        </w:rPr>
      </w:pPr>
    </w:p>
    <w:p w14:paraId="667CF796">
      <w:pPr>
        <w:rPr>
          <w:rFonts w:ascii="Times New Roman" w:hAnsi="Times New Roman" w:cs="Times New Roman"/>
        </w:rPr>
      </w:pPr>
    </w:p>
    <w:p w14:paraId="3A6C6F62">
      <w:pPr>
        <w:tabs>
          <w:tab w:val="left" w:pos="675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20"/>
          <w:u w:val="single"/>
        </w:rPr>
        <w:t>Экипаж № 1</w:t>
      </w:r>
    </w:p>
    <w:p w14:paraId="14E6A5D9">
      <w:pPr>
        <w:tabs>
          <w:tab w:val="left" w:pos="6751"/>
        </w:tabs>
        <w:rPr>
          <w:rFonts w:ascii="Times New Roman" w:hAnsi="Times New Roman" w:cs="Times New Roman"/>
          <w:b/>
          <w:sz w:val="220"/>
          <w:u w:val="single"/>
        </w:rPr>
      </w:pPr>
    </w:p>
    <w:p w14:paraId="6CBB0524">
      <w:pPr>
        <w:tabs>
          <w:tab w:val="left" w:pos="6751"/>
        </w:tabs>
        <w:rPr>
          <w:rFonts w:ascii="Times New Roman" w:hAnsi="Times New Roman" w:cs="Times New Roman"/>
          <w:b/>
          <w:sz w:val="220"/>
          <w:u w:val="single"/>
        </w:rPr>
      </w:pPr>
    </w:p>
    <w:p w14:paraId="33B60FE8">
      <w:pPr>
        <w:tabs>
          <w:tab w:val="left" w:pos="6751"/>
        </w:tabs>
        <w:rPr>
          <w:rFonts w:ascii="Times New Roman" w:hAnsi="Times New Roman" w:cs="Times New Roman"/>
          <w:b/>
          <w:sz w:val="220"/>
          <w:u w:val="single"/>
        </w:rPr>
      </w:pPr>
      <w:r>
        <w:rPr>
          <w:rFonts w:ascii="Times New Roman" w:hAnsi="Times New Roman" w:cs="Times New Roman"/>
          <w:b/>
          <w:sz w:val="220"/>
          <w:u w:val="single"/>
        </w:rPr>
        <w:t>Экипаж № 2</w:t>
      </w:r>
    </w:p>
    <w:p w14:paraId="070934B8">
      <w:pPr>
        <w:tabs>
          <w:tab w:val="left" w:pos="6751"/>
        </w:tabs>
        <w:rPr>
          <w:rFonts w:ascii="Times New Roman" w:hAnsi="Times New Roman" w:cs="Times New Roman"/>
          <w:b/>
          <w:sz w:val="220"/>
          <w:u w:val="single"/>
        </w:rPr>
      </w:pPr>
    </w:p>
    <w:p w14:paraId="263E6517">
      <w:pPr>
        <w:tabs>
          <w:tab w:val="left" w:pos="6751"/>
        </w:tabs>
        <w:rPr>
          <w:rFonts w:ascii="Times New Roman" w:hAnsi="Times New Roman" w:cs="Times New Roman"/>
          <w:b/>
          <w:sz w:val="220"/>
          <w:u w:val="single"/>
        </w:rPr>
      </w:pPr>
    </w:p>
    <w:p w14:paraId="2A887398">
      <w:pPr>
        <w:tabs>
          <w:tab w:val="left" w:pos="6751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pict>
          <v:shape id="_x0000_s1046" o:spid="_x0000_s1046" o:spt="32" type="#_x0000_t32" style="position:absolute;left:0pt;margin-left:321.05pt;margin-top:168pt;height:208.85pt;width:0pt;z-index:251676672;mso-width-relative:page;mso-height-relative:page;" o:connectortype="straight" filled="f" coordsize="21600,21600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pict>
          <v:shape id="_x0000_s1045" o:spid="_x0000_s1045" o:spt="32" type="#_x0000_t32" style="position:absolute;left:0pt;margin-left:171.45pt;margin-top:168pt;height:208.85pt;width:0pt;z-index:251675648;mso-width-relative:page;mso-height-relative:page;" o:connectortype="straight" filled="f" coordsize="21600,21600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pict>
          <v:rect id="_x0000_s1044" o:spid="_x0000_s1044" o:spt="1" style="position:absolute;left:0pt;margin-left:-6.2pt;margin-top:168pt;height:198.8pt;width:594.85pt;z-index:251674624;mso-width-relative:page;mso-height-relative:page;" coordsize="21600,21600">
            <v:path/>
            <v:fill focussize="0,0"/>
            <v:stroke/>
            <v:imagedata o:title=""/>
            <o:lock v:ext="edit"/>
            <v:textbox style="mso-fit-shape-to-text:t;">
              <w:txbxContent>
                <w:p w14:paraId="1974E449">
                  <w:r>
                    <w:rPr>
                      <w:rFonts w:ascii="Times New Roman" w:hAnsi="Times New Roman" w:cs="Times New Roman"/>
                      <w:sz w:val="18"/>
                    </w:rPr>
                    <w:object>
                      <v:shape id="_x0000_i1028" o:spt="75" type="#_x0000_t75" style="height:178.35pt;width:186.7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o:OLEObject Type="Embed" ProgID="PBrush" ShapeID="_x0000_i1028" DrawAspect="Content" ObjectID="_1468075728" r:id="rId12">
                        <o:LockedField>false</o:LockedField>
                      </o:OLEObject>
                    </w:object>
                  </w:r>
                  <w:r>
                    <w:rPr>
                      <w:rFonts w:ascii="Times New Roman" w:hAnsi="Times New Roman" w:cs="Times New Roman"/>
                    </w:rPr>
                    <w:object>
                      <v:shape id="_x0000_i1029" o:spt="75" type="#_x0000_t75" style="height:145.65pt;width:139.8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9" o:title=""/>
                        <o:lock v:ext="edit" aspectratio="t"/>
                        <w10:wrap type="none"/>
                        <w10:anchorlock/>
                      </v:shape>
                      <o:OLEObject Type="Embed" ProgID="PBrush" ShapeID="_x0000_i1029" DrawAspect="Content" ObjectID="_1468075729" r:id="rId13">
                        <o:LockedField>false</o:LockedField>
                      </o:OLEObject>
                    </w:object>
                  </w:r>
                  <w:r>
                    <w:rPr>
                      <w:rFonts w:ascii="Times New Roman" w:hAnsi="Times New Roman" w:cs="Times New Roman"/>
                    </w:rPr>
                    <w:object>
                      <v:shape id="_x0000_i1030" o:spt="75" type="#_x0000_t75" style="height:123.9pt;width:205.9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11" o:title=""/>
                        <o:lock v:ext="edit" aspectratio="t"/>
                        <w10:wrap type="none"/>
                        <w10:anchorlock/>
                      </v:shape>
                      <o:OLEObject Type="Embed" ProgID="PBrush" ShapeID="_x0000_i1030" DrawAspect="Content" ObjectID="_1468075730" r:id="rId14">
                        <o:LockedField>false</o:LockedField>
                      </o:OLEObject>
                    </w:objec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pict>
          <v:shape id="_x0000_s1043" o:spid="_x0000_s1043" o:spt="32" type="#_x0000_t32" style="position:absolute;left:0pt;margin-left:321.05pt;margin-top:-30.8pt;height:198.8pt;width:0pt;z-index:251673600;mso-width-relative:page;mso-height-relative:page;" o:connectortype="straight" filled="f" coordsize="21600,21600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pict>
          <v:shape id="_x0000_s1042" o:spid="_x0000_s1042" o:spt="32" type="#_x0000_t32" style="position:absolute;left:0pt;margin-left:171.45pt;margin-top:-30.8pt;height:198.8pt;width:0pt;z-index:251672576;mso-width-relative:page;mso-height-relative:page;" o:connectortype="straight" filled="f" coordsize="21600,21600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pict>
          <v:rect id="_x0000_s1041" o:spid="_x0000_s1041" o:spt="1" style="position:absolute;left:0pt;margin-left:-6.2pt;margin-top:-30.8pt;height:198.8pt;width:594.85pt;z-index:251671552;mso-width-relative:page;mso-height-relative:page;" coordsize="21600,21600">
            <v:path/>
            <v:fill focussize="0,0"/>
            <v:stroke/>
            <v:imagedata o:title=""/>
            <o:lock v:ext="edit"/>
            <v:textbox style="mso-fit-shape-to-text:t;">
              <w:txbxContent>
                <w:p w14:paraId="1A00C7E7">
                  <w:r>
                    <w:rPr>
                      <w:rFonts w:ascii="Times New Roman" w:hAnsi="Times New Roman" w:cs="Times New Roman"/>
                      <w:sz w:val="18"/>
                    </w:rPr>
                    <w:object>
                      <v:shape id="_x0000_i1031" o:spt="75" type="#_x0000_t75" style="height:178.35pt;width:186.7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o:OLEObject Type="Embed" ProgID="PBrush" ShapeID="_x0000_i1031" DrawAspect="Content" ObjectID="_1468075731" r:id="rId15">
                        <o:LockedField>false</o:LockedField>
                      </o:OLEObject>
                    </w:object>
                  </w:r>
                  <w:r>
                    <w:rPr>
                      <w:rFonts w:ascii="Times New Roman" w:hAnsi="Times New Roman" w:cs="Times New Roman"/>
                    </w:rPr>
                    <w:object>
                      <v:shape id="_x0000_i1032" o:spt="75" type="#_x0000_t75" style="height:145.65pt;width:139.8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9" o:title=""/>
                        <o:lock v:ext="edit" aspectratio="t"/>
                        <w10:wrap type="none"/>
                        <w10:anchorlock/>
                      </v:shape>
                      <o:OLEObject Type="Embed" ProgID="PBrush" ShapeID="_x0000_i1032" DrawAspect="Content" ObjectID="_1468075732" r:id="rId16">
                        <o:LockedField>false</o:LockedField>
                      </o:OLEObject>
                    </w:object>
                  </w:r>
                  <w:r>
                    <w:rPr>
                      <w:rFonts w:ascii="Times New Roman" w:hAnsi="Times New Roman" w:cs="Times New Roman"/>
                    </w:rPr>
                    <w:object>
                      <v:shape id="_x0000_i1033" o:spt="75" type="#_x0000_t75" style="height:123.9pt;width:205.9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11" o:title=""/>
                        <o:lock v:ext="edit" aspectratio="t"/>
                        <w10:wrap type="none"/>
                        <w10:anchorlock/>
                      </v:shape>
                      <o:OLEObject Type="Embed" ProgID="PBrush" ShapeID="_x0000_i1033" DrawAspect="Content" ObjectID="_1468075733" r:id="rId17">
                        <o:LockedField>false</o:LockedField>
                      </o:OLEObject>
                    </w:object>
                  </w:r>
                </w:p>
              </w:txbxContent>
            </v:textbox>
          </v:rect>
        </w:pict>
      </w:r>
    </w:p>
    <w:p w14:paraId="0BB5FB6E">
      <w:pPr>
        <w:rPr>
          <w:rFonts w:ascii="Times New Roman" w:hAnsi="Times New Roman" w:cs="Times New Roman"/>
          <w:sz w:val="28"/>
          <w:szCs w:val="28"/>
        </w:rPr>
      </w:pPr>
    </w:p>
    <w:p w14:paraId="6E40D1BC">
      <w:pPr>
        <w:rPr>
          <w:rFonts w:ascii="Times New Roman" w:hAnsi="Times New Roman" w:cs="Times New Roman"/>
          <w:sz w:val="28"/>
          <w:szCs w:val="28"/>
        </w:rPr>
      </w:pPr>
    </w:p>
    <w:p w14:paraId="56BE8A5B">
      <w:pPr>
        <w:rPr>
          <w:rFonts w:ascii="Times New Roman" w:hAnsi="Times New Roman" w:cs="Times New Roman"/>
          <w:sz w:val="28"/>
          <w:szCs w:val="28"/>
        </w:rPr>
      </w:pPr>
    </w:p>
    <w:p w14:paraId="6DE8FF64">
      <w:pPr>
        <w:rPr>
          <w:rFonts w:ascii="Times New Roman" w:hAnsi="Times New Roman" w:cs="Times New Roman"/>
          <w:sz w:val="28"/>
          <w:szCs w:val="28"/>
        </w:rPr>
      </w:pPr>
    </w:p>
    <w:p w14:paraId="7D53F91B">
      <w:pPr>
        <w:rPr>
          <w:rFonts w:ascii="Times New Roman" w:hAnsi="Times New Roman" w:cs="Times New Roman"/>
          <w:sz w:val="28"/>
          <w:szCs w:val="28"/>
        </w:rPr>
      </w:pPr>
    </w:p>
    <w:p w14:paraId="3BEFE284">
      <w:pPr>
        <w:rPr>
          <w:rFonts w:ascii="Times New Roman" w:hAnsi="Times New Roman" w:cs="Times New Roman"/>
          <w:sz w:val="28"/>
          <w:szCs w:val="28"/>
        </w:rPr>
      </w:pPr>
    </w:p>
    <w:p w14:paraId="1A7658BA">
      <w:pPr>
        <w:rPr>
          <w:rFonts w:ascii="Times New Roman" w:hAnsi="Times New Roman" w:cs="Times New Roman"/>
          <w:sz w:val="28"/>
          <w:szCs w:val="28"/>
        </w:rPr>
      </w:pPr>
    </w:p>
    <w:p w14:paraId="7D8DD6C7">
      <w:pPr>
        <w:rPr>
          <w:rFonts w:ascii="Times New Roman" w:hAnsi="Times New Roman" w:cs="Times New Roman"/>
          <w:sz w:val="28"/>
          <w:szCs w:val="28"/>
        </w:rPr>
      </w:pPr>
    </w:p>
    <w:p w14:paraId="5E2E7E08">
      <w:pPr>
        <w:rPr>
          <w:rFonts w:ascii="Times New Roman" w:hAnsi="Times New Roman" w:cs="Times New Roman"/>
          <w:sz w:val="28"/>
          <w:szCs w:val="28"/>
        </w:rPr>
      </w:pPr>
    </w:p>
    <w:p w14:paraId="5F22A576">
      <w:pPr>
        <w:rPr>
          <w:rFonts w:ascii="Times New Roman" w:hAnsi="Times New Roman" w:cs="Times New Roman"/>
          <w:sz w:val="28"/>
          <w:szCs w:val="28"/>
        </w:rPr>
      </w:pPr>
    </w:p>
    <w:p w14:paraId="04639855">
      <w:pPr>
        <w:rPr>
          <w:rFonts w:ascii="Times New Roman" w:hAnsi="Times New Roman" w:cs="Times New Roman"/>
          <w:sz w:val="28"/>
          <w:szCs w:val="28"/>
        </w:rPr>
      </w:pPr>
    </w:p>
    <w:p w14:paraId="35888E67">
      <w:pPr>
        <w:rPr>
          <w:rFonts w:ascii="Times New Roman" w:hAnsi="Times New Roman" w:cs="Times New Roman"/>
          <w:sz w:val="28"/>
          <w:szCs w:val="28"/>
        </w:rPr>
      </w:pPr>
    </w:p>
    <w:p w14:paraId="1247EADB">
      <w:pPr>
        <w:rPr>
          <w:rFonts w:ascii="Times New Roman" w:hAnsi="Times New Roman" w:cs="Times New Roman"/>
          <w:sz w:val="28"/>
          <w:szCs w:val="28"/>
        </w:rPr>
      </w:pPr>
    </w:p>
    <w:p w14:paraId="41C7D51D">
      <w:pPr>
        <w:rPr>
          <w:rFonts w:ascii="Times New Roman" w:hAnsi="Times New Roman" w:cs="Times New Roman"/>
          <w:sz w:val="28"/>
          <w:szCs w:val="28"/>
        </w:rPr>
      </w:pPr>
    </w:p>
    <w:p w14:paraId="795E7774">
      <w:pPr>
        <w:tabs>
          <w:tab w:val="left" w:pos="114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07D52CB">
      <w:pPr>
        <w:tabs>
          <w:tab w:val="left" w:pos="114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pict>
          <v:rect id="_x0000_s1048" o:spid="_x0000_s1048" o:spt="1" style="position:absolute;left:0pt;margin-left:313.6pt;margin-top:-52.3pt;height:403pt;width:322.6pt;z-index:251678720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34DD9D93">
                  <w:pPr>
                    <w:pStyle w:val="7"/>
                    <w:numPr>
                      <w:ilvl w:val="0"/>
                      <w:numId w:val="10"/>
                    </w:numPr>
                    <w:spacing w:before="0" w:beforeAutospacing="0" w:after="0" w:afterAutospacing="0"/>
                    <w:ind w:left="0"/>
                    <w:rPr>
                      <w:b/>
                      <w:color w:val="000000"/>
                      <w:sz w:val="32"/>
                      <w:szCs w:val="22"/>
                    </w:rPr>
                  </w:pPr>
                  <w:r>
                    <w:rPr>
                      <w:b/>
                      <w:color w:val="000000"/>
                      <w:sz w:val="40"/>
                      <w:szCs w:val="27"/>
                    </w:rPr>
                    <w:t>1.Местоимение-это…</w:t>
                  </w:r>
                </w:p>
                <w:p w14:paraId="368B6D70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>А) часть речи, которая называет предмет</w:t>
                  </w:r>
                </w:p>
                <w:p w14:paraId="6006BDFC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>Б) часть речи, которая не называет предмет, а только указывает на него.</w:t>
                  </w:r>
                </w:p>
                <w:p w14:paraId="372296EB">
                  <w:pPr>
                    <w:pStyle w:val="7"/>
                    <w:spacing w:before="0" w:beforeAutospacing="0" w:after="0" w:afterAutospacing="0"/>
                    <w:rPr>
                      <w:b/>
                      <w:color w:val="000000"/>
                      <w:sz w:val="32"/>
                      <w:szCs w:val="22"/>
                    </w:rPr>
                  </w:pPr>
                  <w:r>
                    <w:rPr>
                      <w:b/>
                      <w:color w:val="000000"/>
                      <w:sz w:val="40"/>
                      <w:szCs w:val="27"/>
                    </w:rPr>
                    <w:t>2. Укажите местоимение</w:t>
                  </w:r>
                </w:p>
                <w:p w14:paraId="4C730E6C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>А) ель Б) край В) ты Г) ем</w:t>
                  </w:r>
                </w:p>
                <w:p w14:paraId="2A0349F5">
                  <w:pPr>
                    <w:pStyle w:val="7"/>
                    <w:spacing w:before="0" w:beforeAutospacing="0" w:after="0" w:afterAutospacing="0"/>
                    <w:rPr>
                      <w:b/>
                      <w:color w:val="000000"/>
                      <w:sz w:val="32"/>
                      <w:szCs w:val="22"/>
                    </w:rPr>
                  </w:pPr>
                  <w:r>
                    <w:rPr>
                      <w:b/>
                      <w:color w:val="000000"/>
                      <w:sz w:val="40"/>
                      <w:szCs w:val="27"/>
                    </w:rPr>
                    <w:t>3. Укажи предложение, в котором встречается местоимение</w:t>
                  </w:r>
                </w:p>
                <w:p w14:paraId="07E627CC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>А) Из леса доносилось пение птиц.</w:t>
                  </w:r>
                </w:p>
                <w:p w14:paraId="20CBB5A2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>Б) Ранним утром мы отправились на рыбалку.</w:t>
                  </w:r>
                </w:p>
                <w:p w14:paraId="67CA8A4A">
                  <w:pPr>
                    <w:pStyle w:val="7"/>
                    <w:spacing w:before="0" w:beforeAutospacing="0" w:after="0" w:afterAutospacing="0"/>
                    <w:rPr>
                      <w:b/>
                      <w:color w:val="000000"/>
                      <w:sz w:val="32"/>
                      <w:szCs w:val="22"/>
                    </w:rPr>
                  </w:pPr>
                  <w:r>
                    <w:rPr>
                      <w:b/>
                      <w:color w:val="000000"/>
                      <w:sz w:val="40"/>
                      <w:szCs w:val="27"/>
                    </w:rPr>
                    <w:t>4. Найди слова, которые не являются местоимением</w:t>
                  </w:r>
                </w:p>
                <w:p w14:paraId="0995A5FF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 xml:space="preserve">А) ты, мы Б) она, он В) о,в </w:t>
                  </w:r>
                </w:p>
                <w:p w14:paraId="46891E89"/>
              </w:txbxContent>
            </v:textbox>
          </v:rect>
        </w:pict>
      </w:r>
      <w:r>
        <w:rPr>
          <w:rFonts w:ascii="Times New Roman" w:hAnsi="Times New Roman" w:cs="Times New Roman"/>
          <w:sz w:val="28"/>
          <w:szCs w:val="28"/>
          <w:lang w:eastAsia="ru-RU"/>
        </w:rPr>
        <w:pict>
          <v:rect id="_x0000_s1047" o:spid="_x0000_s1047" o:spt="1" style="position:absolute;left:0pt;margin-left:-9pt;margin-top:-52.3pt;height:403pt;width:322.6pt;z-index:251677696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62ED07A7">
                  <w:pPr>
                    <w:pStyle w:val="7"/>
                    <w:numPr>
                      <w:ilvl w:val="0"/>
                      <w:numId w:val="10"/>
                    </w:numPr>
                    <w:spacing w:before="0" w:beforeAutospacing="0" w:after="0" w:afterAutospacing="0"/>
                    <w:ind w:left="0"/>
                    <w:rPr>
                      <w:b/>
                      <w:color w:val="000000"/>
                      <w:sz w:val="32"/>
                      <w:szCs w:val="22"/>
                    </w:rPr>
                  </w:pPr>
                  <w:r>
                    <w:rPr>
                      <w:b/>
                      <w:color w:val="000000"/>
                      <w:sz w:val="40"/>
                      <w:szCs w:val="27"/>
                    </w:rPr>
                    <w:t>1.Местоимение-это…</w:t>
                  </w:r>
                </w:p>
                <w:p w14:paraId="4D0C2E5D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>А) часть речи, которая называет предмет</w:t>
                  </w:r>
                </w:p>
                <w:p w14:paraId="7D599FEA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>Б) часть речи, которая не называет предмет, а только указывает на него.</w:t>
                  </w:r>
                </w:p>
                <w:p w14:paraId="4C6D226E">
                  <w:pPr>
                    <w:pStyle w:val="7"/>
                    <w:spacing w:before="0" w:beforeAutospacing="0" w:after="0" w:afterAutospacing="0"/>
                    <w:rPr>
                      <w:b/>
                      <w:color w:val="000000"/>
                      <w:sz w:val="32"/>
                      <w:szCs w:val="22"/>
                    </w:rPr>
                  </w:pPr>
                  <w:r>
                    <w:rPr>
                      <w:b/>
                      <w:color w:val="000000"/>
                      <w:sz w:val="40"/>
                      <w:szCs w:val="27"/>
                    </w:rPr>
                    <w:t>2. Укажите местоимение</w:t>
                  </w:r>
                </w:p>
                <w:p w14:paraId="5EF16CA1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>А) ель Б) край В) ты Г) ем</w:t>
                  </w:r>
                </w:p>
                <w:p w14:paraId="6D7EF62F">
                  <w:pPr>
                    <w:pStyle w:val="7"/>
                    <w:spacing w:before="0" w:beforeAutospacing="0" w:after="0" w:afterAutospacing="0"/>
                    <w:rPr>
                      <w:b/>
                      <w:color w:val="000000"/>
                      <w:sz w:val="32"/>
                      <w:szCs w:val="22"/>
                    </w:rPr>
                  </w:pPr>
                  <w:r>
                    <w:rPr>
                      <w:b/>
                      <w:color w:val="000000"/>
                      <w:sz w:val="40"/>
                      <w:szCs w:val="27"/>
                    </w:rPr>
                    <w:t>3. Укажи предложение, в котором встречается местоимение</w:t>
                  </w:r>
                </w:p>
                <w:p w14:paraId="27584CA1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>А) Из леса доносилось пение птиц.</w:t>
                  </w:r>
                </w:p>
                <w:p w14:paraId="5B0A368C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>Б) Ранним утром мы отправились на рыбалку.</w:t>
                  </w:r>
                </w:p>
                <w:p w14:paraId="2B7A13D6">
                  <w:pPr>
                    <w:pStyle w:val="7"/>
                    <w:spacing w:before="0" w:beforeAutospacing="0" w:after="0" w:afterAutospacing="0"/>
                    <w:rPr>
                      <w:b/>
                      <w:color w:val="000000"/>
                      <w:sz w:val="32"/>
                      <w:szCs w:val="22"/>
                    </w:rPr>
                  </w:pPr>
                  <w:r>
                    <w:rPr>
                      <w:b/>
                      <w:color w:val="000000"/>
                      <w:sz w:val="40"/>
                      <w:szCs w:val="27"/>
                    </w:rPr>
                    <w:t>4. Найди слова, которые не являются местоимением</w:t>
                  </w:r>
                </w:p>
                <w:p w14:paraId="6144023F">
                  <w:pPr>
                    <w:pStyle w:val="7"/>
                    <w:spacing w:before="0" w:beforeAutospacing="0" w:after="0" w:afterAutospacing="0"/>
                    <w:rPr>
                      <w:color w:val="000000"/>
                      <w:sz w:val="32"/>
                      <w:szCs w:val="22"/>
                    </w:rPr>
                  </w:pPr>
                  <w:r>
                    <w:rPr>
                      <w:color w:val="000000"/>
                      <w:sz w:val="40"/>
                      <w:szCs w:val="27"/>
                    </w:rPr>
                    <w:t xml:space="preserve">А) ты, мы Б) она, он В) о,в </w:t>
                  </w:r>
                </w:p>
                <w:p w14:paraId="4DDE05D3"/>
              </w:txbxContent>
            </v:textbox>
          </v:rect>
        </w:pict>
      </w:r>
    </w:p>
    <w:p w14:paraId="7A478588">
      <w:pPr>
        <w:rPr>
          <w:rFonts w:ascii="Times New Roman" w:hAnsi="Times New Roman" w:cs="Times New Roman"/>
          <w:sz w:val="28"/>
          <w:szCs w:val="28"/>
        </w:rPr>
      </w:pPr>
    </w:p>
    <w:p w14:paraId="7738DE3D">
      <w:pPr>
        <w:rPr>
          <w:rFonts w:ascii="Times New Roman" w:hAnsi="Times New Roman" w:cs="Times New Roman"/>
          <w:sz w:val="28"/>
          <w:szCs w:val="28"/>
        </w:rPr>
      </w:pPr>
    </w:p>
    <w:p w14:paraId="07A8C881">
      <w:pPr>
        <w:rPr>
          <w:rFonts w:ascii="Times New Roman" w:hAnsi="Times New Roman" w:cs="Times New Roman"/>
          <w:sz w:val="28"/>
          <w:szCs w:val="28"/>
        </w:rPr>
      </w:pPr>
    </w:p>
    <w:p w14:paraId="3BAEA824">
      <w:pPr>
        <w:rPr>
          <w:rFonts w:ascii="Times New Roman" w:hAnsi="Times New Roman" w:cs="Times New Roman"/>
          <w:sz w:val="28"/>
          <w:szCs w:val="28"/>
        </w:rPr>
      </w:pPr>
    </w:p>
    <w:p w14:paraId="33B030FB">
      <w:pPr>
        <w:rPr>
          <w:rFonts w:ascii="Times New Roman" w:hAnsi="Times New Roman" w:cs="Times New Roman"/>
          <w:sz w:val="28"/>
          <w:szCs w:val="28"/>
        </w:rPr>
      </w:pPr>
    </w:p>
    <w:p w14:paraId="0D6EF03A">
      <w:pPr>
        <w:rPr>
          <w:rFonts w:ascii="Times New Roman" w:hAnsi="Times New Roman" w:cs="Times New Roman"/>
          <w:sz w:val="28"/>
          <w:szCs w:val="28"/>
        </w:rPr>
      </w:pPr>
    </w:p>
    <w:p w14:paraId="1A8C1134">
      <w:pPr>
        <w:rPr>
          <w:rFonts w:ascii="Times New Roman" w:hAnsi="Times New Roman" w:cs="Times New Roman"/>
          <w:sz w:val="28"/>
          <w:szCs w:val="28"/>
        </w:rPr>
      </w:pPr>
    </w:p>
    <w:p w14:paraId="7BE0FC23">
      <w:pPr>
        <w:rPr>
          <w:rFonts w:ascii="Times New Roman" w:hAnsi="Times New Roman" w:cs="Times New Roman"/>
          <w:sz w:val="28"/>
          <w:szCs w:val="28"/>
        </w:rPr>
      </w:pPr>
    </w:p>
    <w:p w14:paraId="086088B3">
      <w:pPr>
        <w:rPr>
          <w:rFonts w:ascii="Times New Roman" w:hAnsi="Times New Roman" w:cs="Times New Roman"/>
          <w:sz w:val="28"/>
          <w:szCs w:val="28"/>
        </w:rPr>
      </w:pPr>
    </w:p>
    <w:p w14:paraId="5F7D6F4A">
      <w:pPr>
        <w:rPr>
          <w:rFonts w:ascii="Times New Roman" w:hAnsi="Times New Roman" w:cs="Times New Roman"/>
          <w:sz w:val="28"/>
          <w:szCs w:val="28"/>
        </w:rPr>
      </w:pPr>
    </w:p>
    <w:p w14:paraId="49C96BA9">
      <w:pPr>
        <w:rPr>
          <w:rFonts w:ascii="Times New Roman" w:hAnsi="Times New Roman" w:cs="Times New Roman"/>
          <w:sz w:val="28"/>
          <w:szCs w:val="28"/>
        </w:rPr>
      </w:pPr>
    </w:p>
    <w:p w14:paraId="35FEC80E">
      <w:pPr>
        <w:rPr>
          <w:rFonts w:ascii="Times New Roman" w:hAnsi="Times New Roman" w:cs="Times New Roman"/>
          <w:sz w:val="28"/>
          <w:szCs w:val="28"/>
        </w:rPr>
      </w:pPr>
    </w:p>
    <w:p w14:paraId="139F3CA5">
      <w:pPr>
        <w:tabs>
          <w:tab w:val="left" w:pos="96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55C7042">
      <w:pPr>
        <w:tabs>
          <w:tab w:val="left" w:pos="9612"/>
        </w:tabs>
        <w:rPr>
          <w:rFonts w:ascii="Times New Roman" w:hAnsi="Times New Roman" w:cs="Times New Roman"/>
          <w:sz w:val="28"/>
          <w:szCs w:val="28"/>
        </w:rPr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anklin Gothic Medium">
    <w:panose1 w:val="020B0603020102020204"/>
    <w:charset w:val="CC"/>
    <w:family w:val="swiss"/>
    <w:pitch w:val="default"/>
    <w:sig w:usb0="00000287" w:usb1="000000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21319A"/>
    <w:multiLevelType w:val="multilevel"/>
    <w:tmpl w:val="1621319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F29136D"/>
    <w:multiLevelType w:val="multilevel"/>
    <w:tmpl w:val="1F29136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92A6E71"/>
    <w:multiLevelType w:val="multilevel"/>
    <w:tmpl w:val="292A6E7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b w:val="0"/>
        <w:i/>
        <w:u w:val="single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2BA525C1"/>
    <w:multiLevelType w:val="multilevel"/>
    <w:tmpl w:val="2BA525C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E773C8C"/>
    <w:multiLevelType w:val="multilevel"/>
    <w:tmpl w:val="2E773C8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30ED2F48"/>
    <w:multiLevelType w:val="multilevel"/>
    <w:tmpl w:val="30ED2F48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>
    <w:nsid w:val="328D0E61"/>
    <w:multiLevelType w:val="multilevel"/>
    <w:tmpl w:val="328D0E6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477349F7"/>
    <w:multiLevelType w:val="multilevel"/>
    <w:tmpl w:val="477349F7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76EB65A4"/>
    <w:multiLevelType w:val="multilevel"/>
    <w:tmpl w:val="76EB65A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77567DD8"/>
    <w:multiLevelType w:val="multilevel"/>
    <w:tmpl w:val="77567DD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6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7307CA"/>
    <w:rsid w:val="0000125C"/>
    <w:rsid w:val="00002CE1"/>
    <w:rsid w:val="000050BA"/>
    <w:rsid w:val="00010DAE"/>
    <w:rsid w:val="000123E6"/>
    <w:rsid w:val="000142FF"/>
    <w:rsid w:val="000160EE"/>
    <w:rsid w:val="00017485"/>
    <w:rsid w:val="00020426"/>
    <w:rsid w:val="000215F9"/>
    <w:rsid w:val="00023CDC"/>
    <w:rsid w:val="00024358"/>
    <w:rsid w:val="00030445"/>
    <w:rsid w:val="00032261"/>
    <w:rsid w:val="0003421B"/>
    <w:rsid w:val="00035900"/>
    <w:rsid w:val="00035D9A"/>
    <w:rsid w:val="00036C71"/>
    <w:rsid w:val="000408D6"/>
    <w:rsid w:val="00042487"/>
    <w:rsid w:val="0004350A"/>
    <w:rsid w:val="00043771"/>
    <w:rsid w:val="00047B24"/>
    <w:rsid w:val="00050110"/>
    <w:rsid w:val="000551CB"/>
    <w:rsid w:val="00055BA3"/>
    <w:rsid w:val="000603F7"/>
    <w:rsid w:val="000619B8"/>
    <w:rsid w:val="00061B07"/>
    <w:rsid w:val="000650E6"/>
    <w:rsid w:val="000659FE"/>
    <w:rsid w:val="00065C28"/>
    <w:rsid w:val="000665B4"/>
    <w:rsid w:val="00071EBF"/>
    <w:rsid w:val="00074659"/>
    <w:rsid w:val="00077D38"/>
    <w:rsid w:val="00080C35"/>
    <w:rsid w:val="00083AEF"/>
    <w:rsid w:val="0008689A"/>
    <w:rsid w:val="00090072"/>
    <w:rsid w:val="00091128"/>
    <w:rsid w:val="00091C86"/>
    <w:rsid w:val="00092268"/>
    <w:rsid w:val="000932DB"/>
    <w:rsid w:val="000939C9"/>
    <w:rsid w:val="0009755F"/>
    <w:rsid w:val="000A123C"/>
    <w:rsid w:val="000A3AFD"/>
    <w:rsid w:val="000A3C02"/>
    <w:rsid w:val="000A6068"/>
    <w:rsid w:val="000A77C2"/>
    <w:rsid w:val="000A7CF1"/>
    <w:rsid w:val="000B0E05"/>
    <w:rsid w:val="000B2036"/>
    <w:rsid w:val="000B462C"/>
    <w:rsid w:val="000B5647"/>
    <w:rsid w:val="000B583E"/>
    <w:rsid w:val="000B5E00"/>
    <w:rsid w:val="000C029C"/>
    <w:rsid w:val="000C036F"/>
    <w:rsid w:val="000C1A30"/>
    <w:rsid w:val="000C2A56"/>
    <w:rsid w:val="000D3F37"/>
    <w:rsid w:val="000D6D0E"/>
    <w:rsid w:val="000E0766"/>
    <w:rsid w:val="000E1048"/>
    <w:rsid w:val="000E2242"/>
    <w:rsid w:val="000E3EA5"/>
    <w:rsid w:val="000E78F3"/>
    <w:rsid w:val="000E7FFD"/>
    <w:rsid w:val="000F09DD"/>
    <w:rsid w:val="000F0E4F"/>
    <w:rsid w:val="000F12BA"/>
    <w:rsid w:val="000F1644"/>
    <w:rsid w:val="000F2A6D"/>
    <w:rsid w:val="000F3DD1"/>
    <w:rsid w:val="000F4F40"/>
    <w:rsid w:val="0010249F"/>
    <w:rsid w:val="001027ED"/>
    <w:rsid w:val="001038AE"/>
    <w:rsid w:val="00110D06"/>
    <w:rsid w:val="00111C3B"/>
    <w:rsid w:val="0011428D"/>
    <w:rsid w:val="00117405"/>
    <w:rsid w:val="001200CB"/>
    <w:rsid w:val="00120FCA"/>
    <w:rsid w:val="00125166"/>
    <w:rsid w:val="0012559C"/>
    <w:rsid w:val="0013234A"/>
    <w:rsid w:val="001369D7"/>
    <w:rsid w:val="00136CCD"/>
    <w:rsid w:val="0014211F"/>
    <w:rsid w:val="00142951"/>
    <w:rsid w:val="0014339C"/>
    <w:rsid w:val="0014395E"/>
    <w:rsid w:val="00150DC5"/>
    <w:rsid w:val="00153CCA"/>
    <w:rsid w:val="001553BE"/>
    <w:rsid w:val="00157F21"/>
    <w:rsid w:val="00160280"/>
    <w:rsid w:val="00165AB6"/>
    <w:rsid w:val="00167362"/>
    <w:rsid w:val="00176D1D"/>
    <w:rsid w:val="00177A03"/>
    <w:rsid w:val="00183B81"/>
    <w:rsid w:val="00186217"/>
    <w:rsid w:val="00196361"/>
    <w:rsid w:val="001A1937"/>
    <w:rsid w:val="001A30C0"/>
    <w:rsid w:val="001A74DB"/>
    <w:rsid w:val="001B57A9"/>
    <w:rsid w:val="001B615F"/>
    <w:rsid w:val="001C14C8"/>
    <w:rsid w:val="001D08F5"/>
    <w:rsid w:val="001D153C"/>
    <w:rsid w:val="001D3167"/>
    <w:rsid w:val="001D37F7"/>
    <w:rsid w:val="001D43A4"/>
    <w:rsid w:val="001D6C98"/>
    <w:rsid w:val="001D7BC3"/>
    <w:rsid w:val="001E0826"/>
    <w:rsid w:val="001E49F4"/>
    <w:rsid w:val="001E53BE"/>
    <w:rsid w:val="001E6412"/>
    <w:rsid w:val="001E7025"/>
    <w:rsid w:val="001E7AFD"/>
    <w:rsid w:val="001F0BDA"/>
    <w:rsid w:val="001F3B47"/>
    <w:rsid w:val="001F3C63"/>
    <w:rsid w:val="001F4FB6"/>
    <w:rsid w:val="001F5D4D"/>
    <w:rsid w:val="001F7628"/>
    <w:rsid w:val="00200CF3"/>
    <w:rsid w:val="002024C6"/>
    <w:rsid w:val="0020688E"/>
    <w:rsid w:val="00207F52"/>
    <w:rsid w:val="002108A9"/>
    <w:rsid w:val="002117C2"/>
    <w:rsid w:val="00214C91"/>
    <w:rsid w:val="00217091"/>
    <w:rsid w:val="00221F51"/>
    <w:rsid w:val="00224589"/>
    <w:rsid w:val="00224F81"/>
    <w:rsid w:val="00227580"/>
    <w:rsid w:val="00233DA9"/>
    <w:rsid w:val="0023488B"/>
    <w:rsid w:val="002359DC"/>
    <w:rsid w:val="002360C3"/>
    <w:rsid w:val="0023643A"/>
    <w:rsid w:val="00236EDE"/>
    <w:rsid w:val="0024068B"/>
    <w:rsid w:val="002459CA"/>
    <w:rsid w:val="0024620C"/>
    <w:rsid w:val="00246965"/>
    <w:rsid w:val="00247C9C"/>
    <w:rsid w:val="00247FED"/>
    <w:rsid w:val="00251B34"/>
    <w:rsid w:val="00262BE9"/>
    <w:rsid w:val="00262DF0"/>
    <w:rsid w:val="0026371D"/>
    <w:rsid w:val="002663F2"/>
    <w:rsid w:val="0027166E"/>
    <w:rsid w:val="00272AF4"/>
    <w:rsid w:val="0027337E"/>
    <w:rsid w:val="0027589A"/>
    <w:rsid w:val="00276635"/>
    <w:rsid w:val="002868F9"/>
    <w:rsid w:val="00286C99"/>
    <w:rsid w:val="00287291"/>
    <w:rsid w:val="00291200"/>
    <w:rsid w:val="00291263"/>
    <w:rsid w:val="00292A98"/>
    <w:rsid w:val="00292D5C"/>
    <w:rsid w:val="00293940"/>
    <w:rsid w:val="00294A29"/>
    <w:rsid w:val="00295E62"/>
    <w:rsid w:val="002A2249"/>
    <w:rsid w:val="002A257A"/>
    <w:rsid w:val="002A5BDD"/>
    <w:rsid w:val="002B6003"/>
    <w:rsid w:val="002C026C"/>
    <w:rsid w:val="002C28F2"/>
    <w:rsid w:val="002C5B34"/>
    <w:rsid w:val="002D0680"/>
    <w:rsid w:val="002D0A55"/>
    <w:rsid w:val="002D283D"/>
    <w:rsid w:val="002D4632"/>
    <w:rsid w:val="002D6019"/>
    <w:rsid w:val="002D628A"/>
    <w:rsid w:val="002D6CD4"/>
    <w:rsid w:val="002E243B"/>
    <w:rsid w:val="002E4187"/>
    <w:rsid w:val="002E59DB"/>
    <w:rsid w:val="002E5E00"/>
    <w:rsid w:val="002E64C2"/>
    <w:rsid w:val="002E6EC0"/>
    <w:rsid w:val="002E744F"/>
    <w:rsid w:val="002F1FF1"/>
    <w:rsid w:val="002F3CB6"/>
    <w:rsid w:val="0030044B"/>
    <w:rsid w:val="00301AB1"/>
    <w:rsid w:val="00302A8C"/>
    <w:rsid w:val="00303165"/>
    <w:rsid w:val="00305583"/>
    <w:rsid w:val="003056F7"/>
    <w:rsid w:val="00306108"/>
    <w:rsid w:val="00306924"/>
    <w:rsid w:val="00310BBB"/>
    <w:rsid w:val="0031207C"/>
    <w:rsid w:val="0031219B"/>
    <w:rsid w:val="0031404C"/>
    <w:rsid w:val="0031492A"/>
    <w:rsid w:val="00315356"/>
    <w:rsid w:val="00315DDA"/>
    <w:rsid w:val="00321368"/>
    <w:rsid w:val="00321A36"/>
    <w:rsid w:val="00321E2D"/>
    <w:rsid w:val="00322D48"/>
    <w:rsid w:val="0033065E"/>
    <w:rsid w:val="0033151C"/>
    <w:rsid w:val="00331D98"/>
    <w:rsid w:val="00332106"/>
    <w:rsid w:val="00334F22"/>
    <w:rsid w:val="0034064C"/>
    <w:rsid w:val="00342EF3"/>
    <w:rsid w:val="00344247"/>
    <w:rsid w:val="0035003B"/>
    <w:rsid w:val="00353304"/>
    <w:rsid w:val="003543AD"/>
    <w:rsid w:val="00354729"/>
    <w:rsid w:val="00356457"/>
    <w:rsid w:val="003603B3"/>
    <w:rsid w:val="00363E4B"/>
    <w:rsid w:val="00365831"/>
    <w:rsid w:val="003666E3"/>
    <w:rsid w:val="003706CB"/>
    <w:rsid w:val="003728DD"/>
    <w:rsid w:val="0037326F"/>
    <w:rsid w:val="003774CC"/>
    <w:rsid w:val="00383C1D"/>
    <w:rsid w:val="003846CE"/>
    <w:rsid w:val="00386990"/>
    <w:rsid w:val="00392BF1"/>
    <w:rsid w:val="00394664"/>
    <w:rsid w:val="00394FE9"/>
    <w:rsid w:val="00395238"/>
    <w:rsid w:val="00395326"/>
    <w:rsid w:val="003A3DD5"/>
    <w:rsid w:val="003B1CDE"/>
    <w:rsid w:val="003B64EE"/>
    <w:rsid w:val="003B6AC5"/>
    <w:rsid w:val="003B7357"/>
    <w:rsid w:val="003B7AFA"/>
    <w:rsid w:val="003C1686"/>
    <w:rsid w:val="003C2681"/>
    <w:rsid w:val="003C34A2"/>
    <w:rsid w:val="003C46A6"/>
    <w:rsid w:val="003D0E79"/>
    <w:rsid w:val="003D16CA"/>
    <w:rsid w:val="003D390D"/>
    <w:rsid w:val="003D43DD"/>
    <w:rsid w:val="003D61D5"/>
    <w:rsid w:val="003D6DF3"/>
    <w:rsid w:val="003D7503"/>
    <w:rsid w:val="003E1438"/>
    <w:rsid w:val="003E3EB5"/>
    <w:rsid w:val="003E460F"/>
    <w:rsid w:val="003E6E83"/>
    <w:rsid w:val="003E704F"/>
    <w:rsid w:val="003E7DA9"/>
    <w:rsid w:val="003F0DD4"/>
    <w:rsid w:val="003F66D7"/>
    <w:rsid w:val="00406898"/>
    <w:rsid w:val="00407819"/>
    <w:rsid w:val="00407DCB"/>
    <w:rsid w:val="004117A6"/>
    <w:rsid w:val="0041235E"/>
    <w:rsid w:val="004144E6"/>
    <w:rsid w:val="00415E38"/>
    <w:rsid w:val="00421041"/>
    <w:rsid w:val="0042232B"/>
    <w:rsid w:val="00423AD2"/>
    <w:rsid w:val="004258EE"/>
    <w:rsid w:val="0042629B"/>
    <w:rsid w:val="004267F7"/>
    <w:rsid w:val="00442239"/>
    <w:rsid w:val="004424CB"/>
    <w:rsid w:val="00445915"/>
    <w:rsid w:val="0045579A"/>
    <w:rsid w:val="00456EC1"/>
    <w:rsid w:val="00457229"/>
    <w:rsid w:val="0046062C"/>
    <w:rsid w:val="004617E7"/>
    <w:rsid w:val="00461B4F"/>
    <w:rsid w:val="00461B95"/>
    <w:rsid w:val="00462663"/>
    <w:rsid w:val="00462D20"/>
    <w:rsid w:val="00463F82"/>
    <w:rsid w:val="0046596B"/>
    <w:rsid w:val="00465B73"/>
    <w:rsid w:val="0047073D"/>
    <w:rsid w:val="00471F22"/>
    <w:rsid w:val="0047223A"/>
    <w:rsid w:val="00472E4C"/>
    <w:rsid w:val="00481342"/>
    <w:rsid w:val="00483FB7"/>
    <w:rsid w:val="0048418F"/>
    <w:rsid w:val="00484D30"/>
    <w:rsid w:val="004850C7"/>
    <w:rsid w:val="00486832"/>
    <w:rsid w:val="004929D4"/>
    <w:rsid w:val="00496BA3"/>
    <w:rsid w:val="00496C62"/>
    <w:rsid w:val="00497EC0"/>
    <w:rsid w:val="004A1136"/>
    <w:rsid w:val="004A28FB"/>
    <w:rsid w:val="004A3146"/>
    <w:rsid w:val="004A3FF0"/>
    <w:rsid w:val="004A42E2"/>
    <w:rsid w:val="004A5CFD"/>
    <w:rsid w:val="004A75BA"/>
    <w:rsid w:val="004B2353"/>
    <w:rsid w:val="004B3A12"/>
    <w:rsid w:val="004B4030"/>
    <w:rsid w:val="004B5556"/>
    <w:rsid w:val="004B79D4"/>
    <w:rsid w:val="004C69BA"/>
    <w:rsid w:val="004C6CE6"/>
    <w:rsid w:val="004D2DE0"/>
    <w:rsid w:val="004D2DF2"/>
    <w:rsid w:val="004D635D"/>
    <w:rsid w:val="004D75E8"/>
    <w:rsid w:val="004E1118"/>
    <w:rsid w:val="004E28DB"/>
    <w:rsid w:val="004E3901"/>
    <w:rsid w:val="004E6CE6"/>
    <w:rsid w:val="004E7FAC"/>
    <w:rsid w:val="004F76A7"/>
    <w:rsid w:val="00500584"/>
    <w:rsid w:val="005010D0"/>
    <w:rsid w:val="00501478"/>
    <w:rsid w:val="00501E18"/>
    <w:rsid w:val="00506AD8"/>
    <w:rsid w:val="00511B35"/>
    <w:rsid w:val="00513F42"/>
    <w:rsid w:val="005158C8"/>
    <w:rsid w:val="00520976"/>
    <w:rsid w:val="0052159D"/>
    <w:rsid w:val="005245B5"/>
    <w:rsid w:val="005253D2"/>
    <w:rsid w:val="00526BE0"/>
    <w:rsid w:val="00531ED8"/>
    <w:rsid w:val="0053272B"/>
    <w:rsid w:val="00532FA4"/>
    <w:rsid w:val="005332AC"/>
    <w:rsid w:val="0053605C"/>
    <w:rsid w:val="005361FD"/>
    <w:rsid w:val="00537136"/>
    <w:rsid w:val="00541E77"/>
    <w:rsid w:val="00543538"/>
    <w:rsid w:val="00545475"/>
    <w:rsid w:val="00545F0C"/>
    <w:rsid w:val="0054673B"/>
    <w:rsid w:val="0055609F"/>
    <w:rsid w:val="0055626A"/>
    <w:rsid w:val="005564E8"/>
    <w:rsid w:val="0056064A"/>
    <w:rsid w:val="00560768"/>
    <w:rsid w:val="005628F5"/>
    <w:rsid w:val="00572A12"/>
    <w:rsid w:val="00576342"/>
    <w:rsid w:val="005764A1"/>
    <w:rsid w:val="00577829"/>
    <w:rsid w:val="00580CE5"/>
    <w:rsid w:val="005816BB"/>
    <w:rsid w:val="00581805"/>
    <w:rsid w:val="00581C8B"/>
    <w:rsid w:val="005820D9"/>
    <w:rsid w:val="00582140"/>
    <w:rsid w:val="00582868"/>
    <w:rsid w:val="00590977"/>
    <w:rsid w:val="00590BDD"/>
    <w:rsid w:val="0059150F"/>
    <w:rsid w:val="00591926"/>
    <w:rsid w:val="005941C5"/>
    <w:rsid w:val="005A0F7C"/>
    <w:rsid w:val="005A2D7C"/>
    <w:rsid w:val="005A7021"/>
    <w:rsid w:val="005B1321"/>
    <w:rsid w:val="005B2178"/>
    <w:rsid w:val="005B2826"/>
    <w:rsid w:val="005B34D3"/>
    <w:rsid w:val="005B633E"/>
    <w:rsid w:val="005B6479"/>
    <w:rsid w:val="005B7EE1"/>
    <w:rsid w:val="005C44DA"/>
    <w:rsid w:val="005C578D"/>
    <w:rsid w:val="005C5C28"/>
    <w:rsid w:val="005D17AA"/>
    <w:rsid w:val="005D4966"/>
    <w:rsid w:val="005E58F0"/>
    <w:rsid w:val="005E5934"/>
    <w:rsid w:val="005E5F80"/>
    <w:rsid w:val="005E781D"/>
    <w:rsid w:val="005E79DF"/>
    <w:rsid w:val="005E7C80"/>
    <w:rsid w:val="005F1761"/>
    <w:rsid w:val="005F29F3"/>
    <w:rsid w:val="005F3A33"/>
    <w:rsid w:val="005F3E95"/>
    <w:rsid w:val="005F5DC1"/>
    <w:rsid w:val="005F7D9F"/>
    <w:rsid w:val="0060401D"/>
    <w:rsid w:val="006064AE"/>
    <w:rsid w:val="00610B75"/>
    <w:rsid w:val="006121C4"/>
    <w:rsid w:val="00614CFE"/>
    <w:rsid w:val="0061632D"/>
    <w:rsid w:val="00616E78"/>
    <w:rsid w:val="00616F8B"/>
    <w:rsid w:val="00617AC8"/>
    <w:rsid w:val="00620639"/>
    <w:rsid w:val="00622F04"/>
    <w:rsid w:val="00623F7B"/>
    <w:rsid w:val="00625BAC"/>
    <w:rsid w:val="00627636"/>
    <w:rsid w:val="00630D6B"/>
    <w:rsid w:val="00631851"/>
    <w:rsid w:val="00631EC9"/>
    <w:rsid w:val="00635E76"/>
    <w:rsid w:val="006401DF"/>
    <w:rsid w:val="006419AC"/>
    <w:rsid w:val="006435D8"/>
    <w:rsid w:val="0064572A"/>
    <w:rsid w:val="00650FFB"/>
    <w:rsid w:val="006516EC"/>
    <w:rsid w:val="00651B2F"/>
    <w:rsid w:val="0065700B"/>
    <w:rsid w:val="0065711D"/>
    <w:rsid w:val="006574B5"/>
    <w:rsid w:val="00657D45"/>
    <w:rsid w:val="006608F0"/>
    <w:rsid w:val="00660B14"/>
    <w:rsid w:val="0066457B"/>
    <w:rsid w:val="0066516E"/>
    <w:rsid w:val="00666C43"/>
    <w:rsid w:val="00671B53"/>
    <w:rsid w:val="006768E5"/>
    <w:rsid w:val="00677A26"/>
    <w:rsid w:val="00680F3C"/>
    <w:rsid w:val="006841FE"/>
    <w:rsid w:val="00685737"/>
    <w:rsid w:val="00686054"/>
    <w:rsid w:val="006866AC"/>
    <w:rsid w:val="00686BC7"/>
    <w:rsid w:val="00694096"/>
    <w:rsid w:val="006A1363"/>
    <w:rsid w:val="006A37D2"/>
    <w:rsid w:val="006A5D2E"/>
    <w:rsid w:val="006A6163"/>
    <w:rsid w:val="006A7990"/>
    <w:rsid w:val="006B0211"/>
    <w:rsid w:val="006B3169"/>
    <w:rsid w:val="006B36ED"/>
    <w:rsid w:val="006B3E0A"/>
    <w:rsid w:val="006B3EFF"/>
    <w:rsid w:val="006B73CF"/>
    <w:rsid w:val="006C130D"/>
    <w:rsid w:val="006C2083"/>
    <w:rsid w:val="006C2085"/>
    <w:rsid w:val="006C3DC8"/>
    <w:rsid w:val="006C668D"/>
    <w:rsid w:val="006C6B39"/>
    <w:rsid w:val="006C6FCC"/>
    <w:rsid w:val="006D016C"/>
    <w:rsid w:val="006D055C"/>
    <w:rsid w:val="006D1648"/>
    <w:rsid w:val="006D2DCA"/>
    <w:rsid w:val="006D31F9"/>
    <w:rsid w:val="006D3BAF"/>
    <w:rsid w:val="006D4C14"/>
    <w:rsid w:val="006D4D3E"/>
    <w:rsid w:val="006D717E"/>
    <w:rsid w:val="006D76A5"/>
    <w:rsid w:val="006E2D8D"/>
    <w:rsid w:val="006E4FB0"/>
    <w:rsid w:val="006E7522"/>
    <w:rsid w:val="006F1012"/>
    <w:rsid w:val="006F30E0"/>
    <w:rsid w:val="006F4DC2"/>
    <w:rsid w:val="006F53DC"/>
    <w:rsid w:val="006F53EB"/>
    <w:rsid w:val="006F7E61"/>
    <w:rsid w:val="00700897"/>
    <w:rsid w:val="00703674"/>
    <w:rsid w:val="00704B3C"/>
    <w:rsid w:val="00707FEF"/>
    <w:rsid w:val="007104A5"/>
    <w:rsid w:val="00711218"/>
    <w:rsid w:val="00716A30"/>
    <w:rsid w:val="00716D72"/>
    <w:rsid w:val="0071739C"/>
    <w:rsid w:val="00720734"/>
    <w:rsid w:val="0072109B"/>
    <w:rsid w:val="00725095"/>
    <w:rsid w:val="00725270"/>
    <w:rsid w:val="007307C4"/>
    <w:rsid w:val="007307CA"/>
    <w:rsid w:val="007347FA"/>
    <w:rsid w:val="00734E08"/>
    <w:rsid w:val="00735DA0"/>
    <w:rsid w:val="00740D6A"/>
    <w:rsid w:val="00741BE9"/>
    <w:rsid w:val="00745AE0"/>
    <w:rsid w:val="00751BCD"/>
    <w:rsid w:val="00751BE9"/>
    <w:rsid w:val="00752298"/>
    <w:rsid w:val="007541F8"/>
    <w:rsid w:val="00754FE6"/>
    <w:rsid w:val="00762931"/>
    <w:rsid w:val="00762E9E"/>
    <w:rsid w:val="0076549A"/>
    <w:rsid w:val="00765AED"/>
    <w:rsid w:val="007709A0"/>
    <w:rsid w:val="007712DA"/>
    <w:rsid w:val="00771EE9"/>
    <w:rsid w:val="00773C38"/>
    <w:rsid w:val="00776893"/>
    <w:rsid w:val="00776BE5"/>
    <w:rsid w:val="00777346"/>
    <w:rsid w:val="00784978"/>
    <w:rsid w:val="00786287"/>
    <w:rsid w:val="00787085"/>
    <w:rsid w:val="007903FD"/>
    <w:rsid w:val="00795789"/>
    <w:rsid w:val="0079586B"/>
    <w:rsid w:val="00795928"/>
    <w:rsid w:val="00795A2F"/>
    <w:rsid w:val="007978F0"/>
    <w:rsid w:val="007A0812"/>
    <w:rsid w:val="007A3BF6"/>
    <w:rsid w:val="007A42D1"/>
    <w:rsid w:val="007A4487"/>
    <w:rsid w:val="007A6104"/>
    <w:rsid w:val="007B0F6E"/>
    <w:rsid w:val="007B2164"/>
    <w:rsid w:val="007B5495"/>
    <w:rsid w:val="007B6A02"/>
    <w:rsid w:val="007C044C"/>
    <w:rsid w:val="007C2509"/>
    <w:rsid w:val="007C2B81"/>
    <w:rsid w:val="007D0B0D"/>
    <w:rsid w:val="007D2186"/>
    <w:rsid w:val="007D2238"/>
    <w:rsid w:val="007D3EDA"/>
    <w:rsid w:val="007D430D"/>
    <w:rsid w:val="007E2477"/>
    <w:rsid w:val="007E3BEE"/>
    <w:rsid w:val="007E5CB5"/>
    <w:rsid w:val="007F0A58"/>
    <w:rsid w:val="007F12C0"/>
    <w:rsid w:val="007F36CB"/>
    <w:rsid w:val="007F6A15"/>
    <w:rsid w:val="007F79AA"/>
    <w:rsid w:val="00801C3F"/>
    <w:rsid w:val="00802D0C"/>
    <w:rsid w:val="00803A86"/>
    <w:rsid w:val="0080414B"/>
    <w:rsid w:val="00805777"/>
    <w:rsid w:val="00810032"/>
    <w:rsid w:val="0081006B"/>
    <w:rsid w:val="00810BD6"/>
    <w:rsid w:val="00812786"/>
    <w:rsid w:val="00812E78"/>
    <w:rsid w:val="00813050"/>
    <w:rsid w:val="00813FA4"/>
    <w:rsid w:val="00820482"/>
    <w:rsid w:val="008228B4"/>
    <w:rsid w:val="00827876"/>
    <w:rsid w:val="0083044F"/>
    <w:rsid w:val="0083122A"/>
    <w:rsid w:val="0083417D"/>
    <w:rsid w:val="0083461F"/>
    <w:rsid w:val="0084062B"/>
    <w:rsid w:val="008407F2"/>
    <w:rsid w:val="00847C7F"/>
    <w:rsid w:val="00847CF4"/>
    <w:rsid w:val="008507BF"/>
    <w:rsid w:val="00853CE5"/>
    <w:rsid w:val="008549BF"/>
    <w:rsid w:val="00857644"/>
    <w:rsid w:val="00861D5B"/>
    <w:rsid w:val="008626F8"/>
    <w:rsid w:val="00862A8D"/>
    <w:rsid w:val="00863854"/>
    <w:rsid w:val="00872860"/>
    <w:rsid w:val="00876F87"/>
    <w:rsid w:val="00881713"/>
    <w:rsid w:val="00883950"/>
    <w:rsid w:val="00883AE9"/>
    <w:rsid w:val="00884FE6"/>
    <w:rsid w:val="008858C2"/>
    <w:rsid w:val="008865E6"/>
    <w:rsid w:val="008921C9"/>
    <w:rsid w:val="00894447"/>
    <w:rsid w:val="008979A9"/>
    <w:rsid w:val="008A1B11"/>
    <w:rsid w:val="008A2390"/>
    <w:rsid w:val="008A622D"/>
    <w:rsid w:val="008A6D49"/>
    <w:rsid w:val="008A7D4D"/>
    <w:rsid w:val="008A7E2E"/>
    <w:rsid w:val="008B436B"/>
    <w:rsid w:val="008B4B6D"/>
    <w:rsid w:val="008B4CE5"/>
    <w:rsid w:val="008B5878"/>
    <w:rsid w:val="008C626C"/>
    <w:rsid w:val="008D065D"/>
    <w:rsid w:val="008D12CA"/>
    <w:rsid w:val="008D3A16"/>
    <w:rsid w:val="008E1CA3"/>
    <w:rsid w:val="008E5042"/>
    <w:rsid w:val="008F0048"/>
    <w:rsid w:val="008F7082"/>
    <w:rsid w:val="008F71DA"/>
    <w:rsid w:val="00900017"/>
    <w:rsid w:val="00901BEC"/>
    <w:rsid w:val="00912278"/>
    <w:rsid w:val="00913D26"/>
    <w:rsid w:val="0091462E"/>
    <w:rsid w:val="00916427"/>
    <w:rsid w:val="0091674B"/>
    <w:rsid w:val="00921824"/>
    <w:rsid w:val="00924ED8"/>
    <w:rsid w:val="009269DE"/>
    <w:rsid w:val="00931BEA"/>
    <w:rsid w:val="00931F92"/>
    <w:rsid w:val="00937FC3"/>
    <w:rsid w:val="00940341"/>
    <w:rsid w:val="00941A08"/>
    <w:rsid w:val="00942325"/>
    <w:rsid w:val="0094369D"/>
    <w:rsid w:val="009443CD"/>
    <w:rsid w:val="00945EBB"/>
    <w:rsid w:val="00947709"/>
    <w:rsid w:val="00951007"/>
    <w:rsid w:val="00953963"/>
    <w:rsid w:val="00953EC4"/>
    <w:rsid w:val="00954425"/>
    <w:rsid w:val="00954E16"/>
    <w:rsid w:val="0095620B"/>
    <w:rsid w:val="00960831"/>
    <w:rsid w:val="00961446"/>
    <w:rsid w:val="00962D39"/>
    <w:rsid w:val="00970F13"/>
    <w:rsid w:val="00971B28"/>
    <w:rsid w:val="00972062"/>
    <w:rsid w:val="00980098"/>
    <w:rsid w:val="00981FE7"/>
    <w:rsid w:val="0098248A"/>
    <w:rsid w:val="0098257F"/>
    <w:rsid w:val="00984159"/>
    <w:rsid w:val="00984E5C"/>
    <w:rsid w:val="0098727D"/>
    <w:rsid w:val="00990206"/>
    <w:rsid w:val="0099135A"/>
    <w:rsid w:val="00993D62"/>
    <w:rsid w:val="009946D7"/>
    <w:rsid w:val="0099639D"/>
    <w:rsid w:val="00996E1C"/>
    <w:rsid w:val="009A53C2"/>
    <w:rsid w:val="009B486C"/>
    <w:rsid w:val="009B5D59"/>
    <w:rsid w:val="009C15B9"/>
    <w:rsid w:val="009C219B"/>
    <w:rsid w:val="009C4639"/>
    <w:rsid w:val="009C5A1D"/>
    <w:rsid w:val="009C5F8A"/>
    <w:rsid w:val="009C62A2"/>
    <w:rsid w:val="009C74D6"/>
    <w:rsid w:val="009C7536"/>
    <w:rsid w:val="009D0204"/>
    <w:rsid w:val="009D3382"/>
    <w:rsid w:val="009D6994"/>
    <w:rsid w:val="009D6A3E"/>
    <w:rsid w:val="009E2ADC"/>
    <w:rsid w:val="009E36C9"/>
    <w:rsid w:val="009E3AF7"/>
    <w:rsid w:val="009E4957"/>
    <w:rsid w:val="009F2B2F"/>
    <w:rsid w:val="009F4370"/>
    <w:rsid w:val="009F6266"/>
    <w:rsid w:val="009F7A6C"/>
    <w:rsid w:val="00A035D8"/>
    <w:rsid w:val="00A03CD2"/>
    <w:rsid w:val="00A047A2"/>
    <w:rsid w:val="00A05FCD"/>
    <w:rsid w:val="00A06F3F"/>
    <w:rsid w:val="00A113C7"/>
    <w:rsid w:val="00A11DE6"/>
    <w:rsid w:val="00A15F33"/>
    <w:rsid w:val="00A16199"/>
    <w:rsid w:val="00A1750E"/>
    <w:rsid w:val="00A205A6"/>
    <w:rsid w:val="00A206E5"/>
    <w:rsid w:val="00A21E4B"/>
    <w:rsid w:val="00A22491"/>
    <w:rsid w:val="00A23142"/>
    <w:rsid w:val="00A23BD2"/>
    <w:rsid w:val="00A24261"/>
    <w:rsid w:val="00A32214"/>
    <w:rsid w:val="00A34030"/>
    <w:rsid w:val="00A40C59"/>
    <w:rsid w:val="00A46512"/>
    <w:rsid w:val="00A50F71"/>
    <w:rsid w:val="00A555FF"/>
    <w:rsid w:val="00A5754A"/>
    <w:rsid w:val="00A6138B"/>
    <w:rsid w:val="00A621C3"/>
    <w:rsid w:val="00A62B11"/>
    <w:rsid w:val="00A65D5F"/>
    <w:rsid w:val="00A66AA1"/>
    <w:rsid w:val="00A71B13"/>
    <w:rsid w:val="00A732F6"/>
    <w:rsid w:val="00A74D4B"/>
    <w:rsid w:val="00A77D0D"/>
    <w:rsid w:val="00A826F5"/>
    <w:rsid w:val="00A90FFE"/>
    <w:rsid w:val="00A910E1"/>
    <w:rsid w:val="00A933C9"/>
    <w:rsid w:val="00A942EB"/>
    <w:rsid w:val="00A95584"/>
    <w:rsid w:val="00A9564B"/>
    <w:rsid w:val="00A96F55"/>
    <w:rsid w:val="00A97957"/>
    <w:rsid w:val="00A97C5E"/>
    <w:rsid w:val="00AA25D9"/>
    <w:rsid w:val="00AA497B"/>
    <w:rsid w:val="00AA6A02"/>
    <w:rsid w:val="00AA7FCB"/>
    <w:rsid w:val="00AB0409"/>
    <w:rsid w:val="00AB26D6"/>
    <w:rsid w:val="00AB5286"/>
    <w:rsid w:val="00AB6461"/>
    <w:rsid w:val="00AB7805"/>
    <w:rsid w:val="00AC1352"/>
    <w:rsid w:val="00AC3C49"/>
    <w:rsid w:val="00AC6F38"/>
    <w:rsid w:val="00AD2DD3"/>
    <w:rsid w:val="00AD328C"/>
    <w:rsid w:val="00AD4CDE"/>
    <w:rsid w:val="00AD7680"/>
    <w:rsid w:val="00AE14C4"/>
    <w:rsid w:val="00AE19F5"/>
    <w:rsid w:val="00AE6826"/>
    <w:rsid w:val="00AF221E"/>
    <w:rsid w:val="00AF3DD6"/>
    <w:rsid w:val="00AF61A8"/>
    <w:rsid w:val="00AF7412"/>
    <w:rsid w:val="00AF74FB"/>
    <w:rsid w:val="00B00540"/>
    <w:rsid w:val="00B01F93"/>
    <w:rsid w:val="00B035C8"/>
    <w:rsid w:val="00B03802"/>
    <w:rsid w:val="00B03FAB"/>
    <w:rsid w:val="00B10F80"/>
    <w:rsid w:val="00B14903"/>
    <w:rsid w:val="00B16926"/>
    <w:rsid w:val="00B16F12"/>
    <w:rsid w:val="00B17F9F"/>
    <w:rsid w:val="00B23463"/>
    <w:rsid w:val="00B254C8"/>
    <w:rsid w:val="00B27562"/>
    <w:rsid w:val="00B27F1B"/>
    <w:rsid w:val="00B32F8E"/>
    <w:rsid w:val="00B351B9"/>
    <w:rsid w:val="00B35E5C"/>
    <w:rsid w:val="00B36256"/>
    <w:rsid w:val="00B36F99"/>
    <w:rsid w:val="00B42C75"/>
    <w:rsid w:val="00B4644B"/>
    <w:rsid w:val="00B4694B"/>
    <w:rsid w:val="00B50313"/>
    <w:rsid w:val="00B560FF"/>
    <w:rsid w:val="00B57851"/>
    <w:rsid w:val="00B6265F"/>
    <w:rsid w:val="00B63110"/>
    <w:rsid w:val="00B74F40"/>
    <w:rsid w:val="00B80183"/>
    <w:rsid w:val="00B80991"/>
    <w:rsid w:val="00B80B60"/>
    <w:rsid w:val="00B83E05"/>
    <w:rsid w:val="00B84A6B"/>
    <w:rsid w:val="00B91954"/>
    <w:rsid w:val="00B970B4"/>
    <w:rsid w:val="00BA280F"/>
    <w:rsid w:val="00BB2C89"/>
    <w:rsid w:val="00BB35D3"/>
    <w:rsid w:val="00BC2CC8"/>
    <w:rsid w:val="00BC3C71"/>
    <w:rsid w:val="00BC511D"/>
    <w:rsid w:val="00BC7948"/>
    <w:rsid w:val="00BD0643"/>
    <w:rsid w:val="00BD0E7D"/>
    <w:rsid w:val="00BD3CB1"/>
    <w:rsid w:val="00BD3DCA"/>
    <w:rsid w:val="00BD6200"/>
    <w:rsid w:val="00BE0CC5"/>
    <w:rsid w:val="00BE39F8"/>
    <w:rsid w:val="00BE3CAD"/>
    <w:rsid w:val="00BE7A00"/>
    <w:rsid w:val="00BF0A37"/>
    <w:rsid w:val="00BF1DD4"/>
    <w:rsid w:val="00BF3B4A"/>
    <w:rsid w:val="00BF48EE"/>
    <w:rsid w:val="00BF7995"/>
    <w:rsid w:val="00C02118"/>
    <w:rsid w:val="00C02D39"/>
    <w:rsid w:val="00C03395"/>
    <w:rsid w:val="00C04083"/>
    <w:rsid w:val="00C040AD"/>
    <w:rsid w:val="00C0607D"/>
    <w:rsid w:val="00C1104F"/>
    <w:rsid w:val="00C137B6"/>
    <w:rsid w:val="00C14B60"/>
    <w:rsid w:val="00C16F39"/>
    <w:rsid w:val="00C173D4"/>
    <w:rsid w:val="00C20352"/>
    <w:rsid w:val="00C20BA9"/>
    <w:rsid w:val="00C214D4"/>
    <w:rsid w:val="00C21B1E"/>
    <w:rsid w:val="00C25773"/>
    <w:rsid w:val="00C2632F"/>
    <w:rsid w:val="00C27D61"/>
    <w:rsid w:val="00C30A49"/>
    <w:rsid w:val="00C30FA1"/>
    <w:rsid w:val="00C36DF0"/>
    <w:rsid w:val="00C439C9"/>
    <w:rsid w:val="00C50575"/>
    <w:rsid w:val="00C50DEA"/>
    <w:rsid w:val="00C51B83"/>
    <w:rsid w:val="00C51EBE"/>
    <w:rsid w:val="00C528C5"/>
    <w:rsid w:val="00C52BF5"/>
    <w:rsid w:val="00C55F56"/>
    <w:rsid w:val="00C56535"/>
    <w:rsid w:val="00C5764F"/>
    <w:rsid w:val="00C60564"/>
    <w:rsid w:val="00C618A8"/>
    <w:rsid w:val="00C63254"/>
    <w:rsid w:val="00C63BBC"/>
    <w:rsid w:val="00C640ED"/>
    <w:rsid w:val="00C77998"/>
    <w:rsid w:val="00C8294A"/>
    <w:rsid w:val="00C8382D"/>
    <w:rsid w:val="00C8386C"/>
    <w:rsid w:val="00C9189B"/>
    <w:rsid w:val="00C924A7"/>
    <w:rsid w:val="00C97001"/>
    <w:rsid w:val="00CA4EEE"/>
    <w:rsid w:val="00CB01C5"/>
    <w:rsid w:val="00CB0F62"/>
    <w:rsid w:val="00CB18B6"/>
    <w:rsid w:val="00CB320E"/>
    <w:rsid w:val="00CB3510"/>
    <w:rsid w:val="00CB35AD"/>
    <w:rsid w:val="00CB4B16"/>
    <w:rsid w:val="00CB6D94"/>
    <w:rsid w:val="00CC272D"/>
    <w:rsid w:val="00CC614A"/>
    <w:rsid w:val="00CD22B8"/>
    <w:rsid w:val="00CD3ACA"/>
    <w:rsid w:val="00CD4061"/>
    <w:rsid w:val="00CD4D2E"/>
    <w:rsid w:val="00CD5C37"/>
    <w:rsid w:val="00CD7814"/>
    <w:rsid w:val="00CE3004"/>
    <w:rsid w:val="00CE321C"/>
    <w:rsid w:val="00CE4AEC"/>
    <w:rsid w:val="00CE4CF3"/>
    <w:rsid w:val="00CF2D00"/>
    <w:rsid w:val="00CF2DD3"/>
    <w:rsid w:val="00CF32F7"/>
    <w:rsid w:val="00CF3BDE"/>
    <w:rsid w:val="00CF49D2"/>
    <w:rsid w:val="00CF675E"/>
    <w:rsid w:val="00CF7B7E"/>
    <w:rsid w:val="00D03E49"/>
    <w:rsid w:val="00D04006"/>
    <w:rsid w:val="00D07054"/>
    <w:rsid w:val="00D14E4B"/>
    <w:rsid w:val="00D21CAE"/>
    <w:rsid w:val="00D304FF"/>
    <w:rsid w:val="00D33400"/>
    <w:rsid w:val="00D4038E"/>
    <w:rsid w:val="00D40DE0"/>
    <w:rsid w:val="00D41BD3"/>
    <w:rsid w:val="00D42EEA"/>
    <w:rsid w:val="00D44343"/>
    <w:rsid w:val="00D46290"/>
    <w:rsid w:val="00D55482"/>
    <w:rsid w:val="00D5594D"/>
    <w:rsid w:val="00D61265"/>
    <w:rsid w:val="00D627CD"/>
    <w:rsid w:val="00D6382A"/>
    <w:rsid w:val="00D6483C"/>
    <w:rsid w:val="00D66013"/>
    <w:rsid w:val="00D67F4A"/>
    <w:rsid w:val="00D71FD5"/>
    <w:rsid w:val="00D74F56"/>
    <w:rsid w:val="00D77DB2"/>
    <w:rsid w:val="00D8101B"/>
    <w:rsid w:val="00D846DC"/>
    <w:rsid w:val="00D856D3"/>
    <w:rsid w:val="00D85BFB"/>
    <w:rsid w:val="00D86B4D"/>
    <w:rsid w:val="00D93D41"/>
    <w:rsid w:val="00D93D82"/>
    <w:rsid w:val="00DA0632"/>
    <w:rsid w:val="00DA0EC1"/>
    <w:rsid w:val="00DB0E79"/>
    <w:rsid w:val="00DB1D24"/>
    <w:rsid w:val="00DB2F9C"/>
    <w:rsid w:val="00DB5A82"/>
    <w:rsid w:val="00DB66A6"/>
    <w:rsid w:val="00DC0906"/>
    <w:rsid w:val="00DC1BEF"/>
    <w:rsid w:val="00DC2387"/>
    <w:rsid w:val="00DC31DE"/>
    <w:rsid w:val="00DC5D1C"/>
    <w:rsid w:val="00DC776F"/>
    <w:rsid w:val="00DD0858"/>
    <w:rsid w:val="00DD1217"/>
    <w:rsid w:val="00DD4F60"/>
    <w:rsid w:val="00DD52DF"/>
    <w:rsid w:val="00DE1D6A"/>
    <w:rsid w:val="00DE237D"/>
    <w:rsid w:val="00DE27DD"/>
    <w:rsid w:val="00DE54EA"/>
    <w:rsid w:val="00DE7224"/>
    <w:rsid w:val="00DF420F"/>
    <w:rsid w:val="00DF4E47"/>
    <w:rsid w:val="00E00CA2"/>
    <w:rsid w:val="00E01804"/>
    <w:rsid w:val="00E01841"/>
    <w:rsid w:val="00E02120"/>
    <w:rsid w:val="00E02AE5"/>
    <w:rsid w:val="00E02F10"/>
    <w:rsid w:val="00E044EB"/>
    <w:rsid w:val="00E05ECD"/>
    <w:rsid w:val="00E060D8"/>
    <w:rsid w:val="00E06469"/>
    <w:rsid w:val="00E11497"/>
    <w:rsid w:val="00E11BEB"/>
    <w:rsid w:val="00E120BF"/>
    <w:rsid w:val="00E14C6A"/>
    <w:rsid w:val="00E16F9D"/>
    <w:rsid w:val="00E220CA"/>
    <w:rsid w:val="00E2296D"/>
    <w:rsid w:val="00E23741"/>
    <w:rsid w:val="00E30040"/>
    <w:rsid w:val="00E3455A"/>
    <w:rsid w:val="00E34879"/>
    <w:rsid w:val="00E35394"/>
    <w:rsid w:val="00E356A7"/>
    <w:rsid w:val="00E421FB"/>
    <w:rsid w:val="00E4569E"/>
    <w:rsid w:val="00E460AC"/>
    <w:rsid w:val="00E4716A"/>
    <w:rsid w:val="00E476A2"/>
    <w:rsid w:val="00E50116"/>
    <w:rsid w:val="00E52854"/>
    <w:rsid w:val="00E54E63"/>
    <w:rsid w:val="00E56D0C"/>
    <w:rsid w:val="00E57736"/>
    <w:rsid w:val="00E6029A"/>
    <w:rsid w:val="00E634F1"/>
    <w:rsid w:val="00E64C23"/>
    <w:rsid w:val="00E64DF5"/>
    <w:rsid w:val="00E748F7"/>
    <w:rsid w:val="00E74E03"/>
    <w:rsid w:val="00E76A64"/>
    <w:rsid w:val="00E81D78"/>
    <w:rsid w:val="00E85915"/>
    <w:rsid w:val="00E87B0C"/>
    <w:rsid w:val="00E905D8"/>
    <w:rsid w:val="00E9195E"/>
    <w:rsid w:val="00E91EC4"/>
    <w:rsid w:val="00E93208"/>
    <w:rsid w:val="00E948F1"/>
    <w:rsid w:val="00E94D14"/>
    <w:rsid w:val="00E96233"/>
    <w:rsid w:val="00EA065A"/>
    <w:rsid w:val="00EA2CC8"/>
    <w:rsid w:val="00EA411B"/>
    <w:rsid w:val="00EA500F"/>
    <w:rsid w:val="00EA5B35"/>
    <w:rsid w:val="00EA7D89"/>
    <w:rsid w:val="00EA7DEA"/>
    <w:rsid w:val="00EB163F"/>
    <w:rsid w:val="00EB3E87"/>
    <w:rsid w:val="00EB6D27"/>
    <w:rsid w:val="00EB7686"/>
    <w:rsid w:val="00EC056E"/>
    <w:rsid w:val="00EC0889"/>
    <w:rsid w:val="00EC56CD"/>
    <w:rsid w:val="00EC5BD8"/>
    <w:rsid w:val="00EC6833"/>
    <w:rsid w:val="00ED1FE8"/>
    <w:rsid w:val="00ED207A"/>
    <w:rsid w:val="00ED255C"/>
    <w:rsid w:val="00EE63C4"/>
    <w:rsid w:val="00EF14B5"/>
    <w:rsid w:val="00EF2FC6"/>
    <w:rsid w:val="00EF52DF"/>
    <w:rsid w:val="00F027EC"/>
    <w:rsid w:val="00F11799"/>
    <w:rsid w:val="00F13409"/>
    <w:rsid w:val="00F13A9E"/>
    <w:rsid w:val="00F2013B"/>
    <w:rsid w:val="00F20BA0"/>
    <w:rsid w:val="00F213C8"/>
    <w:rsid w:val="00F23689"/>
    <w:rsid w:val="00F239EE"/>
    <w:rsid w:val="00F242A1"/>
    <w:rsid w:val="00F24D9B"/>
    <w:rsid w:val="00F33294"/>
    <w:rsid w:val="00F40239"/>
    <w:rsid w:val="00F43112"/>
    <w:rsid w:val="00F44328"/>
    <w:rsid w:val="00F45494"/>
    <w:rsid w:val="00F4576F"/>
    <w:rsid w:val="00F464A1"/>
    <w:rsid w:val="00F46C2D"/>
    <w:rsid w:val="00F51F5F"/>
    <w:rsid w:val="00F62495"/>
    <w:rsid w:val="00F62C3D"/>
    <w:rsid w:val="00F66AA0"/>
    <w:rsid w:val="00F7193B"/>
    <w:rsid w:val="00F72C12"/>
    <w:rsid w:val="00F73779"/>
    <w:rsid w:val="00F7431E"/>
    <w:rsid w:val="00F7611E"/>
    <w:rsid w:val="00F770F2"/>
    <w:rsid w:val="00F80517"/>
    <w:rsid w:val="00F83228"/>
    <w:rsid w:val="00F86BB5"/>
    <w:rsid w:val="00F91EF6"/>
    <w:rsid w:val="00F92AC5"/>
    <w:rsid w:val="00F939E3"/>
    <w:rsid w:val="00F973E3"/>
    <w:rsid w:val="00F97AFF"/>
    <w:rsid w:val="00FA01DE"/>
    <w:rsid w:val="00FA0C03"/>
    <w:rsid w:val="00FA0F03"/>
    <w:rsid w:val="00FA17CE"/>
    <w:rsid w:val="00FA434C"/>
    <w:rsid w:val="00FA4CE7"/>
    <w:rsid w:val="00FA5210"/>
    <w:rsid w:val="00FA521F"/>
    <w:rsid w:val="00FA549F"/>
    <w:rsid w:val="00FB1789"/>
    <w:rsid w:val="00FB2D16"/>
    <w:rsid w:val="00FB4B6E"/>
    <w:rsid w:val="00FC0C26"/>
    <w:rsid w:val="00FC11D0"/>
    <w:rsid w:val="00FC1C43"/>
    <w:rsid w:val="00FC3D7B"/>
    <w:rsid w:val="00FC4DA7"/>
    <w:rsid w:val="00FC5A5C"/>
    <w:rsid w:val="00FC6E97"/>
    <w:rsid w:val="00FC787C"/>
    <w:rsid w:val="00FC795A"/>
    <w:rsid w:val="00FC79C2"/>
    <w:rsid w:val="00FD2CBA"/>
    <w:rsid w:val="00FD3CD6"/>
    <w:rsid w:val="00FD579A"/>
    <w:rsid w:val="00FD5917"/>
    <w:rsid w:val="00FE0CB5"/>
    <w:rsid w:val="00FE0E08"/>
    <w:rsid w:val="00FE18DD"/>
    <w:rsid w:val="00FE438F"/>
    <w:rsid w:val="00FE633B"/>
    <w:rsid w:val="00FE77A4"/>
    <w:rsid w:val="00FF016D"/>
    <w:rsid w:val="00FF0CEF"/>
    <w:rsid w:val="00FF4AB2"/>
    <w:rsid w:val="0904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_x0000_s1042"/>
        <o:r id="V:Rule2" type="connector" idref="#_x0000_s1043"/>
        <o:r id="V:Rule3" type="connector" idref="#_x0000_s1045"/>
        <o:r id="V:Rule4" type="connector" idref="#_x0000_s1046"/>
      </o:rules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paragraph" w:customStyle="1" w:styleId="10">
    <w:name w:val="Style2"/>
    <w:basedOn w:val="1"/>
    <w:qFormat/>
    <w:uiPriority w:val="0"/>
    <w:pPr>
      <w:widowControl w:val="0"/>
      <w:autoSpaceDE w:val="0"/>
      <w:autoSpaceDN w:val="0"/>
      <w:adjustRightInd w:val="0"/>
      <w:spacing w:after="0" w:line="370" w:lineRule="exact"/>
    </w:pPr>
    <w:rPr>
      <w:rFonts w:ascii="Franklin Gothic Medium" w:hAnsi="Franklin Gothic Medium" w:eastAsia="Times New Roman" w:cs="Times New Roman"/>
      <w:sz w:val="24"/>
      <w:szCs w:val="24"/>
      <w:lang w:eastAsia="ru-RU"/>
    </w:rPr>
  </w:style>
  <w:style w:type="character" w:customStyle="1" w:styleId="11">
    <w:name w:val="Font Style32"/>
    <w:basedOn w:val="2"/>
    <w:qFormat/>
    <w:uiPriority w:val="0"/>
    <w:rPr>
      <w:rFonts w:ascii="Franklin Gothic Medium" w:hAnsi="Franklin Gothic Medium" w:cs="Franklin Gothic Medium"/>
      <w:sz w:val="28"/>
      <w:szCs w:val="28"/>
    </w:rPr>
  </w:style>
  <w:style w:type="character" w:customStyle="1" w:styleId="12">
    <w:name w:val="Font Style33"/>
    <w:basedOn w:val="2"/>
    <w:qFormat/>
    <w:uiPriority w:val="0"/>
    <w:rPr>
      <w:rFonts w:ascii="Franklin Gothic Medium" w:hAnsi="Franklin Gothic Medium" w:cs="Franklin Gothic Medium"/>
      <w:i/>
      <w:iCs/>
      <w:sz w:val="26"/>
      <w:szCs w:val="26"/>
    </w:rPr>
  </w:style>
  <w:style w:type="character" w:customStyle="1" w:styleId="13">
    <w:name w:val="apple-converted-space"/>
    <w:basedOn w:val="2"/>
    <w:uiPriority w:val="0"/>
  </w:style>
  <w:style w:type="character" w:customStyle="1" w:styleId="14">
    <w:name w:val="Текст выноски Знак"/>
    <w:basedOn w:val="2"/>
    <w:link w:val="6"/>
    <w:semiHidden/>
    <w:uiPriority w:val="99"/>
    <w:rPr>
      <w:rFonts w:ascii="Tahoma" w:hAnsi="Tahoma" w:cs="Tahoma"/>
      <w:sz w:val="16"/>
      <w:szCs w:val="16"/>
    </w:rPr>
  </w:style>
  <w:style w:type="character" w:styleId="15">
    <w:name w:val="Placeholder Text"/>
    <w:basedOn w:val="2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oleObject" Target="embeddings/oleObject2.bin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oleObject" Target="embeddings/oleObject9.bin"/><Relationship Id="rId16" Type="http://schemas.openxmlformats.org/officeDocument/2006/relationships/oleObject" Target="embeddings/oleObject8.bin"/><Relationship Id="rId15" Type="http://schemas.openxmlformats.org/officeDocument/2006/relationships/oleObject" Target="embeddings/oleObject7.bin"/><Relationship Id="rId14" Type="http://schemas.openxmlformats.org/officeDocument/2006/relationships/oleObject" Target="embeddings/oleObject6.bin"/><Relationship Id="rId13" Type="http://schemas.openxmlformats.org/officeDocument/2006/relationships/oleObject" Target="embeddings/oleObject5.bin"/><Relationship Id="rId12" Type="http://schemas.openxmlformats.org/officeDocument/2006/relationships/oleObject" Target="embeddings/oleObject4.bin"/><Relationship Id="rId11" Type="http://schemas.openxmlformats.org/officeDocument/2006/relationships/image" Target="media/image3.png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9"/>
    <customShpInfo spid="_x0000_s1028"/>
    <customShpInfo spid="_x0000_s1027"/>
    <customShpInfo spid="_x0000_s1026"/>
    <customShpInfo spid="_x0000_s1033"/>
    <customShpInfo spid="_x0000_s1032"/>
    <customShpInfo spid="_x0000_s1031"/>
    <customShpInfo spid="_x0000_s1030"/>
    <customShpInfo spid="_x0000_s1037"/>
    <customShpInfo spid="_x0000_s1036"/>
    <customShpInfo spid="_x0000_s1035"/>
    <customShpInfo spid="_x0000_s1034"/>
    <customShpInfo spid="_x0000_s1046"/>
    <customShpInfo spid="_x0000_s1045"/>
    <customShpInfo spid="_x0000_s1044"/>
    <customShpInfo spid="_x0000_s1043"/>
    <customShpInfo spid="_x0000_s1042"/>
    <customShpInfo spid="_x0000_s1041"/>
    <customShpInfo spid="_x0000_s1048"/>
    <customShpInfo spid="_x0000_s104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C14BB78-4E12-4CA6-96FA-5B9A87502F0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RePack by SPecialiST</Company>
  <Pages>16</Pages>
  <Words>1739</Words>
  <Characters>11875</Characters>
  <Lines>115</Lines>
  <Paragraphs>32</Paragraphs>
  <TotalTime>503</TotalTime>
  <ScaleCrop>false</ScaleCrop>
  <LinksUpToDate>false</LinksUpToDate>
  <CharactersWithSpaces>13502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2015-05-15T14:02:00Z</dcterms:created>
  <dc:creator>Сергей</dc:creator>
  <cp:lastModifiedBy>Asus</cp:lastModifiedBy>
  <cp:lastPrinted>2015-05-18T14:14:00Z</cp:lastPrinted>
  <dcterms:modified xsi:type="dcterms:W3CDTF">2026-04-30T15:02:29Z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eyJoZGlkIjoiMmQ1ZGYyZmI2ZDExYzJhYTcwYjEyYzM5YjgxNWY2NWIifQ==</vt:lpwstr>
  </property>
  <property fmtid="{D5CDD505-2E9C-101B-9397-08002B2CF9AE}" pid="3" name="KSOProductBuildVer">
    <vt:lpwstr>1049-12.1.0.25862</vt:lpwstr>
  </property>
  <property fmtid="{D5CDD505-2E9C-101B-9397-08002B2CF9AE}" pid="4" name="ICV">
    <vt:lpwstr>633DC23E52954B328E6FC3E489435C2C_12</vt:lpwstr>
  </property>
</Properties>
</file>