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D0847" w14:textId="4B8AEF0F" w:rsidR="00710498" w:rsidRPr="00710498" w:rsidRDefault="00710498" w:rsidP="007104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«Секрет добрых дел: как научиться поступать по совести»</w:t>
      </w:r>
    </w:p>
    <w:p w14:paraId="2A6541B5" w14:textId="476D6A11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Цели занятия</w:t>
      </w:r>
      <w:r w:rsidRPr="0071049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9969985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Сформировать у детей представление о «золотом правиле нравственности».</w:t>
      </w:r>
    </w:p>
    <w:p w14:paraId="718C31D8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Научить применять алгоритм размышления перед поступком.</w:t>
      </w:r>
    </w:p>
    <w:p w14:paraId="2A6123F5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Развить эмпатию и умение анализировать свои и чужие действия.</w:t>
      </w:r>
    </w:p>
    <w:p w14:paraId="6BAD2479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6C5D382E" w14:textId="5F5E0CF5" w:rsidR="00710498" w:rsidRPr="00710498" w:rsidRDefault="00710498" w:rsidP="007104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F413139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0BB67B88" w14:textId="3623F17D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1. Введение в тему</w:t>
      </w:r>
    </w:p>
    <w:p w14:paraId="500345E8" w14:textId="653DE5D3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Start"/>
      <w:r w:rsidRPr="0071049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10498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Pr="00710498">
        <w:rPr>
          <w:rFonts w:ascii="Times New Roman" w:hAnsi="Times New Roman" w:cs="Times New Roman"/>
          <w:sz w:val="28"/>
          <w:szCs w:val="28"/>
        </w:rPr>
        <w:t xml:space="preserve"> мы поговорим о том, как отличить хороший поступок от плохого и как научиться всегда поступать правильно. Для этого есть простой, но очень важный секрет — «золотое правило нравственности».</w:t>
      </w:r>
    </w:p>
    <w:p w14:paraId="4745280D" w14:textId="12A6CE0F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710498">
        <w:rPr>
          <w:rFonts w:ascii="Times New Roman" w:hAnsi="Times New Roman" w:cs="Times New Roman"/>
          <w:sz w:val="28"/>
          <w:szCs w:val="28"/>
        </w:rPr>
        <w:t>Представьте, что вы стоите перед выбором. Как понять, как поступить? У меня есть для вас подсказка — алгоритм.</w:t>
      </w:r>
    </w:p>
    <w:p w14:paraId="270D8173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431E4E91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1. Оценить последствия поступка в мыслях и чувствах.</w:t>
      </w:r>
    </w:p>
    <w:p w14:paraId="7CB8F454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2. Ответить на вопрос: «Хотел бы я, чтобы со мной так поступили?».</w:t>
      </w:r>
    </w:p>
    <w:p w14:paraId="5E822AAF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3. Если ответ «нет», то поступок совершать нельзя.</w:t>
      </w:r>
    </w:p>
    <w:p w14:paraId="67DCDA9C" w14:textId="4C2BDE03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4. Попытаться встать на место того, на кого направлено действие.</w:t>
      </w:r>
    </w:p>
    <w:p w14:paraId="3AB2F0FF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1EBB7FB2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710498">
        <w:rPr>
          <w:rFonts w:ascii="Times New Roman" w:hAnsi="Times New Roman" w:cs="Times New Roman"/>
          <w:sz w:val="28"/>
          <w:szCs w:val="28"/>
        </w:rPr>
        <w:t xml:space="preserve"> Давайте проверим. Если вы хотите сделать что-то другому, сначала подумайте: а вам бы это понравилось? Если нет — не делайте этого. Это и есть основа доброты.</w:t>
      </w:r>
    </w:p>
    <w:p w14:paraId="0E09AF34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3CE5E611" w14:textId="24931484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710498">
        <w:rPr>
          <w:rFonts w:ascii="Times New Roman" w:hAnsi="Times New Roman" w:cs="Times New Roman"/>
          <w:b/>
          <w:bCs/>
          <w:sz w:val="28"/>
          <w:szCs w:val="28"/>
        </w:rPr>
        <w:t>. Поучительный рассказ «Сладость для сердца»</w:t>
      </w:r>
    </w:p>
    <w:p w14:paraId="5EDC8654" w14:textId="6BA677C9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Учитель читает рассказ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DF9CCB8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В школе подруга угостила Инну конфетами. Инна положила их в карман, а к концу занятий конфет-то уже и не осталось, одни хрустящие обертки. Пришла забирать Инну со школы мама. Обняла она свою дочку и вдруг хруст какой-то услышала.</w:t>
      </w:r>
    </w:p>
    <w:p w14:paraId="632F6C5C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– Что это у тебя хрустит, доченька?</w:t>
      </w:r>
    </w:p>
    <w:p w14:paraId="2D5CE422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lastRenderedPageBreak/>
        <w:t>– Да это бумажки от конфет забыла выбросить, меня сегодня Таня угостила.</w:t>
      </w:r>
    </w:p>
    <w:p w14:paraId="5FA8B69B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– А для меня хоть одна конфетка осталась? – поинтересовалась мама.</w:t>
      </w:r>
    </w:p>
    <w:p w14:paraId="6672325F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– Ой, я опять забыла тебе оставить, – ответила Инна.</w:t>
      </w:r>
    </w:p>
    <w:p w14:paraId="46034D17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 xml:space="preserve">На следующий день пришла мама из магазина, а Инна уже в коридоре ее радостно встречает и в </w:t>
      </w:r>
      <w:proofErr w:type="gramStart"/>
      <w:r w:rsidRPr="00710498">
        <w:rPr>
          <w:color w:val="333333"/>
          <w:sz w:val="28"/>
          <w:szCs w:val="28"/>
        </w:rPr>
        <w:t>сумку как всегда</w:t>
      </w:r>
      <w:proofErr w:type="gramEnd"/>
      <w:r w:rsidRPr="00710498">
        <w:rPr>
          <w:color w:val="333333"/>
          <w:sz w:val="28"/>
          <w:szCs w:val="28"/>
        </w:rPr>
        <w:t xml:space="preserve"> заглядывает, чтобы поскорее посмотреть, что мама сладкого для нее купила.</w:t>
      </w:r>
    </w:p>
    <w:p w14:paraId="07B13863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Заглянула с нетерпением Инна в сумку, а там хлеб, молоко и одни обертки от конфет и печенья.</w:t>
      </w:r>
    </w:p>
    <w:p w14:paraId="34CCD6F4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– А где же печенье и конфеты? – удивилась Инна.</w:t>
      </w:r>
    </w:p>
    <w:p w14:paraId="315F0FD4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– Ой, доченька, совсем забыла тебе оставить, все по дороге домой съела.</w:t>
      </w:r>
    </w:p>
    <w:p w14:paraId="26EF12E8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Хотела обидеться Инна на маму, да вдруг вспомнила, что она вчера в школе точно так же поступила.</w:t>
      </w:r>
    </w:p>
    <w:p w14:paraId="3CB50E6C" w14:textId="77777777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Поняла она вдруг очень простую истину: если хочешь, чтобы другие с тобой делились сладостями, значит, и самой не следует съедать все, а надо делиться.</w:t>
      </w:r>
    </w:p>
    <w:p w14:paraId="13DF9A5B" w14:textId="7EC0B820" w:rsidR="00710498" w:rsidRPr="00710498" w:rsidRDefault="00710498" w:rsidP="00710498">
      <w:pPr>
        <w:pStyle w:val="ac"/>
        <w:spacing w:before="90" w:beforeAutospacing="0" w:after="90" w:afterAutospacing="0" w:line="360" w:lineRule="atLeast"/>
        <w:textAlignment w:val="baseline"/>
        <w:rPr>
          <w:color w:val="333333"/>
          <w:sz w:val="28"/>
          <w:szCs w:val="28"/>
        </w:rPr>
      </w:pPr>
      <w:r w:rsidRPr="00710498">
        <w:rPr>
          <w:color w:val="333333"/>
          <w:sz w:val="28"/>
          <w:szCs w:val="28"/>
        </w:rPr>
        <w:t>После этого случая Инна уже никогда не забывала часть угощения оставлять для родителей. Даже как-то интересно получалось: когда сама все съедаешь, только во рту приятно, а когда делишься и угощаешь других, то не только рту, но и сердцу приятно.</w:t>
      </w:r>
    </w:p>
    <w:p w14:paraId="01F96D78" w14:textId="359D2AF4" w:rsidR="00710498" w:rsidRPr="00710498" w:rsidRDefault="00710498" w:rsidP="007104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Вопросы для обсуждения:</w:t>
      </w:r>
    </w:p>
    <w:p w14:paraId="46EF0B19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Что девочка увидела в пакете у мамы и что она почувствовала?</w:t>
      </w:r>
    </w:p>
    <w:p w14:paraId="58E9570E" w14:textId="6985A3F0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 (Увидела только обёртки, почувствовала обиду, а потом поняла, что сама поступила так же).</w:t>
      </w:r>
    </w:p>
    <w:p w14:paraId="49EEFAE3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Почему Инна стала делиться угощением?</w:t>
      </w:r>
    </w:p>
    <w:p w14:paraId="0ABD925A" w14:textId="5B89A0E9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 (Потому что поняла, как это важно, на собственном опыте).</w:t>
      </w:r>
    </w:p>
    <w:p w14:paraId="71D72B8A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Чему научилась Инна?</w:t>
      </w:r>
    </w:p>
    <w:p w14:paraId="25A43E25" w14:textId="701BB40C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 (Если хочешь, чтобы с тобой делились, нужно делиться самому).</w:t>
      </w:r>
    </w:p>
    <w:p w14:paraId="28F0D4CE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10E55936" w14:textId="5A491BA9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710498">
        <w:rPr>
          <w:rFonts w:ascii="Times New Roman" w:hAnsi="Times New Roman" w:cs="Times New Roman"/>
          <w:b/>
          <w:bCs/>
          <w:sz w:val="28"/>
          <w:szCs w:val="28"/>
        </w:rPr>
        <w:t>. Мультфильм и анализ поступков</w:t>
      </w:r>
    </w:p>
    <w:p w14:paraId="0431F9C9" w14:textId="41B6F9D6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Учитель: А теперь посмотрим мультфильм про Оха и </w:t>
      </w:r>
      <w:proofErr w:type="spellStart"/>
      <w:r w:rsidRPr="00710498">
        <w:rPr>
          <w:rFonts w:ascii="Times New Roman" w:hAnsi="Times New Roman" w:cs="Times New Roman"/>
          <w:sz w:val="28"/>
          <w:szCs w:val="28"/>
        </w:rPr>
        <w:t>Аха</w:t>
      </w:r>
      <w:proofErr w:type="spellEnd"/>
      <w:r w:rsidRPr="00710498">
        <w:rPr>
          <w:rFonts w:ascii="Times New Roman" w:hAnsi="Times New Roman" w:cs="Times New Roman"/>
          <w:sz w:val="28"/>
          <w:szCs w:val="28"/>
        </w:rPr>
        <w:t>.</w:t>
      </w:r>
    </w:p>
    <w:p w14:paraId="4A9B53F0" w14:textId="239B5F9C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Вопросы после просмотра:</w:t>
      </w:r>
    </w:p>
    <w:p w14:paraId="34FF2B8C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43F00D62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Какие поступки героев были хорошими, а какие плохими?</w:t>
      </w:r>
    </w:p>
    <w:p w14:paraId="6B3E315B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lastRenderedPageBreak/>
        <w:t>- Кто вам понравился больше и почему?</w:t>
      </w:r>
    </w:p>
    <w:p w14:paraId="4BF85835" w14:textId="5FB90248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В ва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710498">
        <w:rPr>
          <w:rFonts w:ascii="Times New Roman" w:hAnsi="Times New Roman" w:cs="Times New Roman"/>
          <w:sz w:val="28"/>
          <w:szCs w:val="28"/>
        </w:rPr>
        <w:t>ем окружении есть такие Охи и Ахи?</w:t>
      </w:r>
    </w:p>
    <w:p w14:paraId="115CD5AE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317E2152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710498">
        <w:rPr>
          <w:rFonts w:ascii="Times New Roman" w:hAnsi="Times New Roman" w:cs="Times New Roman"/>
          <w:sz w:val="28"/>
          <w:szCs w:val="28"/>
        </w:rPr>
        <w:t xml:space="preserve"> Послушайте пословицу: «Тот, кто делает добро другу, делает добро себе». Как вы её понимаете?</w:t>
      </w:r>
    </w:p>
    <w:p w14:paraId="4ED1079A" w14:textId="77777777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5EE0CE" w14:textId="10314CA2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710498">
        <w:rPr>
          <w:rFonts w:ascii="Times New Roman" w:hAnsi="Times New Roman" w:cs="Times New Roman"/>
          <w:b/>
          <w:bCs/>
          <w:sz w:val="28"/>
          <w:szCs w:val="28"/>
        </w:rPr>
        <w:t>. Басня о зеркале</w:t>
      </w:r>
    </w:p>
    <w:p w14:paraId="73F7BBE4" w14:textId="1A95F45C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Учитель читает басню.</w:t>
      </w:r>
    </w:p>
    <w:p w14:paraId="73545460" w14:textId="4E558EC2" w:rsidR="00710498" w:rsidRPr="00710498" w:rsidRDefault="00710498" w:rsidP="007104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14:paraId="51E7D1DF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Как вы прокомментируете слова матери в этой басне?</w:t>
      </w:r>
    </w:p>
    <w:p w14:paraId="0535ED4D" w14:textId="43529340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 (Зло возвращается злом, а добро — добром. Люди зеркалят наше отношение).</w:t>
      </w:r>
    </w:p>
    <w:p w14:paraId="00DD6849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48F66CAB" w14:textId="3ABADD02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710498">
        <w:rPr>
          <w:rFonts w:ascii="Times New Roman" w:hAnsi="Times New Roman" w:cs="Times New Roman"/>
          <w:b/>
          <w:bCs/>
          <w:sz w:val="28"/>
          <w:szCs w:val="28"/>
        </w:rPr>
        <w:t>. Самостоятельная работа</w:t>
      </w:r>
    </w:p>
    <w:p w14:paraId="30B3C626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5DF02D9E" w14:textId="2DBD6B39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710498">
        <w:rPr>
          <w:rFonts w:ascii="Times New Roman" w:hAnsi="Times New Roman" w:cs="Times New Roman"/>
          <w:sz w:val="28"/>
          <w:szCs w:val="28"/>
        </w:rPr>
        <w:t xml:space="preserve"> А теперь давайте составим правильный алгоритм применения «золотого правила» в жизни. На экране он перепутан. Ваша задача — расставить пункты в верном порядке:</w:t>
      </w:r>
    </w:p>
    <w:p w14:paraId="312A3510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6212EE9F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1. Если ответ «нет», то поступок совершать нельзя.</w:t>
      </w:r>
    </w:p>
    <w:p w14:paraId="0B593D01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2. Ответить на вопрос «Хотел бы я, чтобы со мной так поступили?».</w:t>
      </w:r>
    </w:p>
    <w:p w14:paraId="798610C6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3. Оценить последствия поступка в мыслях и чувствах.</w:t>
      </w:r>
    </w:p>
    <w:p w14:paraId="20B77259" w14:textId="3B4285AC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4. Попытаться встать на место того, на кого направлено действие.</w:t>
      </w:r>
    </w:p>
    <w:p w14:paraId="2D9A3473" w14:textId="09075ABD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(Правильный порядок: 3 → 2 → 1 → 4)</w:t>
      </w:r>
    </w:p>
    <w:p w14:paraId="3796C519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15AC0031" w14:textId="55A79F45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10498">
        <w:rPr>
          <w:rFonts w:ascii="Times New Roman" w:hAnsi="Times New Roman" w:cs="Times New Roman"/>
          <w:b/>
          <w:bCs/>
          <w:sz w:val="28"/>
          <w:szCs w:val="28"/>
        </w:rPr>
        <w:t>. Рефлексия и итоги</w:t>
      </w:r>
    </w:p>
    <w:p w14:paraId="28ADB840" w14:textId="04C4B2AD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2780C824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>- Как звучит главное правило добрых отношений?</w:t>
      </w:r>
    </w:p>
    <w:p w14:paraId="2B82395B" w14:textId="6B834F29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 (Поступай с другими так, как хочешь, чтобы поступали с тобой).</w:t>
      </w:r>
    </w:p>
    <w:p w14:paraId="740EEAF5" w14:textId="77777777" w:rsid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t xml:space="preserve">- Чему мы сегодня научились? </w:t>
      </w:r>
    </w:p>
    <w:p w14:paraId="3DDF2430" w14:textId="128ADB62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sz w:val="28"/>
          <w:szCs w:val="28"/>
        </w:rPr>
        <w:lastRenderedPageBreak/>
        <w:t>(Делать больше хороших поступков, потому что добро возвращается).</w:t>
      </w:r>
    </w:p>
    <w:p w14:paraId="347C0DE5" w14:textId="77777777" w:rsidR="00710498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</w:p>
    <w:p w14:paraId="77898FFC" w14:textId="1314170B" w:rsidR="00710498" w:rsidRPr="00710498" w:rsidRDefault="00710498" w:rsidP="007104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019C3A8" w14:textId="7365A0F1" w:rsidR="000F1A5B" w:rsidRPr="00710498" w:rsidRDefault="00710498" w:rsidP="00710498">
      <w:pPr>
        <w:rPr>
          <w:rFonts w:ascii="Times New Roman" w:hAnsi="Times New Roman" w:cs="Times New Roman"/>
          <w:sz w:val="28"/>
          <w:szCs w:val="28"/>
        </w:rPr>
      </w:pPr>
      <w:r w:rsidRPr="00710498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710498">
        <w:rPr>
          <w:rFonts w:ascii="Times New Roman" w:hAnsi="Times New Roman" w:cs="Times New Roman"/>
          <w:sz w:val="28"/>
          <w:szCs w:val="28"/>
        </w:rPr>
        <w:t xml:space="preserve"> Мне было очень интересно с вами работать. Спасибо за ваши мысли и добрые ответы!</w:t>
      </w:r>
    </w:p>
    <w:sectPr w:rsidR="000F1A5B" w:rsidRPr="00710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88"/>
    <w:rsid w:val="000F1A5B"/>
    <w:rsid w:val="005019F3"/>
    <w:rsid w:val="00710498"/>
    <w:rsid w:val="007338FE"/>
    <w:rsid w:val="00736188"/>
    <w:rsid w:val="007C27C1"/>
    <w:rsid w:val="009E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3B0F"/>
  <w15:chartTrackingRefBased/>
  <w15:docId w15:val="{D70049A4-450D-4757-BAAD-535E3DAE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61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61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61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61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61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61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61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61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61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61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61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61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61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61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61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61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61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61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61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61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61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61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61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61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61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61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61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61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618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710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2026-04-28T02:33:00Z</dcterms:created>
  <dcterms:modified xsi:type="dcterms:W3CDTF">2026-04-28T02:33:00Z</dcterms:modified>
</cp:coreProperties>
</file>