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32EE" w:rsidRPr="00A432EE" w:rsidRDefault="00A432EE" w:rsidP="00A432EE">
      <w:pPr>
        <w:spacing w:after="0" w:line="240" w:lineRule="auto"/>
        <w:ind w:firstLine="680"/>
        <w:jc w:val="center"/>
        <w:rPr>
          <w:rFonts w:ascii="Times New Roman" w:hAnsi="Times New Roman" w:cs="Times New Roman"/>
          <w:b/>
          <w:color w:val="262626" w:themeColor="text1" w:themeTint="D9"/>
          <w:sz w:val="28"/>
          <w:szCs w:val="28"/>
          <w:shd w:val="clear" w:color="auto" w:fill="FFFFFF"/>
        </w:rPr>
      </w:pPr>
      <w:r w:rsidRPr="00A432EE">
        <w:rPr>
          <w:rFonts w:ascii="Times New Roman" w:hAnsi="Times New Roman" w:cs="Times New Roman"/>
          <w:b/>
          <w:color w:val="262626" w:themeColor="text1" w:themeTint="D9"/>
          <w:sz w:val="28"/>
          <w:szCs w:val="28"/>
          <w:shd w:val="clear" w:color="auto" w:fill="FFFFFF"/>
        </w:rPr>
        <w:t xml:space="preserve">Семинар-практикум </w:t>
      </w:r>
      <w:r w:rsidRPr="00A432EE">
        <w:rPr>
          <w:rFonts w:ascii="Times New Roman" w:hAnsi="Times New Roman" w:cs="Times New Roman"/>
          <w:b/>
          <w:color w:val="262626" w:themeColor="text1" w:themeTint="D9"/>
          <w:sz w:val="28"/>
          <w:szCs w:val="28"/>
        </w:rPr>
        <w:t>«Развитие познавательно-исследовательской деятельности детей с ОВЗ, через использование многофункциональной ширмы».</w:t>
      </w:r>
    </w:p>
    <w:p w:rsidR="00A432EE" w:rsidRDefault="00A432EE" w:rsidP="00105F5E">
      <w:pPr>
        <w:spacing w:after="0" w:line="240" w:lineRule="auto"/>
        <w:ind w:firstLine="680"/>
        <w:jc w:val="both"/>
        <w:rPr>
          <w:rFonts w:ascii="Times New Roman" w:hAnsi="Times New Roman" w:cs="Times New Roman"/>
          <w:b/>
          <w:i/>
          <w:color w:val="262626" w:themeColor="text1" w:themeTint="D9"/>
          <w:sz w:val="28"/>
          <w:szCs w:val="28"/>
          <w:shd w:val="clear" w:color="auto" w:fill="FFFFFF"/>
        </w:rPr>
      </w:pPr>
    </w:p>
    <w:p w:rsidR="00105F5E" w:rsidRPr="00A432EE" w:rsidRDefault="00EB5D3C" w:rsidP="00A432EE">
      <w:pPr>
        <w:spacing w:after="0" w:line="240" w:lineRule="auto"/>
        <w:ind w:firstLine="680"/>
        <w:jc w:val="both"/>
        <w:rPr>
          <w:rFonts w:ascii="Times New Roman" w:hAnsi="Times New Roman" w:cs="Times New Roman"/>
          <w:b/>
          <w:i/>
          <w:color w:val="262626" w:themeColor="text1" w:themeTint="D9"/>
          <w:sz w:val="28"/>
          <w:szCs w:val="28"/>
          <w:shd w:val="clear" w:color="auto" w:fill="FFFFFF"/>
        </w:rPr>
      </w:pPr>
      <w:r w:rsidRPr="00105F5E">
        <w:rPr>
          <w:rFonts w:ascii="Times New Roman" w:hAnsi="Times New Roman" w:cs="Times New Roman"/>
          <w:b/>
          <w:i/>
          <w:color w:val="262626" w:themeColor="text1" w:themeTint="D9"/>
          <w:sz w:val="28"/>
          <w:szCs w:val="28"/>
          <w:shd w:val="clear" w:color="auto" w:fill="FFFFFF"/>
        </w:rPr>
        <w:t>И</w:t>
      </w:r>
      <w:r w:rsidR="00DA09E3" w:rsidRPr="00105F5E">
        <w:rPr>
          <w:rFonts w:ascii="Times New Roman" w:hAnsi="Times New Roman" w:cs="Times New Roman"/>
          <w:b/>
          <w:i/>
          <w:color w:val="262626" w:themeColor="text1" w:themeTint="D9"/>
          <w:sz w:val="28"/>
          <w:szCs w:val="28"/>
          <w:shd w:val="clear" w:color="auto" w:fill="FFFFFF"/>
        </w:rPr>
        <w:t>гра знакомство «Полслова»</w:t>
      </w:r>
    </w:p>
    <w:p w:rsidR="00DA09E3" w:rsidRPr="00A432EE" w:rsidRDefault="00DA09E3" w:rsidP="00105F5E">
      <w:pPr>
        <w:spacing w:after="0" w:line="240" w:lineRule="auto"/>
        <w:ind w:firstLine="680"/>
        <w:jc w:val="both"/>
        <w:rPr>
          <w:rFonts w:ascii="Times New Roman" w:hAnsi="Times New Roman" w:cs="Times New Roman"/>
          <w:i/>
          <w:color w:val="262626" w:themeColor="text1" w:themeTint="D9"/>
          <w:sz w:val="28"/>
          <w:szCs w:val="28"/>
          <w:shd w:val="clear" w:color="auto" w:fill="FFFFFF"/>
        </w:rPr>
      </w:pPr>
      <w:r w:rsidRPr="00A432EE">
        <w:rPr>
          <w:rFonts w:ascii="Times New Roman" w:hAnsi="Times New Roman" w:cs="Times New Roman"/>
          <w:i/>
          <w:color w:val="262626" w:themeColor="text1" w:themeTint="D9"/>
          <w:sz w:val="28"/>
          <w:szCs w:val="28"/>
          <w:shd w:val="clear" w:color="auto" w:fill="FFFFFF"/>
        </w:rPr>
        <w:t>Участники игры садятся в круг и перекидывают друг другу мяч. При этом бросающий громко г</w:t>
      </w:r>
      <w:r w:rsidR="00105F5E" w:rsidRPr="00A432EE">
        <w:rPr>
          <w:rFonts w:ascii="Times New Roman" w:hAnsi="Times New Roman" w:cs="Times New Roman"/>
          <w:i/>
          <w:color w:val="262626" w:themeColor="text1" w:themeTint="D9"/>
          <w:sz w:val="28"/>
          <w:szCs w:val="28"/>
          <w:shd w:val="clear" w:color="auto" w:fill="FFFFFF"/>
        </w:rPr>
        <w:t>оворит первый слог своего имени. Т</w:t>
      </w:r>
      <w:r w:rsidRPr="00A432EE">
        <w:rPr>
          <w:rFonts w:ascii="Times New Roman" w:hAnsi="Times New Roman" w:cs="Times New Roman"/>
          <w:i/>
          <w:color w:val="262626" w:themeColor="text1" w:themeTint="D9"/>
          <w:sz w:val="28"/>
          <w:szCs w:val="28"/>
          <w:shd w:val="clear" w:color="auto" w:fill="FFFFFF"/>
        </w:rPr>
        <w:t>от, кто поймал мяч, должен быстро произнести второй слог. Если назвал правильно, то бросавший называет имя полностью. Если имя названо неправильно, то он говорит «Нет»; и ждет, кто назовет его имя правильно и т.д. </w:t>
      </w:r>
    </w:p>
    <w:p w:rsidR="00105F5E" w:rsidRPr="00105F5E" w:rsidRDefault="00105F5E" w:rsidP="00105F5E">
      <w:pPr>
        <w:spacing w:after="0" w:line="240" w:lineRule="auto"/>
        <w:ind w:firstLine="680"/>
        <w:jc w:val="both"/>
        <w:rPr>
          <w:rFonts w:ascii="Times New Roman" w:hAnsi="Times New Roman" w:cs="Times New Roman"/>
          <w:color w:val="262626" w:themeColor="text1" w:themeTint="D9"/>
          <w:sz w:val="28"/>
          <w:szCs w:val="28"/>
          <w:shd w:val="clear" w:color="auto" w:fill="FFFFFF"/>
        </w:rPr>
      </w:pPr>
    </w:p>
    <w:p w:rsidR="004155A5" w:rsidRPr="00071285" w:rsidRDefault="00F271D1" w:rsidP="00105F5E">
      <w:pPr>
        <w:pStyle w:val="c1"/>
        <w:shd w:val="clear" w:color="auto" w:fill="FFFFFF"/>
        <w:spacing w:before="0" w:beforeAutospacing="0" w:after="0" w:afterAutospacing="0"/>
        <w:ind w:firstLine="680"/>
        <w:jc w:val="both"/>
        <w:rPr>
          <w:rStyle w:val="c2"/>
          <w:color w:val="262626" w:themeColor="text1" w:themeTint="D9"/>
          <w:sz w:val="18"/>
          <w:szCs w:val="18"/>
        </w:rPr>
      </w:pPr>
      <w:r w:rsidRPr="00071285">
        <w:rPr>
          <w:rStyle w:val="c6"/>
          <w:bCs/>
          <w:color w:val="262626" w:themeColor="text1" w:themeTint="D9"/>
          <w:sz w:val="28"/>
          <w:szCs w:val="28"/>
        </w:rPr>
        <w:t>Познавательно-исследовательская деятельность</w:t>
      </w:r>
      <w:r w:rsidR="00A432EE">
        <w:rPr>
          <w:rStyle w:val="c6"/>
          <w:b/>
          <w:bCs/>
          <w:color w:val="262626" w:themeColor="text1" w:themeTint="D9"/>
          <w:sz w:val="28"/>
          <w:szCs w:val="28"/>
        </w:rPr>
        <w:t xml:space="preserve"> </w:t>
      </w:r>
      <w:r w:rsidRPr="00105F5E">
        <w:rPr>
          <w:rStyle w:val="c6"/>
          <w:b/>
          <w:bCs/>
          <w:color w:val="262626" w:themeColor="text1" w:themeTint="D9"/>
          <w:sz w:val="28"/>
          <w:szCs w:val="28"/>
        </w:rPr>
        <w:t xml:space="preserve">- </w:t>
      </w:r>
      <w:r w:rsidRPr="00105F5E">
        <w:rPr>
          <w:rStyle w:val="c6"/>
          <w:bCs/>
          <w:color w:val="262626" w:themeColor="text1" w:themeTint="D9"/>
          <w:sz w:val="28"/>
          <w:szCs w:val="28"/>
        </w:rPr>
        <w:t>это активность, направленная на изучение устройства вещей, связей между явлениями окружающего мира, их упорядочение и систематизацию.</w:t>
      </w:r>
    </w:p>
    <w:p w:rsidR="00E13645" w:rsidRPr="00105F5E" w:rsidRDefault="00E13645" w:rsidP="00105F5E">
      <w:pPr>
        <w:pStyle w:val="c1"/>
        <w:shd w:val="clear" w:color="auto" w:fill="FFFFFF"/>
        <w:spacing w:before="0" w:beforeAutospacing="0" w:after="0" w:afterAutospacing="0"/>
        <w:ind w:firstLine="680"/>
        <w:jc w:val="both"/>
        <w:rPr>
          <w:color w:val="262626" w:themeColor="text1" w:themeTint="D9"/>
          <w:sz w:val="28"/>
          <w:szCs w:val="28"/>
        </w:rPr>
      </w:pPr>
      <w:r w:rsidRPr="00105F5E">
        <w:rPr>
          <w:rStyle w:val="c2"/>
          <w:color w:val="262626" w:themeColor="text1" w:themeTint="D9"/>
          <w:sz w:val="28"/>
          <w:szCs w:val="28"/>
        </w:rPr>
        <w:t>Познавательно-исследовательская деятельность зарождается в раннем детстве, и в период младшего дошкольника представляет собой простое экспериментирование с вещами, в ходе которого дифференцируется восприятие, возникает простейшая категоризация предметов по цвету, форме, назначению, осваиваются сенсорные эталоны, простые орудийные действия.</w:t>
      </w:r>
    </w:p>
    <w:p w:rsidR="00F271D1" w:rsidRPr="00105F5E" w:rsidRDefault="00F271D1" w:rsidP="00105F5E">
      <w:pPr>
        <w:pStyle w:val="c1"/>
        <w:shd w:val="clear" w:color="auto" w:fill="FFFFFF"/>
        <w:spacing w:before="0" w:beforeAutospacing="0" w:after="0" w:afterAutospacing="0"/>
        <w:ind w:firstLine="680"/>
        <w:jc w:val="both"/>
        <w:rPr>
          <w:color w:val="262626" w:themeColor="text1" w:themeTint="D9"/>
          <w:sz w:val="28"/>
          <w:szCs w:val="28"/>
        </w:rPr>
      </w:pPr>
      <w:r w:rsidRPr="00105F5E">
        <w:rPr>
          <w:rStyle w:val="c2"/>
          <w:color w:val="262626" w:themeColor="text1" w:themeTint="D9"/>
          <w:sz w:val="28"/>
          <w:szCs w:val="28"/>
        </w:rPr>
        <w:t>В период дошкольного</w:t>
      </w:r>
      <w:r w:rsidR="00E13645" w:rsidRPr="00105F5E">
        <w:rPr>
          <w:rStyle w:val="c2"/>
          <w:color w:val="262626" w:themeColor="text1" w:themeTint="D9"/>
          <w:sz w:val="28"/>
          <w:szCs w:val="28"/>
        </w:rPr>
        <w:t xml:space="preserve"> среднего возраста «</w:t>
      </w:r>
      <w:r w:rsidRPr="00105F5E">
        <w:rPr>
          <w:rStyle w:val="c0"/>
          <w:i/>
          <w:iCs/>
          <w:color w:val="262626" w:themeColor="text1" w:themeTint="D9"/>
          <w:sz w:val="28"/>
          <w:szCs w:val="28"/>
        </w:rPr>
        <w:t>островок»</w:t>
      </w:r>
      <w:r w:rsidRPr="00105F5E">
        <w:rPr>
          <w:rStyle w:val="c2"/>
          <w:color w:val="262626" w:themeColor="text1" w:themeTint="D9"/>
          <w:sz w:val="28"/>
          <w:szCs w:val="28"/>
        </w:rPr>
        <w:t> познавательно-исследовательской деятельности сопровождает игру, продуктивную деятельность в виде ориентировочных действий, опробования возможностей любого нового материала.</w:t>
      </w:r>
    </w:p>
    <w:p w:rsidR="00F271D1" w:rsidRPr="00105F5E" w:rsidRDefault="00F271D1" w:rsidP="00105F5E">
      <w:pPr>
        <w:pStyle w:val="c1"/>
        <w:shd w:val="clear" w:color="auto" w:fill="FFFFFF"/>
        <w:spacing w:before="0" w:beforeAutospacing="0" w:after="0" w:afterAutospacing="0"/>
        <w:ind w:firstLine="680"/>
        <w:jc w:val="both"/>
        <w:rPr>
          <w:color w:val="262626" w:themeColor="text1" w:themeTint="D9"/>
          <w:sz w:val="28"/>
          <w:szCs w:val="28"/>
        </w:rPr>
      </w:pPr>
      <w:r w:rsidRPr="00105F5E">
        <w:rPr>
          <w:rStyle w:val="c2"/>
          <w:color w:val="262626" w:themeColor="text1" w:themeTint="D9"/>
          <w:sz w:val="28"/>
          <w:szCs w:val="28"/>
        </w:rPr>
        <w:t>Познавательно-исследовательская деятельность старшего дошкольника проявляется в виде детского экспериментирования с предметами и в виде вербального исследования вопросов, задаваемых взрослому </w:t>
      </w:r>
      <w:r w:rsidRPr="00105F5E">
        <w:rPr>
          <w:rStyle w:val="c0"/>
          <w:i/>
          <w:iCs/>
          <w:color w:val="262626" w:themeColor="text1" w:themeTint="D9"/>
          <w:sz w:val="28"/>
          <w:szCs w:val="28"/>
        </w:rPr>
        <w:t>(почему, зачем, как)</w:t>
      </w:r>
    </w:p>
    <w:p w:rsidR="003B2B75" w:rsidRPr="00105F5E" w:rsidRDefault="00617343" w:rsidP="00A432EE">
      <w:pPr>
        <w:pStyle w:val="c1"/>
        <w:shd w:val="clear" w:color="auto" w:fill="FFFFFF"/>
        <w:spacing w:before="0" w:beforeAutospacing="0" w:after="0" w:afterAutospacing="0"/>
        <w:ind w:firstLine="680"/>
        <w:jc w:val="both"/>
        <w:rPr>
          <w:rStyle w:val="c2"/>
          <w:color w:val="262626" w:themeColor="text1" w:themeTint="D9"/>
          <w:sz w:val="28"/>
          <w:szCs w:val="28"/>
        </w:rPr>
      </w:pPr>
      <w:r w:rsidRPr="00071285">
        <w:rPr>
          <w:rStyle w:val="c6"/>
          <w:bCs/>
          <w:color w:val="262626" w:themeColor="text1" w:themeTint="D9"/>
          <w:sz w:val="28"/>
          <w:szCs w:val="28"/>
        </w:rPr>
        <w:t>Познавательно-исследовательская деятельность</w:t>
      </w:r>
      <w:r w:rsidR="003B2B75" w:rsidRPr="00071285">
        <w:rPr>
          <w:rStyle w:val="c6"/>
          <w:bCs/>
          <w:color w:val="262626" w:themeColor="text1" w:themeTint="D9"/>
          <w:sz w:val="28"/>
          <w:szCs w:val="28"/>
        </w:rPr>
        <w:t> </w:t>
      </w:r>
      <w:r w:rsidR="003B2B75" w:rsidRPr="00071285">
        <w:rPr>
          <w:rStyle w:val="c2"/>
          <w:color w:val="262626" w:themeColor="text1" w:themeTint="D9"/>
          <w:sz w:val="28"/>
          <w:szCs w:val="28"/>
        </w:rPr>
        <w:t>учит управлять своим поведением и планировать свои действия, направленные на достижение конкретной цели, помогает в овладении универсальными предпосылками учебной </w:t>
      </w:r>
      <w:r w:rsidR="003B2B75" w:rsidRPr="00071285">
        <w:rPr>
          <w:rStyle w:val="c6"/>
          <w:bCs/>
          <w:color w:val="262626" w:themeColor="text1" w:themeTint="D9"/>
          <w:sz w:val="28"/>
          <w:szCs w:val="28"/>
        </w:rPr>
        <w:t>деятельности</w:t>
      </w:r>
      <w:r w:rsidR="003B2B75" w:rsidRPr="00071285">
        <w:rPr>
          <w:rStyle w:val="c2"/>
          <w:color w:val="262626" w:themeColor="text1" w:themeTint="D9"/>
          <w:sz w:val="28"/>
          <w:szCs w:val="28"/>
        </w:rPr>
        <w:t>: умениями работать по правилу и образцу, слушать взрослого и выполнять его инструкции</w:t>
      </w:r>
      <w:r w:rsidR="003B2B75" w:rsidRPr="00105F5E">
        <w:rPr>
          <w:rStyle w:val="c2"/>
          <w:color w:val="262626" w:themeColor="text1" w:themeTint="D9"/>
          <w:sz w:val="28"/>
          <w:szCs w:val="28"/>
        </w:rPr>
        <w:t>.</w:t>
      </w:r>
    </w:p>
    <w:p w:rsidR="004A2858" w:rsidRPr="00A432EE" w:rsidRDefault="00F271D1" w:rsidP="00A432EE">
      <w:pPr>
        <w:pStyle w:val="c1"/>
        <w:shd w:val="clear" w:color="auto" w:fill="FFFFFF"/>
        <w:spacing w:before="0" w:beforeAutospacing="0" w:after="0" w:afterAutospacing="0"/>
        <w:ind w:firstLine="680"/>
        <w:jc w:val="both"/>
        <w:rPr>
          <w:color w:val="262626" w:themeColor="text1" w:themeTint="D9"/>
          <w:sz w:val="28"/>
          <w:szCs w:val="28"/>
        </w:rPr>
      </w:pPr>
      <w:r w:rsidRPr="00105F5E">
        <w:rPr>
          <w:rStyle w:val="c2"/>
          <w:color w:val="262626" w:themeColor="text1" w:themeTint="D9"/>
          <w:sz w:val="28"/>
          <w:szCs w:val="28"/>
        </w:rPr>
        <w:t xml:space="preserve">Современный </w:t>
      </w:r>
      <w:r w:rsidR="003B2B75" w:rsidRPr="00105F5E">
        <w:rPr>
          <w:rStyle w:val="c2"/>
          <w:color w:val="262626" w:themeColor="text1" w:themeTint="D9"/>
          <w:sz w:val="28"/>
          <w:szCs w:val="28"/>
        </w:rPr>
        <w:t>мир столь динамичен и меняется он так стремительно, что выжить в нём, опираясь на наработанные стереотипы невозможно, современный человек должен постоянно проявлять исследовательскую, поисковую активность. Федеральный государственный образовательный стандарт направлен на решение многих задач. Одной из них является «создание благоприятных условий познавательного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 </w:t>
      </w:r>
      <w:r w:rsidR="003B2B75" w:rsidRPr="00105F5E">
        <w:rPr>
          <w:rStyle w:val="c0"/>
          <w:i/>
          <w:iCs/>
          <w:color w:val="262626" w:themeColor="text1" w:themeTint="D9"/>
          <w:sz w:val="28"/>
          <w:szCs w:val="28"/>
        </w:rPr>
        <w:t>(ФГОС 1.6)</w:t>
      </w:r>
      <w:r w:rsidR="003B2B75" w:rsidRPr="00105F5E">
        <w:rPr>
          <w:rStyle w:val="c2"/>
          <w:color w:val="262626" w:themeColor="text1" w:themeTint="D9"/>
          <w:sz w:val="28"/>
          <w:szCs w:val="28"/>
        </w:rPr>
        <w:t>.</w:t>
      </w:r>
    </w:p>
    <w:p w:rsidR="007A171D" w:rsidRPr="00105F5E" w:rsidRDefault="007A171D" w:rsidP="00105F5E">
      <w:pPr>
        <w:spacing w:after="0" w:line="240" w:lineRule="auto"/>
        <w:ind w:firstLine="680"/>
        <w:jc w:val="both"/>
        <w:rPr>
          <w:rFonts w:ascii="Times New Roman" w:eastAsia="Times New Roman" w:hAnsi="Times New Roman" w:cs="Times New Roman"/>
          <w:color w:val="262626" w:themeColor="text1" w:themeTint="D9"/>
          <w:sz w:val="28"/>
          <w:szCs w:val="28"/>
          <w:lang w:eastAsia="ru-RU"/>
        </w:rPr>
      </w:pPr>
      <w:r w:rsidRPr="00105F5E">
        <w:rPr>
          <w:rFonts w:ascii="Times New Roman" w:hAnsi="Times New Roman" w:cs="Times New Roman"/>
          <w:color w:val="262626" w:themeColor="text1" w:themeTint="D9"/>
          <w:sz w:val="28"/>
          <w:szCs w:val="28"/>
        </w:rPr>
        <w:t xml:space="preserve">Нужно подчеркнуть, что независимо от состояния психического и физического здоровья ребёнка, он имеет равные права на получение </w:t>
      </w:r>
      <w:r w:rsidRPr="00105F5E">
        <w:rPr>
          <w:rFonts w:ascii="Times New Roman" w:hAnsi="Times New Roman" w:cs="Times New Roman"/>
          <w:color w:val="262626" w:themeColor="text1" w:themeTint="D9"/>
          <w:sz w:val="28"/>
          <w:szCs w:val="28"/>
        </w:rPr>
        <w:lastRenderedPageBreak/>
        <w:t>образования, как и другие дети. Обычно для детей дошкольного возраста с ОВЗ составляется индивидуальная программа развития и более интенсивная направленность на развитие ребёнка. Дети с ОВЗ, должны и имеют право воспитываться и развиваться в группе своих сверстников. Поэтому, в нашем  детском са</w:t>
      </w:r>
      <w:r w:rsidR="00B86FE3" w:rsidRPr="00105F5E">
        <w:rPr>
          <w:rFonts w:ascii="Times New Roman" w:hAnsi="Times New Roman" w:cs="Times New Roman"/>
          <w:color w:val="262626" w:themeColor="text1" w:themeTint="D9"/>
          <w:sz w:val="28"/>
          <w:szCs w:val="28"/>
        </w:rPr>
        <w:t xml:space="preserve">ду созданы коррекционные </w:t>
      </w:r>
      <w:r w:rsidRPr="00105F5E">
        <w:rPr>
          <w:rFonts w:ascii="Times New Roman" w:hAnsi="Times New Roman" w:cs="Times New Roman"/>
          <w:color w:val="262626" w:themeColor="text1" w:themeTint="D9"/>
          <w:sz w:val="28"/>
          <w:szCs w:val="28"/>
        </w:rPr>
        <w:t>группы,</w:t>
      </w:r>
      <w:r w:rsidR="00B86FE3" w:rsidRPr="00105F5E">
        <w:rPr>
          <w:rFonts w:ascii="Times New Roman" w:hAnsi="Times New Roman" w:cs="Times New Roman"/>
          <w:color w:val="262626" w:themeColor="text1" w:themeTint="D9"/>
          <w:sz w:val="28"/>
          <w:szCs w:val="28"/>
        </w:rPr>
        <w:t xml:space="preserve"> для детей с нарушением опорно-двигательного аппарата</w:t>
      </w:r>
      <w:r w:rsidR="006E381D" w:rsidRPr="00105F5E">
        <w:rPr>
          <w:rFonts w:ascii="Times New Roman" w:hAnsi="Times New Roman" w:cs="Times New Roman"/>
          <w:color w:val="262626" w:themeColor="text1" w:themeTint="D9"/>
          <w:sz w:val="28"/>
          <w:szCs w:val="28"/>
        </w:rPr>
        <w:t xml:space="preserve">, эти группы </w:t>
      </w:r>
      <w:r w:rsidRPr="00105F5E">
        <w:rPr>
          <w:rFonts w:ascii="Times New Roman" w:hAnsi="Times New Roman" w:cs="Times New Roman"/>
          <w:color w:val="262626" w:themeColor="text1" w:themeTint="D9"/>
          <w:sz w:val="28"/>
          <w:szCs w:val="28"/>
        </w:rPr>
        <w:t>являются</w:t>
      </w:r>
      <w:r w:rsidRPr="00105F5E">
        <w:rPr>
          <w:rFonts w:ascii="Times New Roman" w:hAnsi="Times New Roman" w:cs="Times New Roman"/>
          <w:bCs/>
          <w:color w:val="262626" w:themeColor="text1" w:themeTint="D9"/>
          <w:sz w:val="28"/>
          <w:szCs w:val="28"/>
        </w:rPr>
        <w:t xml:space="preserve"> местом, где </w:t>
      </w:r>
      <w:r w:rsidRPr="00105F5E">
        <w:rPr>
          <w:rFonts w:ascii="Times New Roman" w:eastAsia="Times New Roman" w:hAnsi="Times New Roman" w:cs="Times New Roman"/>
          <w:bCs/>
          <w:color w:val="262626" w:themeColor="text1" w:themeTint="D9"/>
          <w:sz w:val="28"/>
          <w:szCs w:val="28"/>
          <w:lang w:eastAsia="ru-RU"/>
        </w:rPr>
        <w:t xml:space="preserve"> ребенок</w:t>
      </w:r>
      <w:r w:rsidRPr="00105F5E">
        <w:rPr>
          <w:rFonts w:ascii="Times New Roman" w:hAnsi="Times New Roman" w:cs="Times New Roman"/>
          <w:bCs/>
          <w:color w:val="262626" w:themeColor="text1" w:themeTint="D9"/>
          <w:sz w:val="28"/>
          <w:szCs w:val="28"/>
        </w:rPr>
        <w:t xml:space="preserve"> с ОВЗ </w:t>
      </w:r>
      <w:r w:rsidRPr="00105F5E">
        <w:rPr>
          <w:rFonts w:ascii="Times New Roman" w:eastAsia="Times New Roman" w:hAnsi="Times New Roman" w:cs="Times New Roman"/>
          <w:bCs/>
          <w:color w:val="262626" w:themeColor="text1" w:themeTint="D9"/>
          <w:sz w:val="28"/>
          <w:szCs w:val="28"/>
          <w:lang w:eastAsia="ru-RU"/>
        </w:rPr>
        <w:t>может полноценно развиваться и</w:t>
      </w:r>
      <w:r w:rsidRPr="00105F5E">
        <w:rPr>
          <w:rFonts w:ascii="Times New Roman" w:hAnsi="Times New Roman" w:cs="Times New Roman"/>
          <w:bCs/>
          <w:color w:val="262626" w:themeColor="text1" w:themeTint="D9"/>
          <w:sz w:val="28"/>
          <w:szCs w:val="28"/>
        </w:rPr>
        <w:t xml:space="preserve"> </w:t>
      </w:r>
      <w:r w:rsidRPr="00105F5E">
        <w:rPr>
          <w:rFonts w:ascii="Times New Roman" w:eastAsia="Times New Roman" w:hAnsi="Times New Roman" w:cs="Times New Roman"/>
          <w:bCs/>
          <w:color w:val="262626" w:themeColor="text1" w:themeTint="D9"/>
          <w:sz w:val="28"/>
          <w:szCs w:val="28"/>
          <w:lang w:eastAsia="ru-RU"/>
        </w:rPr>
        <w:t>адаптироваться, приспосабливаться жизни, так как построение коррекционно-развивающей</w:t>
      </w:r>
      <w:r w:rsidR="00F271D1" w:rsidRPr="00105F5E">
        <w:rPr>
          <w:rFonts w:ascii="Times New Roman" w:hAnsi="Times New Roman" w:cs="Times New Roman"/>
          <w:bCs/>
          <w:color w:val="262626" w:themeColor="text1" w:themeTint="D9"/>
          <w:sz w:val="28"/>
          <w:szCs w:val="28"/>
        </w:rPr>
        <w:t xml:space="preserve"> </w:t>
      </w:r>
      <w:r w:rsidRPr="00105F5E">
        <w:rPr>
          <w:rFonts w:ascii="Times New Roman" w:eastAsia="Times New Roman" w:hAnsi="Times New Roman" w:cs="Times New Roman"/>
          <w:bCs/>
          <w:color w:val="262626" w:themeColor="text1" w:themeTint="D9"/>
          <w:sz w:val="28"/>
          <w:szCs w:val="28"/>
          <w:lang w:eastAsia="ru-RU"/>
        </w:rPr>
        <w:t>программы в ДОУ обеспечивает</w:t>
      </w:r>
      <w:r w:rsidRPr="00105F5E">
        <w:rPr>
          <w:rFonts w:ascii="Times New Roman" w:hAnsi="Times New Roman" w:cs="Times New Roman"/>
          <w:bCs/>
          <w:color w:val="262626" w:themeColor="text1" w:themeTint="D9"/>
          <w:sz w:val="28"/>
          <w:szCs w:val="28"/>
        </w:rPr>
        <w:t xml:space="preserve"> </w:t>
      </w:r>
      <w:r w:rsidRPr="00105F5E">
        <w:rPr>
          <w:rFonts w:ascii="Times New Roman" w:eastAsia="Times New Roman" w:hAnsi="Times New Roman" w:cs="Times New Roman"/>
          <w:bCs/>
          <w:color w:val="262626" w:themeColor="text1" w:themeTint="D9"/>
          <w:sz w:val="28"/>
          <w:szCs w:val="28"/>
          <w:lang w:eastAsia="ru-RU"/>
        </w:rPr>
        <w:t xml:space="preserve">социальную направленность педагогических воздействий и социализацию ребенка с ОВЗ. </w:t>
      </w:r>
    </w:p>
    <w:p w:rsidR="00444700" w:rsidRDefault="00444700" w:rsidP="00105F5E">
      <w:pPr>
        <w:pStyle w:val="a3"/>
        <w:shd w:val="clear" w:color="auto" w:fill="FFFFFF"/>
        <w:spacing w:before="0" w:beforeAutospacing="0" w:after="0" w:afterAutospacing="0"/>
        <w:ind w:firstLine="680"/>
        <w:jc w:val="both"/>
        <w:rPr>
          <w:bCs/>
          <w:color w:val="262626" w:themeColor="text1" w:themeTint="D9"/>
          <w:sz w:val="28"/>
          <w:szCs w:val="28"/>
        </w:rPr>
      </w:pPr>
      <w:r w:rsidRPr="00071285">
        <w:rPr>
          <w:bCs/>
          <w:color w:val="262626" w:themeColor="text1" w:themeTint="D9"/>
          <w:sz w:val="28"/>
          <w:szCs w:val="28"/>
        </w:rPr>
        <w:t>Для детей с ОВЗ существуют</w:t>
      </w:r>
      <w:r w:rsidR="00C10717" w:rsidRPr="00071285">
        <w:rPr>
          <w:bCs/>
          <w:color w:val="262626" w:themeColor="text1" w:themeTint="D9"/>
          <w:sz w:val="28"/>
          <w:szCs w:val="28"/>
        </w:rPr>
        <w:t xml:space="preserve"> показатели сформиров</w:t>
      </w:r>
      <w:r w:rsidR="00071285">
        <w:rPr>
          <w:bCs/>
          <w:color w:val="262626" w:themeColor="text1" w:themeTint="D9"/>
          <w:sz w:val="28"/>
          <w:szCs w:val="28"/>
        </w:rPr>
        <w:t>а</w:t>
      </w:r>
      <w:r w:rsidR="00C10717" w:rsidRPr="00071285">
        <w:rPr>
          <w:bCs/>
          <w:color w:val="262626" w:themeColor="text1" w:themeTint="D9"/>
          <w:sz w:val="28"/>
          <w:szCs w:val="28"/>
        </w:rPr>
        <w:t>нн</w:t>
      </w:r>
      <w:r w:rsidRPr="00071285">
        <w:rPr>
          <w:bCs/>
          <w:color w:val="262626" w:themeColor="text1" w:themeTint="D9"/>
          <w:sz w:val="28"/>
          <w:szCs w:val="28"/>
        </w:rPr>
        <w:t>ости исследовательской деятельности:</w:t>
      </w:r>
    </w:p>
    <w:p w:rsidR="00071285" w:rsidRPr="0056766A" w:rsidRDefault="00071285" w:rsidP="00105F5E">
      <w:pPr>
        <w:pStyle w:val="a3"/>
        <w:shd w:val="clear" w:color="auto" w:fill="FFFFFF"/>
        <w:spacing w:before="0" w:beforeAutospacing="0" w:after="0" w:afterAutospacing="0"/>
        <w:ind w:firstLine="680"/>
        <w:jc w:val="both"/>
        <w:rPr>
          <w:color w:val="262626" w:themeColor="text1" w:themeTint="D9"/>
          <w:sz w:val="16"/>
          <w:szCs w:val="28"/>
        </w:rPr>
      </w:pPr>
    </w:p>
    <w:p w:rsidR="00444700" w:rsidRPr="00071285"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071285">
        <w:rPr>
          <w:color w:val="262626" w:themeColor="text1" w:themeTint="D9"/>
          <w:sz w:val="28"/>
          <w:szCs w:val="28"/>
        </w:rPr>
        <w:t>-Умение видеть проблему;</w:t>
      </w:r>
    </w:p>
    <w:p w:rsidR="00444700" w:rsidRPr="00105F5E"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-Умение формулировать и задавать вопросы;</w:t>
      </w:r>
    </w:p>
    <w:p w:rsidR="00444700" w:rsidRPr="00105F5E"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 Умение выдвигать гипотезы;</w:t>
      </w:r>
    </w:p>
    <w:p w:rsidR="00444700" w:rsidRPr="00105F5E"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-Умение делать выводы и умозаключения;</w:t>
      </w:r>
    </w:p>
    <w:p w:rsidR="00444700" w:rsidRPr="00105F5E"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-Умение доказывать и защищать свои идеи;</w:t>
      </w:r>
    </w:p>
    <w:p w:rsidR="00444700" w:rsidRPr="00105F5E" w:rsidRDefault="00444700" w:rsidP="00105F5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-Умение самостоятельно действовать на этапах исследования.</w:t>
      </w:r>
    </w:p>
    <w:p w:rsidR="002207A5" w:rsidRPr="00105F5E" w:rsidRDefault="00444700" w:rsidP="00105F5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 xml:space="preserve">Организация познавательно-исследовательской деятельности детей с ОВЗ не просто возможна, а необходима! Это в первую очередь связано с индивидуальными особенностями, характерными для всех детей с ОВЗ: у них отмечается недостаточный уровень познавательной активности, недостаточность внимания, незрелость мотивационной сферы, общая познавательная пассивность и сниженный самоконтроль. </w:t>
      </w:r>
    </w:p>
    <w:p w:rsidR="00444700" w:rsidRPr="00105F5E" w:rsidRDefault="00444700" w:rsidP="00105F5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Поэтому поиск и использование активных форм, методов и приёмов обучения (а именно таковой и является познавательно-исследовательская деятельность) является одним из необходимых средств повышения эффективности коррекционно-развивающего процесса в работе педагога.</w:t>
      </w:r>
    </w:p>
    <w:p w:rsidR="002207A5" w:rsidRPr="00105F5E" w:rsidRDefault="002207A5" w:rsidP="00105F5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Для р</w:t>
      </w:r>
      <w:r w:rsidRPr="00105F5E">
        <w:rPr>
          <w:rFonts w:ascii="Times New Roman" w:hAnsi="Times New Roman" w:cs="Times New Roman"/>
          <w:color w:val="262626" w:themeColor="text1" w:themeTint="D9"/>
          <w:sz w:val="28"/>
          <w:szCs w:val="28"/>
        </w:rPr>
        <w:t>азвития познавательно-исследовательской деятельности детей с ОВЗ, мы так же используем в своей работе многофункциональные ширмы.</w:t>
      </w:r>
    </w:p>
    <w:p w:rsidR="002207A5" w:rsidRPr="00105F5E" w:rsidRDefault="002207A5" w:rsidP="00A432EE">
      <w:pPr>
        <w:spacing w:after="0" w:line="240" w:lineRule="auto"/>
        <w:ind w:firstLine="680"/>
        <w:jc w:val="both"/>
        <w:rPr>
          <w:rStyle w:val="c0"/>
          <w:rFonts w:ascii="Times New Roman" w:hAnsi="Times New Roman" w:cs="Times New Roman"/>
          <w:color w:val="262626" w:themeColor="text1" w:themeTint="D9"/>
          <w:sz w:val="28"/>
          <w:szCs w:val="28"/>
          <w:shd w:val="clear" w:color="auto" w:fill="FFFFFF"/>
        </w:rPr>
      </w:pPr>
      <w:bookmarkStart w:id="0" w:name="OLE_LINK3"/>
      <w:bookmarkStart w:id="1" w:name="OLE_LINK4"/>
      <w:bookmarkStart w:id="2" w:name="OLE_LINK5"/>
      <w:bookmarkStart w:id="3" w:name="OLE_LINK6"/>
      <w:r w:rsidRPr="0056766A">
        <w:rPr>
          <w:rFonts w:ascii="Times New Roman" w:hAnsi="Times New Roman" w:cs="Times New Roman"/>
          <w:color w:val="262626" w:themeColor="text1" w:themeTint="D9"/>
          <w:sz w:val="28"/>
          <w:szCs w:val="28"/>
          <w:shd w:val="clear" w:color="auto" w:fill="FFFFFF"/>
        </w:rPr>
        <w:t>Цель данного пособия:</w:t>
      </w:r>
      <w:r w:rsidR="0056766A">
        <w:rPr>
          <w:rFonts w:ascii="Times New Roman" w:hAnsi="Times New Roman" w:cs="Times New Roman"/>
          <w:color w:val="262626" w:themeColor="text1" w:themeTint="D9"/>
          <w:sz w:val="28"/>
          <w:szCs w:val="28"/>
          <w:shd w:val="clear" w:color="auto" w:fill="FFFFFF"/>
        </w:rPr>
        <w:t xml:space="preserve"> </w:t>
      </w:r>
      <w:r w:rsidRPr="00105F5E">
        <w:rPr>
          <w:rFonts w:ascii="Times New Roman" w:hAnsi="Times New Roman" w:cs="Times New Roman"/>
          <w:color w:val="262626" w:themeColor="text1" w:themeTint="D9"/>
          <w:sz w:val="28"/>
          <w:szCs w:val="28"/>
          <w:shd w:val="clear" w:color="auto" w:fill="FFFFFF"/>
        </w:rPr>
        <w:t xml:space="preserve">развитие познавательных интересов и способностей, познавательных процессов, интеллектуальное развитие на основе практических действий, а </w:t>
      </w:r>
      <w:proofErr w:type="gramStart"/>
      <w:r w:rsidRPr="00105F5E">
        <w:rPr>
          <w:rFonts w:ascii="Times New Roman" w:hAnsi="Times New Roman" w:cs="Times New Roman"/>
          <w:color w:val="262626" w:themeColor="text1" w:themeTint="D9"/>
          <w:sz w:val="28"/>
          <w:szCs w:val="28"/>
          <w:shd w:val="clear" w:color="auto" w:fill="FFFFFF"/>
        </w:rPr>
        <w:t>так же</w:t>
      </w:r>
      <w:proofErr w:type="gramEnd"/>
      <w:r w:rsidRPr="00105F5E">
        <w:rPr>
          <w:rStyle w:val="c29"/>
          <w:rFonts w:ascii="Times New Roman" w:hAnsi="Times New Roman" w:cs="Times New Roman"/>
          <w:bCs/>
          <w:color w:val="262626" w:themeColor="text1" w:themeTint="D9"/>
          <w:sz w:val="28"/>
          <w:szCs w:val="28"/>
          <w:shd w:val="clear" w:color="auto" w:fill="FFFFFF"/>
        </w:rPr>
        <w:t> </w:t>
      </w:r>
      <w:r w:rsidRPr="00105F5E">
        <w:rPr>
          <w:rStyle w:val="c0"/>
          <w:rFonts w:ascii="Times New Roman" w:hAnsi="Times New Roman" w:cs="Times New Roman"/>
          <w:color w:val="262626" w:themeColor="text1" w:themeTint="D9"/>
          <w:sz w:val="28"/>
          <w:szCs w:val="28"/>
          <w:shd w:val="clear" w:color="auto" w:fill="FFFFFF"/>
        </w:rPr>
        <w:t>формирование коммуникативных навыков у дошкольников в процессе игровой деятельности.</w:t>
      </w:r>
      <w:bookmarkEnd w:id="0"/>
      <w:bookmarkEnd w:id="1"/>
      <w:bookmarkEnd w:id="2"/>
      <w:bookmarkEnd w:id="3"/>
    </w:p>
    <w:p w:rsidR="0056766A" w:rsidRPr="00A432EE" w:rsidRDefault="002207A5" w:rsidP="00A432EE">
      <w:pPr>
        <w:pStyle w:val="a3"/>
        <w:shd w:val="clear" w:color="auto" w:fill="FFFFFF"/>
        <w:spacing w:before="0" w:beforeAutospacing="0" w:after="0" w:afterAutospacing="0"/>
        <w:ind w:firstLine="680"/>
        <w:jc w:val="both"/>
        <w:rPr>
          <w:color w:val="262626" w:themeColor="text1" w:themeTint="D9"/>
          <w:sz w:val="28"/>
          <w:szCs w:val="28"/>
        </w:rPr>
      </w:pPr>
      <w:bookmarkStart w:id="4" w:name="OLE_LINK10"/>
      <w:bookmarkStart w:id="5" w:name="OLE_LINK11"/>
      <w:bookmarkStart w:id="6" w:name="OLE_LINK12"/>
      <w:r w:rsidRPr="0056766A">
        <w:rPr>
          <w:rStyle w:val="a4"/>
          <w:b w:val="0"/>
          <w:color w:val="262626" w:themeColor="text1" w:themeTint="D9"/>
          <w:sz w:val="28"/>
          <w:szCs w:val="28"/>
          <w:bdr w:val="none" w:sz="0" w:space="0" w:color="auto" w:frame="1"/>
        </w:rPr>
        <w:t>Многофункциональная ширма</w:t>
      </w:r>
      <w:r w:rsidRPr="0056766A">
        <w:rPr>
          <w:b/>
          <w:color w:val="262626" w:themeColor="text1" w:themeTint="D9"/>
          <w:sz w:val="28"/>
          <w:szCs w:val="28"/>
        </w:rPr>
        <w:t> </w:t>
      </w:r>
      <w:r w:rsidRPr="0056766A">
        <w:rPr>
          <w:color w:val="262626" w:themeColor="text1" w:themeTint="D9"/>
          <w:sz w:val="28"/>
          <w:szCs w:val="28"/>
        </w:rPr>
        <w:t>помогает решать следующие </w:t>
      </w:r>
      <w:r w:rsidRPr="0056766A">
        <w:rPr>
          <w:color w:val="262626" w:themeColor="text1" w:themeTint="D9"/>
          <w:sz w:val="28"/>
          <w:szCs w:val="28"/>
          <w:bdr w:val="none" w:sz="0" w:space="0" w:color="auto" w:frame="1"/>
        </w:rPr>
        <w:t>задачи</w:t>
      </w:r>
      <w:r w:rsidRPr="0056766A">
        <w:rPr>
          <w:color w:val="262626" w:themeColor="text1" w:themeTint="D9"/>
          <w:sz w:val="28"/>
          <w:szCs w:val="28"/>
        </w:rPr>
        <w:t>:</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56766A">
        <w:rPr>
          <w:rStyle w:val="a4"/>
          <w:b w:val="0"/>
          <w:color w:val="262626" w:themeColor="text1" w:themeTint="D9"/>
          <w:sz w:val="28"/>
          <w:szCs w:val="28"/>
          <w:bdr w:val="none" w:sz="0" w:space="0" w:color="auto" w:frame="1"/>
        </w:rPr>
        <w:t>п</w:t>
      </w:r>
      <w:r w:rsidR="002207A5" w:rsidRPr="0056766A">
        <w:rPr>
          <w:rStyle w:val="a4"/>
          <w:b w:val="0"/>
          <w:color w:val="262626" w:themeColor="text1" w:themeTint="D9"/>
          <w:sz w:val="28"/>
          <w:szCs w:val="28"/>
          <w:bdr w:val="none" w:sz="0" w:space="0" w:color="auto" w:frame="1"/>
        </w:rPr>
        <w:t>редоставить</w:t>
      </w:r>
      <w:r w:rsidR="002207A5" w:rsidRPr="00105F5E">
        <w:rPr>
          <w:color w:val="262626" w:themeColor="text1" w:themeTint="D9"/>
          <w:sz w:val="28"/>
          <w:szCs w:val="28"/>
        </w:rPr>
        <w:t> детям возможность самостоятельно менять игровую </w:t>
      </w:r>
      <w:r w:rsidR="002207A5" w:rsidRPr="0056766A">
        <w:rPr>
          <w:rStyle w:val="a4"/>
          <w:b w:val="0"/>
          <w:color w:val="262626" w:themeColor="text1" w:themeTint="D9"/>
          <w:sz w:val="28"/>
          <w:szCs w:val="28"/>
          <w:bdr w:val="none" w:sz="0" w:space="0" w:color="auto" w:frame="1"/>
        </w:rPr>
        <w:t>среду</w:t>
      </w:r>
      <w:r w:rsidR="002207A5" w:rsidRPr="00105F5E">
        <w:rPr>
          <w:color w:val="262626" w:themeColor="text1" w:themeTint="D9"/>
          <w:sz w:val="28"/>
          <w:szCs w:val="28"/>
        </w:rPr>
        <w:t> для обогащения игрового опыта</w:t>
      </w:r>
      <w:r w:rsidRPr="00105F5E">
        <w:rPr>
          <w:color w:val="262626" w:themeColor="text1" w:themeTint="D9"/>
          <w:sz w:val="28"/>
          <w:szCs w:val="28"/>
        </w:rPr>
        <w:t>;</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ф</w:t>
      </w:r>
      <w:r w:rsidR="002207A5" w:rsidRPr="00105F5E">
        <w:rPr>
          <w:color w:val="262626" w:themeColor="text1" w:themeTint="D9"/>
          <w:sz w:val="28"/>
          <w:szCs w:val="28"/>
        </w:rPr>
        <w:t>ормировать целостную картину мира, расширя</w:t>
      </w:r>
      <w:r w:rsidRPr="00105F5E">
        <w:rPr>
          <w:color w:val="262626" w:themeColor="text1" w:themeTint="D9"/>
          <w:sz w:val="28"/>
          <w:szCs w:val="28"/>
        </w:rPr>
        <w:t>ть кругозор;</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ф</w:t>
      </w:r>
      <w:r w:rsidR="002207A5" w:rsidRPr="00105F5E">
        <w:rPr>
          <w:color w:val="262626" w:themeColor="text1" w:themeTint="D9"/>
          <w:sz w:val="28"/>
          <w:szCs w:val="28"/>
        </w:rPr>
        <w:t>ормировать элементарные математические представления, развитие п</w:t>
      </w:r>
      <w:r w:rsidRPr="00105F5E">
        <w:rPr>
          <w:color w:val="262626" w:themeColor="text1" w:themeTint="D9"/>
          <w:sz w:val="28"/>
          <w:szCs w:val="28"/>
        </w:rPr>
        <w:t>редставлений о величине и форме;</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р</w:t>
      </w:r>
      <w:r w:rsidR="002207A5" w:rsidRPr="00105F5E">
        <w:rPr>
          <w:color w:val="262626" w:themeColor="text1" w:themeTint="D9"/>
          <w:sz w:val="28"/>
          <w:szCs w:val="28"/>
        </w:rPr>
        <w:t>аботать над зву</w:t>
      </w:r>
      <w:r w:rsidRPr="00105F5E">
        <w:rPr>
          <w:color w:val="262626" w:themeColor="text1" w:themeTint="D9"/>
          <w:sz w:val="28"/>
          <w:szCs w:val="28"/>
        </w:rPr>
        <w:t>копроизношением и связной речью;</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р</w:t>
      </w:r>
      <w:r w:rsidR="002207A5" w:rsidRPr="00105F5E">
        <w:rPr>
          <w:color w:val="262626" w:themeColor="text1" w:themeTint="D9"/>
          <w:sz w:val="28"/>
          <w:szCs w:val="28"/>
        </w:rPr>
        <w:t>азвивать все виды </w:t>
      </w:r>
      <w:r w:rsidR="002207A5" w:rsidRPr="00105F5E">
        <w:rPr>
          <w:color w:val="262626" w:themeColor="text1" w:themeTint="D9"/>
          <w:sz w:val="28"/>
          <w:szCs w:val="28"/>
          <w:bdr w:val="none" w:sz="0" w:space="0" w:color="auto" w:frame="1"/>
        </w:rPr>
        <w:t>восприятия</w:t>
      </w:r>
      <w:r w:rsidR="002207A5" w:rsidRPr="00105F5E">
        <w:rPr>
          <w:color w:val="262626" w:themeColor="text1" w:themeTint="D9"/>
          <w:sz w:val="28"/>
          <w:szCs w:val="28"/>
        </w:rPr>
        <w:t>: зрительное, с</w:t>
      </w:r>
      <w:r w:rsidRPr="00105F5E">
        <w:rPr>
          <w:color w:val="262626" w:themeColor="text1" w:themeTint="D9"/>
          <w:sz w:val="28"/>
          <w:szCs w:val="28"/>
        </w:rPr>
        <w:t>луховое, тактильно-двигательное;</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lastRenderedPageBreak/>
        <w:t>с</w:t>
      </w:r>
      <w:r w:rsidR="002207A5" w:rsidRPr="00105F5E">
        <w:rPr>
          <w:color w:val="262626" w:themeColor="text1" w:themeTint="D9"/>
          <w:sz w:val="28"/>
          <w:szCs w:val="28"/>
        </w:rPr>
        <w:t>овершенствовать координацию руки и глаза; продолжать раз</w:t>
      </w:r>
      <w:r w:rsidR="009710E0" w:rsidRPr="00105F5E">
        <w:rPr>
          <w:color w:val="262626" w:themeColor="text1" w:themeTint="D9"/>
          <w:sz w:val="28"/>
          <w:szCs w:val="28"/>
        </w:rPr>
        <w:t>вивать мелкую моторику рук, развивать и укреплять свод стопы</w:t>
      </w:r>
      <w:r w:rsidRPr="00105F5E">
        <w:rPr>
          <w:color w:val="262626" w:themeColor="text1" w:themeTint="D9"/>
          <w:sz w:val="28"/>
          <w:szCs w:val="28"/>
        </w:rPr>
        <w:t>, формировать правильную осанку;</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с</w:t>
      </w:r>
      <w:r w:rsidR="002207A5" w:rsidRPr="00105F5E">
        <w:rPr>
          <w:color w:val="262626" w:themeColor="text1" w:themeTint="D9"/>
          <w:sz w:val="28"/>
          <w:szCs w:val="28"/>
        </w:rPr>
        <w:t>пособствовать</w:t>
      </w:r>
      <w:r w:rsidRPr="00105F5E">
        <w:rPr>
          <w:color w:val="262626" w:themeColor="text1" w:themeTint="D9"/>
          <w:sz w:val="28"/>
          <w:szCs w:val="28"/>
        </w:rPr>
        <w:t xml:space="preserve"> развитию интегративных качеств;</w:t>
      </w:r>
    </w:p>
    <w:p w:rsidR="002207A5" w:rsidRPr="00105F5E" w:rsidRDefault="00C45E6C" w:rsidP="00105F5E">
      <w:pPr>
        <w:pStyle w:val="a3"/>
        <w:numPr>
          <w:ilvl w:val="0"/>
          <w:numId w:val="3"/>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з</w:t>
      </w:r>
      <w:r w:rsidR="002207A5" w:rsidRPr="00105F5E">
        <w:rPr>
          <w:color w:val="262626" w:themeColor="text1" w:themeTint="D9"/>
          <w:sz w:val="28"/>
          <w:szCs w:val="28"/>
        </w:rPr>
        <w:t>акрепление знаний о временах года.</w:t>
      </w:r>
      <w:bookmarkEnd w:id="4"/>
      <w:bookmarkEnd w:id="5"/>
      <w:bookmarkEnd w:id="6"/>
    </w:p>
    <w:p w:rsidR="002207A5" w:rsidRPr="002559D7" w:rsidRDefault="002207A5" w:rsidP="00105F5E">
      <w:pPr>
        <w:pStyle w:val="a3"/>
        <w:shd w:val="clear" w:color="auto" w:fill="FFFFFF"/>
        <w:spacing w:before="0" w:beforeAutospacing="0" w:after="0" w:afterAutospacing="0"/>
        <w:ind w:firstLine="680"/>
        <w:jc w:val="both"/>
        <w:rPr>
          <w:color w:val="262626" w:themeColor="text1" w:themeTint="D9"/>
          <w:sz w:val="18"/>
          <w:szCs w:val="18"/>
        </w:rPr>
      </w:pPr>
    </w:p>
    <w:p w:rsidR="002207A5" w:rsidRPr="002559D7" w:rsidRDefault="002207A5" w:rsidP="00105F5E">
      <w:pPr>
        <w:pStyle w:val="a3"/>
        <w:shd w:val="clear" w:color="auto" w:fill="FFFFFF"/>
        <w:spacing w:before="0" w:beforeAutospacing="0" w:after="0" w:afterAutospacing="0"/>
        <w:ind w:firstLine="680"/>
        <w:jc w:val="both"/>
        <w:rPr>
          <w:color w:val="262626" w:themeColor="text1" w:themeTint="D9"/>
          <w:sz w:val="28"/>
          <w:szCs w:val="28"/>
        </w:rPr>
      </w:pPr>
      <w:r w:rsidRPr="002559D7">
        <w:rPr>
          <w:color w:val="262626" w:themeColor="text1" w:themeTint="D9"/>
          <w:sz w:val="28"/>
          <w:szCs w:val="28"/>
        </w:rPr>
        <w:t xml:space="preserve">Дидактическая ценность: </w:t>
      </w:r>
    </w:p>
    <w:p w:rsidR="002207A5" w:rsidRPr="00105F5E" w:rsidRDefault="002207A5" w:rsidP="00105F5E">
      <w:pPr>
        <w:pStyle w:val="a3"/>
        <w:numPr>
          <w:ilvl w:val="0"/>
          <w:numId w:val="4"/>
        </w:numPr>
        <w:shd w:val="clear" w:color="auto" w:fill="FFFFFF"/>
        <w:spacing w:before="0" w:beforeAutospacing="0" w:after="0" w:afterAutospacing="0"/>
        <w:ind w:left="0" w:firstLine="680"/>
        <w:jc w:val="both"/>
        <w:rPr>
          <w:color w:val="262626" w:themeColor="text1" w:themeTint="D9"/>
          <w:sz w:val="28"/>
          <w:szCs w:val="28"/>
        </w:rPr>
      </w:pPr>
      <w:r w:rsidRPr="00105F5E">
        <w:rPr>
          <w:color w:val="262626" w:themeColor="text1" w:themeTint="D9"/>
          <w:sz w:val="28"/>
          <w:szCs w:val="28"/>
        </w:rPr>
        <w:t>Многофункциональная ширма используется как средство обучения и воспитания детей</w:t>
      </w:r>
    </w:p>
    <w:p w:rsidR="002207A5" w:rsidRPr="00105F5E" w:rsidRDefault="002207A5" w:rsidP="00105F5E">
      <w:pPr>
        <w:pStyle w:val="a3"/>
        <w:numPr>
          <w:ilvl w:val="0"/>
          <w:numId w:val="4"/>
        </w:numPr>
        <w:shd w:val="clear" w:color="auto" w:fill="FFFFFF"/>
        <w:spacing w:before="0" w:beforeAutospacing="0" w:after="0" w:afterAutospacing="0"/>
        <w:ind w:left="0" w:firstLine="680"/>
        <w:jc w:val="both"/>
        <w:rPr>
          <w:b/>
          <w:color w:val="262626" w:themeColor="text1" w:themeTint="D9"/>
          <w:sz w:val="28"/>
          <w:szCs w:val="28"/>
        </w:rPr>
      </w:pPr>
      <w:r w:rsidRPr="00105F5E">
        <w:rPr>
          <w:color w:val="262626" w:themeColor="text1" w:themeTint="D9"/>
          <w:sz w:val="28"/>
          <w:szCs w:val="28"/>
        </w:rPr>
        <w:t>Ширма удобна в использовании, имеет привлекательный дизайн, помогает украсить интерьер группы.</w:t>
      </w:r>
    </w:p>
    <w:p w:rsidR="002207A5" w:rsidRPr="00105F5E" w:rsidRDefault="002207A5" w:rsidP="00105F5E">
      <w:pPr>
        <w:pStyle w:val="a5"/>
        <w:shd w:val="clear" w:color="auto" w:fill="FFFFFF"/>
        <w:spacing w:after="0" w:line="240" w:lineRule="auto"/>
        <w:ind w:left="0" w:firstLine="680"/>
        <w:jc w:val="both"/>
        <w:rPr>
          <w:rFonts w:ascii="Times New Roman" w:eastAsia="Times New Roman" w:hAnsi="Times New Roman" w:cs="Times New Roman"/>
          <w:color w:val="262626" w:themeColor="text1" w:themeTint="D9"/>
          <w:sz w:val="28"/>
          <w:szCs w:val="28"/>
          <w:lang w:eastAsia="ru-RU"/>
        </w:rPr>
      </w:pPr>
    </w:p>
    <w:p w:rsidR="002207A5" w:rsidRPr="002559D7" w:rsidRDefault="002207A5" w:rsidP="00105F5E">
      <w:pPr>
        <w:pStyle w:val="a5"/>
        <w:shd w:val="clear" w:color="auto" w:fill="FFFFFF"/>
        <w:spacing w:after="0" w:line="240" w:lineRule="auto"/>
        <w:ind w:left="0" w:firstLine="680"/>
        <w:jc w:val="both"/>
        <w:rPr>
          <w:rFonts w:ascii="Times New Roman" w:eastAsia="Times New Roman" w:hAnsi="Times New Roman" w:cs="Times New Roman"/>
          <w:color w:val="262626" w:themeColor="text1" w:themeTint="D9"/>
          <w:sz w:val="18"/>
          <w:szCs w:val="18"/>
          <w:lang w:eastAsia="ru-RU"/>
        </w:rPr>
      </w:pPr>
    </w:p>
    <w:p w:rsidR="002207A5" w:rsidRPr="002559D7" w:rsidRDefault="002207A5" w:rsidP="00105F5E">
      <w:pPr>
        <w:pStyle w:val="a5"/>
        <w:shd w:val="clear" w:color="auto" w:fill="FFFFFF"/>
        <w:spacing w:after="0" w:line="240" w:lineRule="auto"/>
        <w:ind w:left="0" w:firstLine="680"/>
        <w:jc w:val="both"/>
        <w:rPr>
          <w:rFonts w:ascii="Times New Roman" w:eastAsia="Times New Roman" w:hAnsi="Times New Roman" w:cs="Times New Roman"/>
          <w:color w:val="262626" w:themeColor="text1" w:themeTint="D9"/>
          <w:sz w:val="28"/>
          <w:szCs w:val="28"/>
          <w:lang w:eastAsia="ru-RU"/>
        </w:rPr>
      </w:pPr>
      <w:r w:rsidRPr="002559D7">
        <w:rPr>
          <w:rFonts w:ascii="Times New Roman" w:eastAsia="Times New Roman" w:hAnsi="Times New Roman" w:cs="Times New Roman"/>
          <w:color w:val="262626" w:themeColor="text1" w:themeTint="D9"/>
          <w:sz w:val="28"/>
          <w:szCs w:val="28"/>
          <w:lang w:eastAsia="ru-RU"/>
        </w:rPr>
        <w:t>Характеристика пособия</w:t>
      </w:r>
      <w:r w:rsidR="002559D7">
        <w:rPr>
          <w:rFonts w:ascii="Times New Roman" w:eastAsia="Times New Roman" w:hAnsi="Times New Roman" w:cs="Times New Roman"/>
          <w:color w:val="262626" w:themeColor="text1" w:themeTint="D9"/>
          <w:sz w:val="28"/>
          <w:szCs w:val="28"/>
          <w:lang w:eastAsia="ru-RU"/>
        </w:rPr>
        <w:t>:</w:t>
      </w:r>
    </w:p>
    <w:p w:rsidR="002207A5" w:rsidRPr="00105F5E" w:rsidRDefault="002207A5" w:rsidP="00105F5E">
      <w:pPr>
        <w:pStyle w:val="a5"/>
        <w:shd w:val="clear" w:color="auto" w:fill="FFFFFF"/>
        <w:spacing w:after="0" w:line="240" w:lineRule="auto"/>
        <w:ind w:left="0" w:firstLine="680"/>
        <w:jc w:val="both"/>
        <w:rPr>
          <w:rFonts w:ascii="Times New Roman" w:eastAsia="Times New Roman" w:hAnsi="Times New Roman" w:cs="Times New Roman"/>
          <w:color w:val="262626" w:themeColor="text1" w:themeTint="D9"/>
          <w:sz w:val="28"/>
          <w:szCs w:val="28"/>
          <w:lang w:eastAsia="ru-RU"/>
        </w:rPr>
      </w:pPr>
    </w:p>
    <w:p w:rsidR="002207A5" w:rsidRPr="00105F5E" w:rsidRDefault="002207A5" w:rsidP="00105F5E">
      <w:pPr>
        <w:shd w:val="clear" w:color="auto" w:fill="FFFFFF"/>
        <w:spacing w:after="0" w:line="240" w:lineRule="auto"/>
        <w:ind w:firstLine="680"/>
        <w:jc w:val="both"/>
        <w:rPr>
          <w:rFonts w:ascii="Times New Roman" w:eastAsia="Times New Roman" w:hAnsi="Times New Roman" w:cs="Times New Roman"/>
          <w:color w:val="262626" w:themeColor="text1" w:themeTint="D9"/>
          <w:sz w:val="28"/>
          <w:szCs w:val="28"/>
          <w:lang w:eastAsia="ru-RU"/>
        </w:rPr>
      </w:pPr>
      <w:r w:rsidRPr="00105F5E">
        <w:rPr>
          <w:rFonts w:ascii="Times New Roman" w:eastAsia="Times New Roman" w:hAnsi="Times New Roman" w:cs="Times New Roman"/>
          <w:color w:val="262626" w:themeColor="text1" w:themeTint="D9"/>
          <w:sz w:val="28"/>
          <w:szCs w:val="28"/>
          <w:lang w:eastAsia="ru-RU"/>
        </w:rPr>
        <w:t>Основа ширмы изготовлена из полипропиленовых труб диаметром 2,5 см. Состоит из трех частей: центральная </w:t>
      </w:r>
      <w:r w:rsidRPr="00105F5E">
        <w:rPr>
          <w:rFonts w:ascii="Times New Roman" w:eastAsia="Times New Roman" w:hAnsi="Times New Roman" w:cs="Times New Roman"/>
          <w:i/>
          <w:iCs/>
          <w:color w:val="262626" w:themeColor="text1" w:themeTint="D9"/>
          <w:sz w:val="28"/>
          <w:szCs w:val="28"/>
          <w:lang w:eastAsia="ru-RU"/>
        </w:rPr>
        <w:t>(65 см 120см,)</w:t>
      </w:r>
      <w:r w:rsidRPr="00105F5E">
        <w:rPr>
          <w:rFonts w:ascii="Times New Roman" w:eastAsia="Times New Roman" w:hAnsi="Times New Roman" w:cs="Times New Roman"/>
          <w:color w:val="262626" w:themeColor="text1" w:themeTint="D9"/>
          <w:sz w:val="28"/>
          <w:szCs w:val="28"/>
          <w:lang w:eastAsia="ru-RU"/>
        </w:rPr>
        <w:t> и боковые части </w:t>
      </w:r>
      <w:r w:rsidRPr="00105F5E">
        <w:rPr>
          <w:rFonts w:ascii="Times New Roman" w:eastAsia="Times New Roman" w:hAnsi="Times New Roman" w:cs="Times New Roman"/>
          <w:i/>
          <w:iCs/>
          <w:color w:val="262626" w:themeColor="text1" w:themeTint="D9"/>
          <w:sz w:val="28"/>
          <w:szCs w:val="28"/>
          <w:lang w:eastAsia="ru-RU"/>
        </w:rPr>
        <w:t>(65 см 120см)</w:t>
      </w:r>
      <w:r w:rsidRPr="00105F5E">
        <w:rPr>
          <w:rFonts w:ascii="Times New Roman" w:eastAsia="Times New Roman" w:hAnsi="Times New Roman" w:cs="Times New Roman"/>
          <w:color w:val="262626" w:themeColor="text1" w:themeTint="D9"/>
          <w:sz w:val="28"/>
          <w:szCs w:val="28"/>
          <w:lang w:eastAsia="ru-RU"/>
        </w:rPr>
        <w:t>.</w:t>
      </w:r>
    </w:p>
    <w:p w:rsidR="002207A5" w:rsidRPr="00105F5E" w:rsidRDefault="002207A5" w:rsidP="00105F5E">
      <w:pPr>
        <w:shd w:val="clear" w:color="auto" w:fill="FFFFFF"/>
        <w:spacing w:after="0" w:line="240" w:lineRule="auto"/>
        <w:ind w:firstLine="680"/>
        <w:jc w:val="both"/>
        <w:rPr>
          <w:rFonts w:ascii="Times New Roman" w:eastAsia="Times New Roman" w:hAnsi="Times New Roman" w:cs="Times New Roman"/>
          <w:color w:val="262626" w:themeColor="text1" w:themeTint="D9"/>
          <w:sz w:val="28"/>
          <w:szCs w:val="28"/>
          <w:lang w:eastAsia="ru-RU"/>
        </w:rPr>
      </w:pPr>
      <w:r w:rsidRPr="00105F5E">
        <w:rPr>
          <w:rFonts w:ascii="Times New Roman" w:eastAsia="Times New Roman" w:hAnsi="Times New Roman" w:cs="Times New Roman"/>
          <w:color w:val="262626" w:themeColor="text1" w:themeTint="D9"/>
          <w:sz w:val="28"/>
          <w:szCs w:val="28"/>
          <w:lang w:eastAsia="ru-RU"/>
        </w:rPr>
        <w:t>К рамам крепятся полотнища из ткани и шторки, они являются двухсторонними и съемными, т. к. закрепляются на тесьму-липучку, что позволяет быстро и легко снять или закрепить полотна.</w:t>
      </w:r>
    </w:p>
    <w:p w:rsidR="00C1787F" w:rsidRPr="00A432EE" w:rsidRDefault="002207A5" w:rsidP="00A432EE">
      <w:pPr>
        <w:shd w:val="clear" w:color="auto" w:fill="FFFFFF"/>
        <w:spacing w:after="0" w:line="240" w:lineRule="auto"/>
        <w:ind w:firstLine="680"/>
        <w:jc w:val="both"/>
        <w:rPr>
          <w:rFonts w:ascii="Times New Roman" w:eastAsia="Times New Roman" w:hAnsi="Times New Roman" w:cs="Times New Roman"/>
          <w:color w:val="262626" w:themeColor="text1" w:themeTint="D9"/>
          <w:sz w:val="28"/>
          <w:szCs w:val="28"/>
          <w:lang w:eastAsia="ru-RU"/>
        </w:rPr>
      </w:pPr>
      <w:r w:rsidRPr="00105F5E">
        <w:rPr>
          <w:rFonts w:ascii="Times New Roman" w:eastAsia="Times New Roman" w:hAnsi="Times New Roman" w:cs="Times New Roman"/>
          <w:color w:val="262626" w:themeColor="text1" w:themeTint="D9"/>
          <w:sz w:val="28"/>
          <w:szCs w:val="28"/>
          <w:lang w:eastAsia="ru-RU"/>
        </w:rPr>
        <w:t>Имеются дополнительные элементы </w:t>
      </w:r>
      <w:proofErr w:type="gramStart"/>
      <w:r w:rsidRPr="00105F5E">
        <w:rPr>
          <w:rFonts w:ascii="Times New Roman" w:eastAsia="Times New Roman" w:hAnsi="Times New Roman" w:cs="Times New Roman"/>
          <w:color w:val="262626" w:themeColor="text1" w:themeTint="D9"/>
          <w:sz w:val="28"/>
          <w:szCs w:val="28"/>
          <w:lang w:eastAsia="ru-RU"/>
        </w:rPr>
        <w:t>к  играм</w:t>
      </w:r>
      <w:proofErr w:type="gramEnd"/>
      <w:r w:rsidRPr="00105F5E">
        <w:rPr>
          <w:rFonts w:ascii="Times New Roman" w:eastAsia="Times New Roman" w:hAnsi="Times New Roman" w:cs="Times New Roman"/>
          <w:color w:val="262626" w:themeColor="text1" w:themeTint="D9"/>
          <w:sz w:val="28"/>
          <w:szCs w:val="28"/>
          <w:lang w:eastAsia="ru-RU"/>
        </w:rPr>
        <w:t xml:space="preserve"> или украшения, которые крепятся также на тесьму-липучку к полотнам ширмы.</w:t>
      </w:r>
      <w:r w:rsidR="006E381D" w:rsidRPr="00105F5E">
        <w:rPr>
          <w:color w:val="262626" w:themeColor="text1" w:themeTint="D9"/>
          <w:sz w:val="28"/>
          <w:szCs w:val="28"/>
        </w:rPr>
        <w:t xml:space="preserve">    </w:t>
      </w:r>
    </w:p>
    <w:p w:rsidR="006D4DC9" w:rsidRPr="00A432EE" w:rsidRDefault="006E381D" w:rsidP="00A432E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 xml:space="preserve">  </w:t>
      </w:r>
      <w:r w:rsidR="006D4DC9" w:rsidRPr="00105F5E">
        <w:rPr>
          <w:color w:val="262626" w:themeColor="text1" w:themeTint="D9"/>
          <w:sz w:val="28"/>
          <w:szCs w:val="28"/>
          <w:shd w:val="clear" w:color="auto" w:fill="FFFFFF"/>
        </w:rPr>
        <w:t xml:space="preserve">Один из достоинств использования </w:t>
      </w:r>
      <w:r w:rsidRPr="00105F5E">
        <w:rPr>
          <w:color w:val="262626" w:themeColor="text1" w:themeTint="D9"/>
          <w:sz w:val="28"/>
          <w:szCs w:val="28"/>
          <w:shd w:val="clear" w:color="auto" w:fill="FFFFFF"/>
        </w:rPr>
        <w:t xml:space="preserve">многофункциональной ширмы </w:t>
      </w:r>
      <w:r w:rsidR="006D4DC9" w:rsidRPr="00105F5E">
        <w:rPr>
          <w:color w:val="262626" w:themeColor="text1" w:themeTint="D9"/>
          <w:sz w:val="28"/>
          <w:szCs w:val="28"/>
          <w:shd w:val="clear" w:color="auto" w:fill="FFFFFF"/>
        </w:rPr>
        <w:t>является то, то что дети</w:t>
      </w:r>
      <w:r w:rsidRPr="00105F5E">
        <w:rPr>
          <w:color w:val="262626" w:themeColor="text1" w:themeTint="D9"/>
          <w:sz w:val="28"/>
          <w:szCs w:val="28"/>
          <w:shd w:val="clear" w:color="auto" w:fill="FFFFFF"/>
        </w:rPr>
        <w:t>, не мешая друг другу, в соответствии со своими интересами и желаниями свободно заниматься разными видами деятельности</w:t>
      </w:r>
      <w:r w:rsidR="006D4DC9" w:rsidRPr="00105F5E">
        <w:rPr>
          <w:color w:val="262626" w:themeColor="text1" w:themeTint="D9"/>
          <w:sz w:val="28"/>
          <w:szCs w:val="28"/>
          <w:shd w:val="clear" w:color="auto" w:fill="FFFFFF"/>
        </w:rPr>
        <w:t xml:space="preserve"> (</w:t>
      </w:r>
      <w:r w:rsidRPr="00105F5E">
        <w:rPr>
          <w:i/>
          <w:iCs/>
          <w:color w:val="262626" w:themeColor="text1" w:themeTint="D9"/>
          <w:sz w:val="28"/>
          <w:szCs w:val="28"/>
          <w:shd w:val="clear" w:color="auto" w:fill="FFFFFF"/>
        </w:rPr>
        <w:t xml:space="preserve">познавательной, </w:t>
      </w:r>
      <w:r w:rsidR="006D4DC9" w:rsidRPr="00105F5E">
        <w:rPr>
          <w:i/>
          <w:iCs/>
          <w:color w:val="262626" w:themeColor="text1" w:themeTint="D9"/>
          <w:sz w:val="28"/>
          <w:szCs w:val="28"/>
          <w:shd w:val="clear" w:color="auto" w:fill="FFFFFF"/>
        </w:rPr>
        <w:t xml:space="preserve">исследовательской и </w:t>
      </w:r>
      <w:proofErr w:type="spellStart"/>
      <w:r w:rsidR="006D4DC9" w:rsidRPr="00105F5E">
        <w:rPr>
          <w:i/>
          <w:iCs/>
          <w:color w:val="262626" w:themeColor="text1" w:themeTint="D9"/>
          <w:sz w:val="28"/>
          <w:szCs w:val="28"/>
          <w:shd w:val="clear" w:color="auto" w:fill="FFFFFF"/>
        </w:rPr>
        <w:t>др</w:t>
      </w:r>
      <w:proofErr w:type="spellEnd"/>
      <w:r w:rsidRPr="00105F5E">
        <w:rPr>
          <w:i/>
          <w:iCs/>
          <w:color w:val="262626" w:themeColor="text1" w:themeTint="D9"/>
          <w:sz w:val="28"/>
          <w:szCs w:val="28"/>
          <w:shd w:val="clear" w:color="auto" w:fill="FFFFFF"/>
        </w:rPr>
        <w:t>)</w:t>
      </w:r>
      <w:r w:rsidRPr="00105F5E">
        <w:rPr>
          <w:color w:val="262626" w:themeColor="text1" w:themeTint="D9"/>
          <w:sz w:val="28"/>
          <w:szCs w:val="28"/>
          <w:shd w:val="clear" w:color="auto" w:fill="FFFFFF"/>
        </w:rPr>
        <w:t>.</w:t>
      </w:r>
    </w:p>
    <w:p w:rsidR="002559D7" w:rsidRPr="00A432EE" w:rsidRDefault="002207A5" w:rsidP="00A432EE">
      <w:pPr>
        <w:spacing w:after="0" w:line="240" w:lineRule="auto"/>
        <w:ind w:firstLine="680"/>
        <w:jc w:val="both"/>
        <w:rPr>
          <w:rFonts w:ascii="Times New Roman" w:hAnsi="Times New Roman" w:cs="Times New Roman"/>
          <w:noProof/>
          <w:color w:val="262626" w:themeColor="text1" w:themeTint="D9"/>
          <w:sz w:val="28"/>
          <w:szCs w:val="28"/>
        </w:rPr>
      </w:pPr>
      <w:r w:rsidRPr="00105F5E">
        <w:rPr>
          <w:rFonts w:ascii="Times New Roman" w:hAnsi="Times New Roman" w:cs="Times New Roman"/>
          <w:color w:val="262626" w:themeColor="text1" w:themeTint="D9"/>
          <w:sz w:val="28"/>
          <w:szCs w:val="28"/>
        </w:rPr>
        <w:t xml:space="preserve">Ширму можно использовать для формирования элементарных математических представлений. А </w:t>
      </w:r>
      <w:proofErr w:type="gramStart"/>
      <w:r w:rsidRPr="00105F5E">
        <w:rPr>
          <w:rFonts w:ascii="Times New Roman" w:hAnsi="Times New Roman" w:cs="Times New Roman"/>
          <w:color w:val="262626" w:themeColor="text1" w:themeTint="D9"/>
          <w:sz w:val="28"/>
          <w:szCs w:val="28"/>
        </w:rPr>
        <w:t xml:space="preserve">именно, </w:t>
      </w:r>
      <w:r w:rsidR="00C1787F" w:rsidRPr="00105F5E">
        <w:rPr>
          <w:rFonts w:ascii="Times New Roman" w:hAnsi="Times New Roman" w:cs="Times New Roman"/>
          <w:color w:val="262626" w:themeColor="text1" w:themeTint="D9"/>
          <w:sz w:val="28"/>
          <w:szCs w:val="28"/>
        </w:rPr>
        <w:t xml:space="preserve"> </w:t>
      </w:r>
      <w:r w:rsidRPr="00105F5E">
        <w:rPr>
          <w:rFonts w:ascii="Times New Roman" w:hAnsi="Times New Roman" w:cs="Times New Roman"/>
          <w:color w:val="262626" w:themeColor="text1" w:themeTint="D9"/>
          <w:sz w:val="28"/>
          <w:szCs w:val="28"/>
        </w:rPr>
        <w:t>определение</w:t>
      </w:r>
      <w:proofErr w:type="gramEnd"/>
      <w:r w:rsidRPr="00105F5E">
        <w:rPr>
          <w:rFonts w:ascii="Times New Roman" w:hAnsi="Times New Roman" w:cs="Times New Roman"/>
          <w:color w:val="262626" w:themeColor="text1" w:themeTint="D9"/>
          <w:sz w:val="28"/>
          <w:szCs w:val="28"/>
        </w:rPr>
        <w:t xml:space="preserve"> размера (длинный – короткий; широкий – узкий; большой, меньше, маленький, самый маленький), сравнение геометрических фигур и изучение математических цифр.</w:t>
      </w:r>
      <w:r w:rsidRPr="00105F5E">
        <w:rPr>
          <w:rFonts w:ascii="Times New Roman" w:hAnsi="Times New Roman" w:cs="Times New Roman"/>
          <w:noProof/>
          <w:color w:val="262626" w:themeColor="text1" w:themeTint="D9"/>
          <w:sz w:val="28"/>
          <w:szCs w:val="28"/>
        </w:rPr>
        <w:t xml:space="preserve"> </w:t>
      </w:r>
    </w:p>
    <w:p w:rsidR="002559D7" w:rsidRPr="00A432EE" w:rsidRDefault="002207A5" w:rsidP="00A432E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Ширма помогает формировать целостную картину мира, расширять кругозор (</w:t>
      </w:r>
      <w:r w:rsidRPr="00105F5E">
        <w:rPr>
          <w:rFonts w:ascii="Times New Roman" w:hAnsi="Times New Roman" w:cs="Times New Roman"/>
          <w:color w:val="262626" w:themeColor="text1" w:themeTint="D9"/>
          <w:sz w:val="28"/>
          <w:szCs w:val="28"/>
        </w:rPr>
        <w:t xml:space="preserve">Классификация животные, грибы, цветы, транспорт и </w:t>
      </w:r>
      <w:proofErr w:type="spellStart"/>
      <w:r w:rsidRPr="00105F5E">
        <w:rPr>
          <w:rFonts w:ascii="Times New Roman" w:hAnsi="Times New Roman" w:cs="Times New Roman"/>
          <w:color w:val="262626" w:themeColor="text1" w:themeTint="D9"/>
          <w:sz w:val="28"/>
          <w:szCs w:val="28"/>
        </w:rPr>
        <w:t>тд</w:t>
      </w:r>
      <w:proofErr w:type="spellEnd"/>
      <w:r w:rsidRPr="00105F5E">
        <w:rPr>
          <w:rFonts w:ascii="Times New Roman" w:hAnsi="Times New Roman" w:cs="Times New Roman"/>
          <w:color w:val="262626" w:themeColor="text1" w:themeTint="D9"/>
          <w:sz w:val="28"/>
          <w:szCs w:val="28"/>
        </w:rPr>
        <w:t xml:space="preserve">.), </w:t>
      </w:r>
      <w:r w:rsidRPr="00105F5E">
        <w:rPr>
          <w:rFonts w:ascii="Times New Roman" w:hAnsi="Times New Roman" w:cs="Times New Roman"/>
          <w:color w:val="262626" w:themeColor="text1" w:themeTint="D9"/>
          <w:sz w:val="28"/>
          <w:szCs w:val="28"/>
          <w:shd w:val="clear" w:color="auto" w:fill="FFFFFF"/>
        </w:rPr>
        <w:t>а также </w:t>
      </w:r>
      <w:r w:rsidRPr="002559D7">
        <w:rPr>
          <w:rStyle w:val="a4"/>
          <w:rFonts w:ascii="Times New Roman" w:hAnsi="Times New Roman" w:cs="Times New Roman"/>
          <w:b w:val="0"/>
          <w:color w:val="262626" w:themeColor="text1" w:themeTint="D9"/>
          <w:sz w:val="28"/>
          <w:szCs w:val="28"/>
          <w:bdr w:val="none" w:sz="0" w:space="0" w:color="auto" w:frame="1"/>
          <w:shd w:val="clear" w:color="auto" w:fill="FFFFFF"/>
        </w:rPr>
        <w:t xml:space="preserve">способствовать развитию мышления </w:t>
      </w:r>
      <w:proofErr w:type="gramStart"/>
      <w:r w:rsidRPr="002559D7">
        <w:rPr>
          <w:rStyle w:val="a4"/>
          <w:rFonts w:ascii="Times New Roman" w:hAnsi="Times New Roman" w:cs="Times New Roman"/>
          <w:b w:val="0"/>
          <w:color w:val="262626" w:themeColor="text1" w:themeTint="D9"/>
          <w:sz w:val="28"/>
          <w:szCs w:val="28"/>
          <w:bdr w:val="none" w:sz="0" w:space="0" w:color="auto" w:frame="1"/>
          <w:shd w:val="clear" w:color="auto" w:fill="FFFFFF"/>
        </w:rPr>
        <w:t>ребенка</w:t>
      </w:r>
      <w:r w:rsidRPr="002559D7">
        <w:rPr>
          <w:rFonts w:ascii="Times New Roman" w:hAnsi="Times New Roman" w:cs="Times New Roman"/>
          <w:b/>
          <w:color w:val="262626" w:themeColor="text1" w:themeTint="D9"/>
          <w:sz w:val="28"/>
          <w:szCs w:val="28"/>
          <w:shd w:val="clear" w:color="auto" w:fill="FFFFFF"/>
        </w:rPr>
        <w:t>,</w:t>
      </w:r>
      <w:r w:rsidR="002559D7" w:rsidRPr="002559D7">
        <w:rPr>
          <w:rFonts w:ascii="Times New Roman" w:hAnsi="Times New Roman" w:cs="Times New Roman"/>
          <w:b/>
          <w:color w:val="262626" w:themeColor="text1" w:themeTint="D9"/>
          <w:sz w:val="28"/>
          <w:szCs w:val="28"/>
          <w:shd w:val="clear" w:color="auto" w:fill="FFFFFF"/>
        </w:rPr>
        <w:t xml:space="preserve"> </w:t>
      </w:r>
      <w:r w:rsidRPr="002559D7">
        <w:rPr>
          <w:rFonts w:ascii="Times New Roman" w:hAnsi="Times New Roman" w:cs="Times New Roman"/>
          <w:b/>
          <w:color w:val="262626" w:themeColor="text1" w:themeTint="D9"/>
          <w:sz w:val="28"/>
          <w:szCs w:val="28"/>
          <w:shd w:val="clear" w:color="auto" w:fill="FFFFFF"/>
        </w:rPr>
        <w:t> </w:t>
      </w:r>
      <w:r w:rsidRPr="002559D7">
        <w:rPr>
          <w:rStyle w:val="a4"/>
          <w:rFonts w:ascii="Times New Roman" w:hAnsi="Times New Roman" w:cs="Times New Roman"/>
          <w:b w:val="0"/>
          <w:color w:val="262626" w:themeColor="text1" w:themeTint="D9"/>
          <w:sz w:val="28"/>
          <w:szCs w:val="28"/>
          <w:bdr w:val="none" w:sz="0" w:space="0" w:color="auto" w:frame="1"/>
          <w:shd w:val="clear" w:color="auto" w:fill="FFFFFF"/>
        </w:rPr>
        <w:t>развивать</w:t>
      </w:r>
      <w:proofErr w:type="gramEnd"/>
      <w:r w:rsidRPr="00105F5E">
        <w:rPr>
          <w:rFonts w:ascii="Times New Roman" w:hAnsi="Times New Roman" w:cs="Times New Roman"/>
          <w:color w:val="262626" w:themeColor="text1" w:themeTint="D9"/>
          <w:sz w:val="28"/>
          <w:szCs w:val="28"/>
          <w:shd w:val="clear" w:color="auto" w:fill="FFFFFF"/>
        </w:rPr>
        <w:t> </w:t>
      </w:r>
      <w:r w:rsidR="002559D7">
        <w:rPr>
          <w:rFonts w:ascii="Times New Roman" w:hAnsi="Times New Roman" w:cs="Times New Roman"/>
          <w:color w:val="262626" w:themeColor="text1" w:themeTint="D9"/>
          <w:sz w:val="28"/>
          <w:szCs w:val="28"/>
          <w:shd w:val="clear" w:color="auto" w:fill="FFFFFF"/>
        </w:rPr>
        <w:t xml:space="preserve"> </w:t>
      </w:r>
      <w:r w:rsidRPr="00105F5E">
        <w:rPr>
          <w:rFonts w:ascii="Times New Roman" w:hAnsi="Times New Roman" w:cs="Times New Roman"/>
          <w:color w:val="262626" w:themeColor="text1" w:themeTint="D9"/>
          <w:sz w:val="28"/>
          <w:szCs w:val="28"/>
          <w:shd w:val="clear" w:color="auto" w:fill="FFFFFF"/>
        </w:rPr>
        <w:t>творческую</w:t>
      </w:r>
      <w:r w:rsidR="002559D7">
        <w:rPr>
          <w:rFonts w:ascii="Times New Roman" w:hAnsi="Times New Roman" w:cs="Times New Roman"/>
          <w:color w:val="262626" w:themeColor="text1" w:themeTint="D9"/>
          <w:sz w:val="28"/>
          <w:szCs w:val="28"/>
          <w:shd w:val="clear" w:color="auto" w:fill="FFFFFF"/>
        </w:rPr>
        <w:t xml:space="preserve"> </w:t>
      </w:r>
      <w:r w:rsidRPr="00105F5E">
        <w:rPr>
          <w:rFonts w:ascii="Times New Roman" w:hAnsi="Times New Roman" w:cs="Times New Roman"/>
          <w:color w:val="262626" w:themeColor="text1" w:themeTint="D9"/>
          <w:sz w:val="28"/>
          <w:szCs w:val="28"/>
          <w:shd w:val="clear" w:color="auto" w:fill="FFFFFF"/>
        </w:rPr>
        <w:t xml:space="preserve"> активность.</w:t>
      </w:r>
    </w:p>
    <w:p w:rsidR="002559D7" w:rsidRPr="00A432EE" w:rsidRDefault="00EB5D3C" w:rsidP="00A432EE">
      <w:pPr>
        <w:spacing w:after="0" w:line="240" w:lineRule="auto"/>
        <w:ind w:firstLine="680"/>
        <w:jc w:val="both"/>
        <w:rPr>
          <w:rFonts w:ascii="Times New Roman" w:hAnsi="Times New Roman" w:cs="Times New Roman"/>
          <w:color w:val="FF0000"/>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Исследовательская деятельность о</w:t>
      </w:r>
      <w:r w:rsidR="00B83FE7" w:rsidRPr="00105F5E">
        <w:rPr>
          <w:rFonts w:ascii="Times New Roman" w:hAnsi="Times New Roman" w:cs="Times New Roman"/>
          <w:color w:val="262626" w:themeColor="text1" w:themeTint="D9"/>
          <w:sz w:val="28"/>
          <w:szCs w:val="28"/>
          <w:shd w:val="clear" w:color="auto" w:fill="FFFFFF"/>
        </w:rPr>
        <w:t>существляется с помощью разных</w:t>
      </w:r>
      <w:r w:rsidRPr="00105F5E">
        <w:rPr>
          <w:rFonts w:ascii="Times New Roman" w:hAnsi="Times New Roman" w:cs="Times New Roman"/>
          <w:color w:val="262626" w:themeColor="text1" w:themeTint="D9"/>
          <w:sz w:val="28"/>
          <w:szCs w:val="28"/>
          <w:shd w:val="clear" w:color="auto" w:fill="FFFFFF"/>
        </w:rPr>
        <w:t xml:space="preserve"> игр и заданий: «Что плавает, а что тонет?», «Выложи по порядку» (наблюдение за растением)</w:t>
      </w:r>
      <w:r w:rsidR="00B83FE7" w:rsidRPr="00105F5E">
        <w:rPr>
          <w:rFonts w:ascii="Times New Roman" w:hAnsi="Times New Roman" w:cs="Times New Roman"/>
          <w:color w:val="262626" w:themeColor="text1" w:themeTint="D9"/>
          <w:sz w:val="28"/>
          <w:szCs w:val="28"/>
          <w:shd w:val="clear" w:color="auto" w:fill="FFFFFF"/>
        </w:rPr>
        <w:t>, «Что в мешочке?», «Определи запах»</w:t>
      </w:r>
    </w:p>
    <w:p w:rsidR="00216D55" w:rsidRPr="00105F5E" w:rsidRDefault="00216D55" w:rsidP="00105F5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 xml:space="preserve">С внутренней </w:t>
      </w:r>
      <w:r w:rsidRPr="00A432EE">
        <w:rPr>
          <w:rFonts w:ascii="Times New Roman" w:hAnsi="Times New Roman" w:cs="Times New Roman"/>
          <w:color w:val="262626" w:themeColor="text1" w:themeTint="D9"/>
          <w:sz w:val="28"/>
          <w:szCs w:val="28"/>
          <w:shd w:val="clear" w:color="auto" w:fill="FFFFFF"/>
        </w:rPr>
        <w:t>стороны </w:t>
      </w:r>
      <w:r w:rsidRPr="00A432EE">
        <w:rPr>
          <w:rStyle w:val="a4"/>
          <w:rFonts w:ascii="Times New Roman" w:hAnsi="Times New Roman" w:cs="Times New Roman"/>
          <w:b w:val="0"/>
          <w:color w:val="262626" w:themeColor="text1" w:themeTint="D9"/>
          <w:sz w:val="28"/>
          <w:szCs w:val="28"/>
          <w:bdr w:val="none" w:sz="0" w:space="0" w:color="auto" w:frame="1"/>
          <w:shd w:val="clear" w:color="auto" w:fill="FFFFFF"/>
        </w:rPr>
        <w:t>ширмы</w:t>
      </w:r>
      <w:r w:rsidRPr="00A432EE">
        <w:rPr>
          <w:rFonts w:ascii="Times New Roman" w:hAnsi="Times New Roman" w:cs="Times New Roman"/>
          <w:b/>
          <w:color w:val="262626" w:themeColor="text1" w:themeTint="D9"/>
          <w:sz w:val="28"/>
          <w:szCs w:val="28"/>
          <w:shd w:val="clear" w:color="auto" w:fill="FFFFFF"/>
        </w:rPr>
        <w:t> </w:t>
      </w:r>
      <w:r w:rsidRPr="00105F5E">
        <w:rPr>
          <w:rFonts w:ascii="Times New Roman" w:hAnsi="Times New Roman" w:cs="Times New Roman"/>
          <w:color w:val="262626" w:themeColor="text1" w:themeTint="D9"/>
          <w:sz w:val="28"/>
          <w:szCs w:val="28"/>
          <w:shd w:val="clear" w:color="auto" w:fill="FFFFFF"/>
        </w:rPr>
        <w:t>дети знакомятся с временами года.</w:t>
      </w:r>
    </w:p>
    <w:p w:rsidR="002559D7" w:rsidRPr="00A432EE" w:rsidRDefault="00216D55" w:rsidP="00A432EE">
      <w:pPr>
        <w:pStyle w:val="a3"/>
        <w:shd w:val="clear" w:color="auto" w:fill="FFFFFF"/>
        <w:spacing w:before="0" w:beforeAutospacing="0" w:after="0" w:afterAutospacing="0"/>
        <w:ind w:firstLine="680"/>
        <w:jc w:val="both"/>
        <w:rPr>
          <w:color w:val="262626" w:themeColor="text1" w:themeTint="D9"/>
          <w:sz w:val="28"/>
          <w:szCs w:val="28"/>
        </w:rPr>
      </w:pPr>
      <w:r w:rsidRPr="00105F5E">
        <w:rPr>
          <w:color w:val="262626" w:themeColor="text1" w:themeTint="D9"/>
          <w:sz w:val="28"/>
          <w:szCs w:val="28"/>
        </w:rPr>
        <w:t>Зимний пейзаж может легко превратиться в весну, лето или осень. Для этого им необходимо просто достать из кармашков листочки, тучки, цветы, солнце по сезону.</w:t>
      </w:r>
    </w:p>
    <w:p w:rsidR="002559D7" w:rsidRPr="00A432EE" w:rsidRDefault="00216D55" w:rsidP="00A432EE">
      <w:pPr>
        <w:spacing w:after="0" w:line="240" w:lineRule="auto"/>
        <w:ind w:firstLine="680"/>
        <w:jc w:val="both"/>
        <w:rPr>
          <w:rFonts w:ascii="Times New Roman" w:hAnsi="Times New Roman" w:cs="Times New Roman"/>
          <w:color w:val="262626" w:themeColor="text1" w:themeTint="D9"/>
          <w:sz w:val="28"/>
          <w:szCs w:val="28"/>
          <w:shd w:val="clear" w:color="auto" w:fill="FFFFFF"/>
        </w:rPr>
      </w:pPr>
      <w:r w:rsidRPr="00105F5E">
        <w:rPr>
          <w:rFonts w:ascii="Times New Roman" w:hAnsi="Times New Roman" w:cs="Times New Roman"/>
          <w:color w:val="262626" w:themeColor="text1" w:themeTint="D9"/>
          <w:sz w:val="28"/>
          <w:szCs w:val="28"/>
          <w:shd w:val="clear" w:color="auto" w:fill="FFFFFF"/>
        </w:rPr>
        <w:t xml:space="preserve">В дошкольном возрасте необходимо формировать у детей знания об основных правилах дорожного движения. А усвоить эти знания детям </w:t>
      </w:r>
      <w:r w:rsidRPr="00105F5E">
        <w:rPr>
          <w:rFonts w:ascii="Times New Roman" w:hAnsi="Times New Roman" w:cs="Times New Roman"/>
          <w:color w:val="262626" w:themeColor="text1" w:themeTint="D9"/>
          <w:sz w:val="28"/>
          <w:szCs w:val="28"/>
          <w:shd w:val="clear" w:color="auto" w:fill="FFFFFF"/>
        </w:rPr>
        <w:lastRenderedPageBreak/>
        <w:t>поможет ширма с представленными на ней плакатами по правилам ПДД и светофором.</w:t>
      </w:r>
    </w:p>
    <w:p w:rsidR="00994D35" w:rsidRPr="00A432EE" w:rsidRDefault="00216D55" w:rsidP="00A432EE">
      <w:pPr>
        <w:spacing w:after="0" w:line="240" w:lineRule="auto"/>
        <w:ind w:firstLine="680"/>
        <w:jc w:val="both"/>
        <w:rPr>
          <w:rFonts w:ascii="Times New Roman" w:hAnsi="Times New Roman" w:cs="Times New Roman"/>
          <w:color w:val="262626" w:themeColor="text1" w:themeTint="D9"/>
          <w:sz w:val="28"/>
          <w:szCs w:val="28"/>
        </w:rPr>
      </w:pPr>
      <w:r w:rsidRPr="00105F5E">
        <w:rPr>
          <w:rFonts w:ascii="Times New Roman" w:hAnsi="Times New Roman" w:cs="Times New Roman"/>
          <w:color w:val="262626" w:themeColor="text1" w:themeTint="D9"/>
          <w:sz w:val="28"/>
          <w:szCs w:val="28"/>
        </w:rPr>
        <w:t>В данной секции представлены разноцветные ленты, выполняя плетение из которых, развивают мелкую моторику ребёнка, здесь же можно вспомнить цвета.</w:t>
      </w:r>
    </w:p>
    <w:p w:rsidR="00994D35" w:rsidRPr="00A432EE" w:rsidRDefault="00216D55" w:rsidP="00A432EE">
      <w:pPr>
        <w:spacing w:after="0" w:line="240" w:lineRule="auto"/>
        <w:ind w:firstLine="680"/>
        <w:jc w:val="both"/>
        <w:rPr>
          <w:rFonts w:ascii="Times New Roman" w:hAnsi="Times New Roman" w:cs="Times New Roman"/>
          <w:color w:val="262626" w:themeColor="text1" w:themeTint="D9"/>
          <w:sz w:val="28"/>
          <w:szCs w:val="28"/>
        </w:rPr>
      </w:pPr>
      <w:r w:rsidRPr="00105F5E">
        <w:rPr>
          <w:rFonts w:ascii="Times New Roman" w:hAnsi="Times New Roman" w:cs="Times New Roman"/>
          <w:color w:val="262626" w:themeColor="text1" w:themeTint="D9"/>
          <w:sz w:val="28"/>
          <w:szCs w:val="28"/>
        </w:rPr>
        <w:t>Так же ребенок может рассказать сказку или рассказ п</w:t>
      </w:r>
      <w:r w:rsidR="009710E0" w:rsidRPr="00105F5E">
        <w:rPr>
          <w:rFonts w:ascii="Times New Roman" w:hAnsi="Times New Roman" w:cs="Times New Roman"/>
          <w:color w:val="262626" w:themeColor="text1" w:themeTint="D9"/>
          <w:sz w:val="28"/>
          <w:szCs w:val="28"/>
        </w:rPr>
        <w:t>о картинкам и поиграть в игру «</w:t>
      </w:r>
      <w:r w:rsidRPr="00105F5E">
        <w:rPr>
          <w:rFonts w:ascii="Times New Roman" w:hAnsi="Times New Roman" w:cs="Times New Roman"/>
          <w:color w:val="262626" w:themeColor="text1" w:themeTint="D9"/>
          <w:sz w:val="28"/>
          <w:szCs w:val="28"/>
        </w:rPr>
        <w:t>Составь картинку из частей</w:t>
      </w:r>
      <w:r w:rsidR="009710E0" w:rsidRPr="00105F5E">
        <w:rPr>
          <w:rFonts w:ascii="Times New Roman" w:hAnsi="Times New Roman" w:cs="Times New Roman"/>
          <w:color w:val="262626" w:themeColor="text1" w:themeTint="D9"/>
          <w:sz w:val="28"/>
          <w:szCs w:val="28"/>
        </w:rPr>
        <w:t>»</w:t>
      </w:r>
    </w:p>
    <w:p w:rsidR="000B67DA" w:rsidRPr="00A432EE" w:rsidRDefault="00216D55" w:rsidP="00A432EE">
      <w:pPr>
        <w:pStyle w:val="a3"/>
        <w:shd w:val="clear" w:color="auto" w:fill="FFFFFF"/>
        <w:spacing w:before="0" w:beforeAutospacing="0" w:after="0" w:afterAutospacing="0"/>
        <w:ind w:firstLine="680"/>
        <w:jc w:val="both"/>
        <w:textAlignment w:val="baseline"/>
        <w:rPr>
          <w:color w:val="262626" w:themeColor="text1" w:themeTint="D9"/>
          <w:sz w:val="28"/>
          <w:szCs w:val="28"/>
        </w:rPr>
      </w:pPr>
      <w:r w:rsidRPr="00105F5E">
        <w:rPr>
          <w:color w:val="262626" w:themeColor="text1" w:themeTint="D9"/>
          <w:sz w:val="28"/>
          <w:szCs w:val="28"/>
        </w:rPr>
        <w:t>Ш</w:t>
      </w:r>
      <w:r w:rsidR="00A432EE">
        <w:rPr>
          <w:color w:val="262626" w:themeColor="text1" w:themeTint="D9"/>
          <w:sz w:val="28"/>
          <w:szCs w:val="28"/>
        </w:rPr>
        <w:t xml:space="preserve">ирма </w:t>
      </w:r>
      <w:r w:rsidRPr="00105F5E">
        <w:rPr>
          <w:color w:val="262626" w:themeColor="text1" w:themeTint="D9"/>
          <w:sz w:val="28"/>
          <w:szCs w:val="28"/>
        </w:rPr>
        <w:t xml:space="preserve">применяется в самостоятельной, игровой, познавательно-исследовательской и музыкально-художественной деятельности детей. </w:t>
      </w:r>
    </w:p>
    <w:p w:rsidR="00B86FE3" w:rsidRPr="00105F5E" w:rsidRDefault="00A432EE" w:rsidP="00105F5E">
      <w:pPr>
        <w:pStyle w:val="a3"/>
        <w:shd w:val="clear" w:color="auto" w:fill="FFFFFF"/>
        <w:spacing w:before="0" w:beforeAutospacing="0" w:after="0" w:afterAutospacing="0"/>
        <w:ind w:firstLine="680"/>
        <w:jc w:val="both"/>
        <w:textAlignment w:val="baseline"/>
        <w:rPr>
          <w:color w:val="262626" w:themeColor="text1" w:themeTint="D9"/>
          <w:sz w:val="28"/>
          <w:szCs w:val="28"/>
        </w:rPr>
      </w:pPr>
      <w:r>
        <w:rPr>
          <w:color w:val="262626" w:themeColor="text1" w:themeTint="D9"/>
          <w:sz w:val="28"/>
          <w:szCs w:val="28"/>
        </w:rPr>
        <w:t xml:space="preserve">На ширме </w:t>
      </w:r>
      <w:r w:rsidR="00B86FE3" w:rsidRPr="00105F5E">
        <w:rPr>
          <w:color w:val="262626" w:themeColor="text1" w:themeTint="D9"/>
          <w:sz w:val="28"/>
          <w:szCs w:val="28"/>
        </w:rPr>
        <w:t xml:space="preserve">особое место занимают игры для детей с ОВЗ: </w:t>
      </w:r>
      <w:r w:rsidR="00B83FE7" w:rsidRPr="00105F5E">
        <w:rPr>
          <w:color w:val="262626" w:themeColor="text1" w:themeTint="D9"/>
          <w:sz w:val="28"/>
          <w:szCs w:val="28"/>
        </w:rPr>
        <w:t>«Достань бабочку»,</w:t>
      </w:r>
      <w:r w:rsidR="000B67DA">
        <w:rPr>
          <w:color w:val="262626" w:themeColor="text1" w:themeTint="D9"/>
          <w:sz w:val="28"/>
          <w:szCs w:val="28"/>
        </w:rPr>
        <w:t xml:space="preserve"> «Р</w:t>
      </w:r>
      <w:r w:rsidR="00B86FE3" w:rsidRPr="00105F5E">
        <w:rPr>
          <w:color w:val="262626" w:themeColor="text1" w:themeTint="D9"/>
          <w:sz w:val="28"/>
          <w:szCs w:val="28"/>
        </w:rPr>
        <w:t>учк</w:t>
      </w:r>
      <w:r w:rsidR="00B83FE7" w:rsidRPr="00105F5E">
        <w:rPr>
          <w:color w:val="262626" w:themeColor="text1" w:themeTint="D9"/>
          <w:sz w:val="28"/>
          <w:szCs w:val="28"/>
        </w:rPr>
        <w:t>и</w:t>
      </w:r>
      <w:r w:rsidR="000B67DA">
        <w:rPr>
          <w:color w:val="262626" w:themeColor="text1" w:themeTint="D9"/>
          <w:sz w:val="28"/>
          <w:szCs w:val="28"/>
        </w:rPr>
        <w:t>»</w:t>
      </w:r>
      <w:r w:rsidR="00B83FE7" w:rsidRPr="00105F5E">
        <w:rPr>
          <w:color w:val="262626" w:themeColor="text1" w:themeTint="D9"/>
          <w:sz w:val="28"/>
          <w:szCs w:val="28"/>
        </w:rPr>
        <w:t xml:space="preserve">, </w:t>
      </w:r>
      <w:r w:rsidR="000B67DA">
        <w:rPr>
          <w:color w:val="262626" w:themeColor="text1" w:themeTint="D9"/>
          <w:sz w:val="28"/>
          <w:szCs w:val="28"/>
        </w:rPr>
        <w:t>«С</w:t>
      </w:r>
      <w:r w:rsidR="00B83FE7" w:rsidRPr="00105F5E">
        <w:rPr>
          <w:color w:val="262626" w:themeColor="text1" w:themeTint="D9"/>
          <w:sz w:val="28"/>
          <w:szCs w:val="28"/>
        </w:rPr>
        <w:t>обери цветок</w:t>
      </w:r>
      <w:r w:rsidR="000B67DA">
        <w:rPr>
          <w:color w:val="262626" w:themeColor="text1" w:themeTint="D9"/>
          <w:sz w:val="28"/>
          <w:szCs w:val="28"/>
        </w:rPr>
        <w:t>»</w:t>
      </w:r>
      <w:r w:rsidR="00B83FE7" w:rsidRPr="00105F5E">
        <w:rPr>
          <w:color w:val="262626" w:themeColor="text1" w:themeTint="D9"/>
          <w:sz w:val="28"/>
          <w:szCs w:val="28"/>
        </w:rPr>
        <w:t xml:space="preserve">, </w:t>
      </w:r>
      <w:r w:rsidR="000B67DA">
        <w:rPr>
          <w:color w:val="262626" w:themeColor="text1" w:themeTint="D9"/>
          <w:sz w:val="28"/>
          <w:szCs w:val="28"/>
        </w:rPr>
        <w:t>«С</w:t>
      </w:r>
      <w:r w:rsidR="00B83FE7" w:rsidRPr="00105F5E">
        <w:rPr>
          <w:color w:val="262626" w:themeColor="text1" w:themeTint="D9"/>
          <w:sz w:val="28"/>
          <w:szCs w:val="28"/>
        </w:rPr>
        <w:t>ложи палочки</w:t>
      </w:r>
      <w:r w:rsidR="000B67DA">
        <w:rPr>
          <w:color w:val="262626" w:themeColor="text1" w:themeTint="D9"/>
          <w:sz w:val="28"/>
          <w:szCs w:val="28"/>
        </w:rPr>
        <w:t>»</w:t>
      </w:r>
      <w:r w:rsidR="00B83FE7" w:rsidRPr="00105F5E">
        <w:rPr>
          <w:color w:val="262626" w:themeColor="text1" w:themeTint="D9"/>
          <w:sz w:val="28"/>
          <w:szCs w:val="28"/>
        </w:rPr>
        <w:t xml:space="preserve">, «Обведи фигуру», «Канатоходец». </w:t>
      </w:r>
      <w:r w:rsidR="00B86FE3" w:rsidRPr="00105F5E">
        <w:rPr>
          <w:color w:val="262626" w:themeColor="text1" w:themeTint="D9"/>
          <w:sz w:val="28"/>
          <w:szCs w:val="28"/>
        </w:rPr>
        <w:t>Игры направлены на формирование правильной осанки, укрепление свода стопы.</w:t>
      </w:r>
      <w:r w:rsidR="00B83FE7" w:rsidRPr="000B67DA">
        <w:rPr>
          <w:b/>
          <w:color w:val="262626" w:themeColor="text1" w:themeTint="D9"/>
          <w:sz w:val="28"/>
          <w:szCs w:val="28"/>
        </w:rPr>
        <w:t xml:space="preserve"> </w:t>
      </w:r>
    </w:p>
    <w:p w:rsidR="00994D35" w:rsidRPr="00105F5E" w:rsidRDefault="00216D55" w:rsidP="00105F5E">
      <w:pPr>
        <w:pStyle w:val="a3"/>
        <w:shd w:val="clear" w:color="auto" w:fill="FFFFFF"/>
        <w:spacing w:before="0" w:beforeAutospacing="0" w:after="0" w:afterAutospacing="0"/>
        <w:ind w:firstLine="680"/>
        <w:jc w:val="both"/>
        <w:textAlignment w:val="baseline"/>
        <w:rPr>
          <w:color w:val="262626" w:themeColor="text1" w:themeTint="D9"/>
          <w:sz w:val="28"/>
          <w:szCs w:val="28"/>
          <w:shd w:val="clear" w:color="auto" w:fill="FFFFFF"/>
        </w:rPr>
      </w:pPr>
      <w:r w:rsidRPr="00105F5E">
        <w:rPr>
          <w:color w:val="262626" w:themeColor="text1" w:themeTint="D9"/>
          <w:sz w:val="28"/>
          <w:szCs w:val="28"/>
          <w:shd w:val="clear" w:color="auto" w:fill="FFFFFF"/>
        </w:rPr>
        <w:t xml:space="preserve">Ширма внесла новизну в НОД по физической культуре. Дети с удовольствием включаются в </w:t>
      </w:r>
      <w:r w:rsidRPr="000B67DA">
        <w:rPr>
          <w:color w:val="262626" w:themeColor="text1" w:themeTint="D9"/>
          <w:sz w:val="28"/>
          <w:szCs w:val="28"/>
          <w:shd w:val="clear" w:color="auto" w:fill="FFFFFF"/>
        </w:rPr>
        <w:t>любой </w:t>
      </w:r>
      <w:hyperlink r:id="rId6" w:tooltip="Виды деятельности" w:history="1">
        <w:r w:rsidRPr="000B67DA">
          <w:rPr>
            <w:rStyle w:val="a6"/>
            <w:color w:val="262626" w:themeColor="text1" w:themeTint="D9"/>
            <w:sz w:val="28"/>
            <w:szCs w:val="28"/>
            <w:u w:val="none"/>
            <w:bdr w:val="none" w:sz="0" w:space="0" w:color="auto" w:frame="1"/>
            <w:shd w:val="clear" w:color="auto" w:fill="FFFFFF"/>
          </w:rPr>
          <w:t>вид деятельности</w:t>
        </w:r>
      </w:hyperlink>
      <w:r w:rsidRPr="00105F5E">
        <w:rPr>
          <w:color w:val="262626" w:themeColor="text1" w:themeTint="D9"/>
          <w:sz w:val="28"/>
          <w:szCs w:val="28"/>
          <w:shd w:val="clear" w:color="auto" w:fill="FFFFFF"/>
        </w:rPr>
        <w:t xml:space="preserve"> с использованием ширмы, а благодаря ее многофункциональности каждый находит задание по душе. </w:t>
      </w:r>
    </w:p>
    <w:p w:rsidR="00216D55" w:rsidRDefault="00216D55" w:rsidP="00105F5E">
      <w:pPr>
        <w:pStyle w:val="a3"/>
        <w:shd w:val="clear" w:color="auto" w:fill="FFFFFF"/>
        <w:spacing w:before="0" w:beforeAutospacing="0" w:after="0" w:afterAutospacing="0"/>
        <w:ind w:firstLine="680"/>
        <w:jc w:val="both"/>
        <w:textAlignment w:val="baseline"/>
        <w:rPr>
          <w:color w:val="262626" w:themeColor="text1" w:themeTint="D9"/>
          <w:sz w:val="28"/>
          <w:szCs w:val="28"/>
          <w:shd w:val="clear" w:color="auto" w:fill="FFFFFF"/>
        </w:rPr>
      </w:pPr>
      <w:r w:rsidRPr="00105F5E">
        <w:rPr>
          <w:color w:val="262626" w:themeColor="text1" w:themeTint="D9"/>
          <w:sz w:val="28"/>
          <w:szCs w:val="28"/>
          <w:shd w:val="clear" w:color="auto" w:fill="FFFFFF"/>
        </w:rPr>
        <w:t>Яркое нестандартное оборудование способствует укреплению мотивации детей, поддерживает их интерес к занятиям, увлекает, создает положительный эмоциональный фон и имеет разносторонний</w:t>
      </w:r>
      <w:r w:rsidR="000B67DA">
        <w:rPr>
          <w:color w:val="262626" w:themeColor="text1" w:themeTint="D9"/>
          <w:sz w:val="28"/>
          <w:szCs w:val="28"/>
          <w:shd w:val="clear" w:color="auto" w:fill="FFFFFF"/>
        </w:rPr>
        <w:t>,</w:t>
      </w:r>
      <w:r w:rsidRPr="00105F5E">
        <w:rPr>
          <w:color w:val="262626" w:themeColor="text1" w:themeTint="D9"/>
          <w:sz w:val="28"/>
          <w:szCs w:val="28"/>
          <w:shd w:val="clear" w:color="auto" w:fill="FFFFFF"/>
        </w:rPr>
        <w:t xml:space="preserve"> развивающий эффект.</w:t>
      </w:r>
      <w:r w:rsidR="00B86FE3" w:rsidRPr="00105F5E">
        <w:rPr>
          <w:color w:val="262626" w:themeColor="text1" w:themeTint="D9"/>
          <w:sz w:val="28"/>
          <w:szCs w:val="28"/>
          <w:shd w:val="clear" w:color="auto" w:fill="FFFFFF"/>
        </w:rPr>
        <w:t xml:space="preserve">  </w:t>
      </w:r>
    </w:p>
    <w:p w:rsidR="00B83FE7" w:rsidRPr="00105F5E" w:rsidRDefault="00105F5E" w:rsidP="00105F5E">
      <w:pPr>
        <w:pStyle w:val="a3"/>
        <w:shd w:val="clear" w:color="auto" w:fill="FFFFFF"/>
        <w:spacing w:before="0" w:beforeAutospacing="0" w:after="0" w:afterAutospacing="0"/>
        <w:ind w:firstLine="680"/>
        <w:jc w:val="both"/>
        <w:textAlignment w:val="baseline"/>
        <w:rPr>
          <w:color w:val="262626" w:themeColor="text1" w:themeTint="D9"/>
          <w:sz w:val="28"/>
          <w:szCs w:val="28"/>
        </w:rPr>
      </w:pPr>
      <w:bookmarkStart w:id="7" w:name="_GoBack"/>
      <w:bookmarkEnd w:id="7"/>
      <w:r w:rsidRPr="00105F5E">
        <w:rPr>
          <w:bCs/>
          <w:color w:val="262626" w:themeColor="text1" w:themeTint="D9"/>
          <w:sz w:val="28"/>
          <w:szCs w:val="28"/>
        </w:rPr>
        <w:t>Проект с использованием данных ширм</w:t>
      </w:r>
      <w:r w:rsidR="00B83FE7" w:rsidRPr="00105F5E">
        <w:rPr>
          <w:bCs/>
          <w:color w:val="262626" w:themeColor="text1" w:themeTint="D9"/>
          <w:sz w:val="28"/>
          <w:szCs w:val="28"/>
        </w:rPr>
        <w:t xml:space="preserve"> б</w:t>
      </w:r>
      <w:r w:rsidR="00B83FE7" w:rsidRPr="00105F5E">
        <w:rPr>
          <w:color w:val="262626" w:themeColor="text1" w:themeTint="D9"/>
          <w:sz w:val="28"/>
          <w:szCs w:val="28"/>
        </w:rPr>
        <w:t>ыл представ</w:t>
      </w:r>
      <w:r w:rsidRPr="00105F5E">
        <w:rPr>
          <w:color w:val="262626" w:themeColor="text1" w:themeTint="D9"/>
          <w:sz w:val="28"/>
          <w:szCs w:val="28"/>
        </w:rPr>
        <w:t xml:space="preserve">лен на </w:t>
      </w:r>
      <w:r w:rsidRPr="00105F5E">
        <w:rPr>
          <w:color w:val="262626" w:themeColor="text1" w:themeTint="D9"/>
          <w:sz w:val="28"/>
          <w:szCs w:val="28"/>
          <w:lang w:val="en-US"/>
        </w:rPr>
        <w:t>IX</w:t>
      </w:r>
      <w:r w:rsidRPr="00105F5E">
        <w:rPr>
          <w:color w:val="262626" w:themeColor="text1" w:themeTint="D9"/>
          <w:sz w:val="28"/>
          <w:szCs w:val="28"/>
        </w:rPr>
        <w:t xml:space="preserve"> Межрегиональном этапе </w:t>
      </w:r>
      <w:r w:rsidRPr="00105F5E">
        <w:rPr>
          <w:color w:val="262626" w:themeColor="text1" w:themeTint="D9"/>
          <w:sz w:val="28"/>
          <w:szCs w:val="28"/>
          <w:lang w:val="en-US"/>
        </w:rPr>
        <w:t>XVII</w:t>
      </w:r>
      <w:r w:rsidRPr="00105F5E">
        <w:rPr>
          <w:color w:val="262626" w:themeColor="text1" w:themeTint="D9"/>
          <w:sz w:val="28"/>
          <w:szCs w:val="28"/>
        </w:rPr>
        <w:t xml:space="preserve"> Международной ярмарки социально-педагогических инноваций и получил высокую оценку жюри.</w:t>
      </w:r>
    </w:p>
    <w:sectPr w:rsidR="00B83FE7" w:rsidRPr="00105F5E" w:rsidSect="009C600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0667B"/>
    <w:multiLevelType w:val="hybridMultilevel"/>
    <w:tmpl w:val="865E591A"/>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4BE83F42"/>
    <w:multiLevelType w:val="hybridMultilevel"/>
    <w:tmpl w:val="2C4244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D9171A4"/>
    <w:multiLevelType w:val="hybridMultilevel"/>
    <w:tmpl w:val="01B6DDEC"/>
    <w:lvl w:ilvl="0" w:tplc="04190009">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69565C27"/>
    <w:multiLevelType w:val="hybridMultilevel"/>
    <w:tmpl w:val="104A47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D94C71"/>
    <w:rsid w:val="00023EE9"/>
    <w:rsid w:val="00071285"/>
    <w:rsid w:val="000B67DA"/>
    <w:rsid w:val="00105F5E"/>
    <w:rsid w:val="00216D55"/>
    <w:rsid w:val="002207A5"/>
    <w:rsid w:val="00221761"/>
    <w:rsid w:val="002559D7"/>
    <w:rsid w:val="00276B1B"/>
    <w:rsid w:val="002D3F11"/>
    <w:rsid w:val="0032281D"/>
    <w:rsid w:val="003B2B75"/>
    <w:rsid w:val="004155A5"/>
    <w:rsid w:val="00444700"/>
    <w:rsid w:val="00485B5E"/>
    <w:rsid w:val="004A2858"/>
    <w:rsid w:val="0056766A"/>
    <w:rsid w:val="00617343"/>
    <w:rsid w:val="006D4DC9"/>
    <w:rsid w:val="006E381D"/>
    <w:rsid w:val="007A171D"/>
    <w:rsid w:val="009710E0"/>
    <w:rsid w:val="00972017"/>
    <w:rsid w:val="00994D35"/>
    <w:rsid w:val="009C6005"/>
    <w:rsid w:val="00A432EE"/>
    <w:rsid w:val="00AC6AD7"/>
    <w:rsid w:val="00B35AC6"/>
    <w:rsid w:val="00B83FE7"/>
    <w:rsid w:val="00B86FE3"/>
    <w:rsid w:val="00C10717"/>
    <w:rsid w:val="00C1787F"/>
    <w:rsid w:val="00C45E6C"/>
    <w:rsid w:val="00CC2A86"/>
    <w:rsid w:val="00D94C71"/>
    <w:rsid w:val="00DA09E3"/>
    <w:rsid w:val="00E040CA"/>
    <w:rsid w:val="00E13645"/>
    <w:rsid w:val="00EB5D3C"/>
    <w:rsid w:val="00F271D1"/>
    <w:rsid w:val="00F97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6F4E9D1-A757-4289-A761-B55DF767F3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00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3B2B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3B2B75"/>
  </w:style>
  <w:style w:type="character" w:customStyle="1" w:styleId="c6">
    <w:name w:val="c6"/>
    <w:basedOn w:val="a0"/>
    <w:rsid w:val="003B2B75"/>
  </w:style>
  <w:style w:type="character" w:customStyle="1" w:styleId="c0">
    <w:name w:val="c0"/>
    <w:basedOn w:val="a0"/>
    <w:rsid w:val="003B2B75"/>
  </w:style>
  <w:style w:type="character" w:customStyle="1" w:styleId="c5">
    <w:name w:val="c5"/>
    <w:basedOn w:val="a0"/>
    <w:rsid w:val="003B2B75"/>
  </w:style>
  <w:style w:type="character" w:customStyle="1" w:styleId="c10">
    <w:name w:val="c10"/>
    <w:basedOn w:val="a0"/>
    <w:rsid w:val="003B2B75"/>
  </w:style>
  <w:style w:type="paragraph" w:styleId="a3">
    <w:name w:val="Normal (Web)"/>
    <w:basedOn w:val="a"/>
    <w:uiPriority w:val="99"/>
    <w:unhideWhenUsed/>
    <w:rsid w:val="0044470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2207A5"/>
    <w:rPr>
      <w:b/>
      <w:bCs/>
    </w:rPr>
  </w:style>
  <w:style w:type="character" w:customStyle="1" w:styleId="c29">
    <w:name w:val="c29"/>
    <w:basedOn w:val="a0"/>
    <w:rsid w:val="002207A5"/>
  </w:style>
  <w:style w:type="paragraph" w:styleId="a5">
    <w:name w:val="List Paragraph"/>
    <w:basedOn w:val="a"/>
    <w:uiPriority w:val="34"/>
    <w:qFormat/>
    <w:rsid w:val="002207A5"/>
    <w:pPr>
      <w:spacing w:after="200" w:line="276" w:lineRule="auto"/>
      <w:ind w:left="720"/>
      <w:contextualSpacing/>
    </w:pPr>
  </w:style>
  <w:style w:type="character" w:styleId="a6">
    <w:name w:val="Hyperlink"/>
    <w:basedOn w:val="a0"/>
    <w:uiPriority w:val="99"/>
    <w:semiHidden/>
    <w:unhideWhenUsed/>
    <w:rsid w:val="00216D5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633082">
      <w:bodyDiv w:val="1"/>
      <w:marLeft w:val="0"/>
      <w:marRight w:val="0"/>
      <w:marTop w:val="0"/>
      <w:marBottom w:val="0"/>
      <w:divBdr>
        <w:top w:val="none" w:sz="0" w:space="0" w:color="auto"/>
        <w:left w:val="none" w:sz="0" w:space="0" w:color="auto"/>
        <w:bottom w:val="none" w:sz="0" w:space="0" w:color="auto"/>
        <w:right w:val="none" w:sz="0" w:space="0" w:color="auto"/>
      </w:divBdr>
    </w:div>
    <w:div w:id="433718793">
      <w:bodyDiv w:val="1"/>
      <w:marLeft w:val="0"/>
      <w:marRight w:val="0"/>
      <w:marTop w:val="0"/>
      <w:marBottom w:val="0"/>
      <w:divBdr>
        <w:top w:val="none" w:sz="0" w:space="0" w:color="auto"/>
        <w:left w:val="none" w:sz="0" w:space="0" w:color="auto"/>
        <w:bottom w:val="none" w:sz="0" w:space="0" w:color="auto"/>
        <w:right w:val="none" w:sz="0" w:space="0" w:color="auto"/>
      </w:divBdr>
    </w:div>
    <w:div w:id="499465434">
      <w:bodyDiv w:val="1"/>
      <w:marLeft w:val="0"/>
      <w:marRight w:val="0"/>
      <w:marTop w:val="0"/>
      <w:marBottom w:val="0"/>
      <w:divBdr>
        <w:top w:val="none" w:sz="0" w:space="0" w:color="auto"/>
        <w:left w:val="none" w:sz="0" w:space="0" w:color="auto"/>
        <w:bottom w:val="none" w:sz="0" w:space="0" w:color="auto"/>
        <w:right w:val="none" w:sz="0" w:space="0" w:color="auto"/>
      </w:divBdr>
    </w:div>
    <w:div w:id="1354385262">
      <w:bodyDiv w:val="1"/>
      <w:marLeft w:val="0"/>
      <w:marRight w:val="0"/>
      <w:marTop w:val="0"/>
      <w:marBottom w:val="0"/>
      <w:divBdr>
        <w:top w:val="none" w:sz="0" w:space="0" w:color="auto"/>
        <w:left w:val="none" w:sz="0" w:space="0" w:color="auto"/>
        <w:bottom w:val="none" w:sz="0" w:space="0" w:color="auto"/>
        <w:right w:val="none" w:sz="0" w:space="0" w:color="auto"/>
      </w:divBdr>
    </w:div>
    <w:div w:id="1588034034">
      <w:bodyDiv w:val="1"/>
      <w:marLeft w:val="0"/>
      <w:marRight w:val="0"/>
      <w:marTop w:val="0"/>
      <w:marBottom w:val="0"/>
      <w:divBdr>
        <w:top w:val="none" w:sz="0" w:space="0" w:color="auto"/>
        <w:left w:val="none" w:sz="0" w:space="0" w:color="auto"/>
        <w:bottom w:val="none" w:sz="0" w:space="0" w:color="auto"/>
        <w:right w:val="none" w:sz="0" w:space="0" w:color="auto"/>
      </w:divBdr>
    </w:div>
    <w:div w:id="189072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andia.ru/text/category/vidi_deyatelmznost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4C0D27-6DD2-43FA-8618-FBCAAAE2BF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1268</Words>
  <Characters>7228</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8480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Надежда</dc:creator>
  <cp:lastModifiedBy>Учетная запись Майкрософт</cp:lastModifiedBy>
  <cp:revision>5</cp:revision>
  <dcterms:created xsi:type="dcterms:W3CDTF">2020-03-15T12:28:00Z</dcterms:created>
  <dcterms:modified xsi:type="dcterms:W3CDTF">2023-07-27T14:58:00Z</dcterms:modified>
</cp:coreProperties>
</file>