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3D0EA7F" w14:textId="1D75DB84" w:rsidR="003D7596" w:rsidRPr="003D7596" w:rsidRDefault="003D7596" w:rsidP="003D7596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Конспект занятия во второй младшей группе «Бабушки и дедушки мы очень любим Вас» ко Дню пожилых людей</w:t>
      </w:r>
    </w:p>
    <w:p w14:paraId="40C0DDD5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Цель</w:t>
      </w:r>
      <w:r w:rsidRPr="003D7596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  <w:t>: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социально-коммуникативное развитие детей посредством формирования у них уважение к старшему поколению, желание доставлять радость близкому, родному человеку.</w:t>
      </w:r>
    </w:p>
    <w:p w14:paraId="420B0A19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Задачи</w:t>
      </w:r>
      <w:r w:rsidRPr="003D7596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  <w:t>:</w:t>
      </w:r>
    </w:p>
    <w:p w14:paraId="3C8F3321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1. Познакомить детей с праздником День </w:t>
      </w:r>
      <w:hyperlink r:id="rId6" w:tooltip="День пожилого человека. Конспекты занятий и бесед" w:history="1">
        <w:r w:rsidRPr="003D7596">
          <w:rPr>
            <w:rFonts w:ascii="Times New Roman" w:eastAsia="Times New Roman" w:hAnsi="Times New Roman" w:cs="Times New Roman"/>
            <w:kern w:val="0"/>
            <w:sz w:val="28"/>
            <w:szCs w:val="28"/>
            <w:bdr w:val="none" w:sz="0" w:space="0" w:color="auto" w:frame="1"/>
            <w:lang w:eastAsia="ru-RU"/>
            <w14:ligatures w14:val="none"/>
          </w:rPr>
          <w:t>пожилых людей</w:t>
        </w:r>
      </w:hyperlink>
      <w:r w:rsidRPr="003D759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>;</w:t>
      </w:r>
    </w:p>
    <w:p w14:paraId="5CA94EDB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2. Учить подбирать ласковые слова для 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бабушек и дедушек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;</w:t>
      </w:r>
    </w:p>
    <w:p w14:paraId="6643078A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3. Научить детей рисовать оттиск ладошки, развивать воображение;</w:t>
      </w:r>
    </w:p>
    <w:p w14:paraId="34852D1F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4. Учим выражать положительные эмоции </w:t>
      </w:r>
      <w:r w:rsidRPr="003D7596">
        <w:rPr>
          <w:rFonts w:ascii="Times New Roman" w:eastAsia="Times New Roman" w:hAnsi="Times New Roman" w:cs="Times New Roman"/>
          <w:i/>
          <w:i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(интерес, радость, восхищение, удивление)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</w:t>
      </w:r>
    </w:p>
    <w:p w14:paraId="057BC8E0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Интеграция образовательных областей</w:t>
      </w:r>
      <w:r w:rsidRPr="003D7596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  <w:t>: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социально-коммуникативное развитие, познавательное развитие, речевое развитие, художественно-эстетическое развитие, физическое развитие.</w:t>
      </w:r>
    </w:p>
    <w:p w14:paraId="78D5FFBB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Форма организации</w:t>
      </w:r>
      <w:r w:rsidRPr="003D7596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  <w:t xml:space="preserve">: 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фронтальная.</w:t>
      </w:r>
    </w:p>
    <w:p w14:paraId="44C09847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Материалы и оборудование</w:t>
      </w:r>
      <w:r w:rsidRPr="003D7596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  <w:t>: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кукла Маша, солнышко без лучей, лучики солнца, скатерть - клеенка, гуашь красного и зеленого цветов, пластиковая тарелка для разлития гуаши красного цвета, листы бумаги, влажные салфетки.</w:t>
      </w:r>
    </w:p>
    <w:p w14:paraId="2B9EB2A3" w14:textId="77777777" w:rsidR="003D7596" w:rsidRPr="003D7596" w:rsidRDefault="003D7596" w:rsidP="003D7596">
      <w:pPr>
        <w:shd w:val="clear" w:color="auto" w:fill="FFFFFF"/>
        <w:spacing w:after="0" w:line="288" w:lineRule="atLeast"/>
        <w:outlineLvl w:val="1"/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b/>
          <w:bCs/>
          <w:kern w:val="0"/>
          <w:sz w:val="28"/>
          <w:szCs w:val="28"/>
          <w:lang w:eastAsia="ru-RU"/>
          <w14:ligatures w14:val="none"/>
        </w:rPr>
        <w:t>Ход занятия.</w:t>
      </w:r>
    </w:p>
    <w:p w14:paraId="0237DEB3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Воспитатель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 Ребята, давайте встанем в кружок и друг с другом поздороваемся.</w:t>
      </w:r>
    </w:p>
    <w:p w14:paraId="34673772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В круг широкий вижу я,</w:t>
      </w:r>
    </w:p>
    <w:p w14:paraId="76C6CFA7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Встали все мои друзья,</w:t>
      </w:r>
    </w:p>
    <w:p w14:paraId="44193633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Крепко за руки возьмемся,</w:t>
      </w:r>
    </w:p>
    <w:p w14:paraId="1641182C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И друг другу улыбнемся.</w:t>
      </w:r>
    </w:p>
    <w:p w14:paraId="5A491B10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Воспитатель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 Ребята, присаживайтесь на стульчики.</w:t>
      </w:r>
    </w:p>
    <w:p w14:paraId="41A00ECD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Воспитатель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 Ребята, к нам сегодня в гости пришла кукла. Давайте поздороваемся и познакомимся с ней. Куклу зовут Даша.</w:t>
      </w:r>
    </w:p>
    <w:p w14:paraId="3464AE15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Кукла Даша</w:t>
      </w:r>
      <w:proofErr w:type="gramStart"/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 Здравствуйте</w:t>
      </w:r>
      <w:proofErr w:type="gramEnd"/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, ребята! Кукла подходит к каждому ребенку.</w:t>
      </w:r>
    </w:p>
    <w:p w14:paraId="15772CC7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Кукла Даша</w:t>
      </w:r>
      <w:proofErr w:type="gramStart"/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 Здравствуйте</w:t>
      </w:r>
      <w:proofErr w:type="gramEnd"/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, как тебя зовут?</w:t>
      </w:r>
    </w:p>
    <w:p w14:paraId="17FD9D45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Ребята</w:t>
      </w:r>
      <w:proofErr w:type="gramStart"/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 Здравствуйте</w:t>
      </w:r>
      <w:proofErr w:type="gramEnd"/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, меня зовут Алеша.</w:t>
      </w:r>
    </w:p>
    <w:p w14:paraId="778724C6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Кукла Даша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 Ребята, а вы знаете какой скоро праздник?</w:t>
      </w:r>
    </w:p>
    <w:p w14:paraId="169AAF6D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Ребята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 Нет.</w:t>
      </w:r>
    </w:p>
    <w:p w14:paraId="4748A6DD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Кукла Даша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 Скоро День </w:t>
      </w:r>
      <w:hyperlink r:id="rId7" w:tooltip="День пожилых людей, День бабушек и дедушек." w:history="1">
        <w:r w:rsidRPr="003D7596">
          <w:rPr>
            <w:rFonts w:ascii="Times New Roman" w:eastAsia="Times New Roman" w:hAnsi="Times New Roman" w:cs="Times New Roman"/>
            <w:kern w:val="0"/>
            <w:sz w:val="28"/>
            <w:szCs w:val="28"/>
            <w:bdr w:val="none" w:sz="0" w:space="0" w:color="auto" w:frame="1"/>
            <w:lang w:eastAsia="ru-RU"/>
            <w14:ligatures w14:val="none"/>
          </w:rPr>
          <w:t>пожилых людей</w:t>
        </w:r>
      </w:hyperlink>
      <w:r w:rsidRPr="003D7596">
        <w:rPr>
          <w:rFonts w:ascii="Times New Roman" w:eastAsia="Times New Roman" w:hAnsi="Times New Roman" w:cs="Times New Roman"/>
          <w:kern w:val="0"/>
          <w:sz w:val="28"/>
          <w:szCs w:val="28"/>
          <w:lang w:eastAsia="ru-RU"/>
          <w14:ligatures w14:val="none"/>
        </w:rPr>
        <w:t xml:space="preserve">. 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А кого называют 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пожилыми людьми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? </w:t>
      </w:r>
      <w:r w:rsidRPr="003D7596">
        <w:rPr>
          <w:rFonts w:ascii="Times New Roman" w:eastAsia="Times New Roman" w:hAnsi="Times New Roman" w:cs="Times New Roman"/>
          <w:i/>
          <w:i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(Ответы детей)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</w:t>
      </w:r>
    </w:p>
    <w:p w14:paraId="493643F3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Кукла Даша</w:t>
      </w:r>
      <w:proofErr w:type="gramStart"/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 Это</w:t>
      </w:r>
      <w:proofErr w:type="gramEnd"/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все 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бабушки и дедушки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 У вас я знаю тоже есть 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бабушки с дедушками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, а вы их 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очень любите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?</w:t>
      </w:r>
    </w:p>
    <w:p w14:paraId="41D9AF0C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Ребята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 Да</w:t>
      </w:r>
    </w:p>
    <w:p w14:paraId="571D3D2B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Кукла Даша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 А расскажите мне о них.</w:t>
      </w:r>
    </w:p>
    <w:p w14:paraId="17C08459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Ребята</w:t>
      </w:r>
      <w:proofErr w:type="gramStart"/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 Они</w:t>
      </w:r>
      <w:proofErr w:type="gramEnd"/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 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очень добрые и хорошие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</w:t>
      </w:r>
    </w:p>
    <w:p w14:paraId="4FA2091F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Кукла Даша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 Ванечка, А как зовут твою 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бабушку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?</w:t>
      </w:r>
    </w:p>
    <w:p w14:paraId="1644CC59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Ребята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 Мою 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бабушку зовут Вера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</w:t>
      </w:r>
    </w:p>
    <w:p w14:paraId="68601CE4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Кукла Даша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 Лизонька, а как зовут твоего 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дедушку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?</w:t>
      </w:r>
    </w:p>
    <w:p w14:paraId="4A413743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Ребята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 Монго 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дедушку зовут Паша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</w:t>
      </w:r>
    </w:p>
    <w:p w14:paraId="42F1D66A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lastRenderedPageBreak/>
        <w:t>Кукла Даша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 Сашенька, а 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бабушка пикет тебе пирожки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?</w:t>
      </w:r>
    </w:p>
    <w:p w14:paraId="52BB6883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Ребята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 Да. Они 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очень вкусные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</w:t>
      </w:r>
    </w:p>
    <w:p w14:paraId="7AA558C8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Кукла Даша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 Молодцы ребята, вы все знаете про своих 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бабушек и дедушек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</w:t>
      </w:r>
    </w:p>
    <w:p w14:paraId="344BDFC7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Кукла Даша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 Ребята, кто там стучится?</w:t>
      </w:r>
    </w:p>
    <w:p w14:paraId="5DD49727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Кукла Даша</w:t>
      </w:r>
      <w:proofErr w:type="gramStart"/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 Ой</w:t>
      </w:r>
      <w:proofErr w:type="gramEnd"/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, смотрите солнышко. Но оно, почему-то грустное и без лучиков. Солнышко мне прошептало, что лучики где-то спрятались. Давайте поможем солнышку их найти.</w:t>
      </w:r>
    </w:p>
    <w:p w14:paraId="3FB7A668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Кукла Даша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 Ребята, давайте посмотрим везде может найдем с вами.</w:t>
      </w:r>
    </w:p>
    <w:p w14:paraId="0377CB90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i/>
          <w:i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(Дети заглядывают под стульчики и находят лучики)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 А чтобы они снова засверкали нужно чтобы каждый из вас сказал ласковое слово своей 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бабушке или дедушке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</w:t>
      </w:r>
    </w:p>
    <w:p w14:paraId="25C8F662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Проводится игра</w:t>
      </w:r>
      <w:r w:rsidRPr="003D7596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  <w:t>: </w:t>
      </w:r>
      <w:r w:rsidRPr="003D7596">
        <w:rPr>
          <w:rFonts w:ascii="Times New Roman" w:eastAsia="Times New Roman" w:hAnsi="Times New Roman" w:cs="Times New Roman"/>
          <w:b/>
          <w:bCs/>
          <w:i/>
          <w:i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«Скажи ласковое слово»</w:t>
      </w:r>
      <w:r w:rsidRPr="003D7596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  <w:t>.</w:t>
      </w:r>
    </w:p>
    <w:p w14:paraId="29A0C161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i/>
          <w:i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(появляется веселое Солнышко с лучиками)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</w:t>
      </w:r>
    </w:p>
    <w:p w14:paraId="17276D6C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Кукла Даша</w:t>
      </w:r>
      <w:proofErr w:type="gramStart"/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 Вот</w:t>
      </w:r>
      <w:proofErr w:type="gramEnd"/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и заулыбалось наше солнышко. А хотите, чтобы и ваши 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бабушки с дедушками заулыбались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? 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Ребята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 Да.</w:t>
      </w:r>
    </w:p>
    <w:p w14:paraId="5E9D9123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Кукла Даша</w:t>
      </w:r>
      <w:proofErr w:type="gramStart"/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 Тогда</w:t>
      </w:r>
      <w:proofErr w:type="gramEnd"/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 xml:space="preserve"> давайте приготовим для них подарок и повесим его в приемной. Когда придут ваши 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бабушки с дедушками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, они 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очень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 обрадуются и обязательно заулыбаются. Посмотрите, на большом листе бумаги я нарисовала сердечко с пожеланием, а вы вокруг него отпечатаете свои ладошки на память. Для начала давайте разомнемся.</w:t>
      </w:r>
    </w:p>
    <w:p w14:paraId="5DD5E1CD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Физкультминутка</w:t>
      </w:r>
      <w:r w:rsidRPr="003D7596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  <w:t>: </w:t>
      </w:r>
      <w:r w:rsidRPr="003D7596">
        <w:rPr>
          <w:rFonts w:ascii="Times New Roman" w:eastAsia="Times New Roman" w:hAnsi="Times New Roman" w:cs="Times New Roman"/>
          <w:b/>
          <w:bCs/>
          <w:i/>
          <w:iCs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«Бабушка очки надела»</w:t>
      </w:r>
      <w:r w:rsidRPr="003D7596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  <w:t>.</w:t>
      </w:r>
    </w:p>
    <w:p w14:paraId="71445980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Бабушка очки надела</w:t>
      </w:r>
    </w:p>
    <w:p w14:paraId="662A7025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И внучонка разглядела.</w:t>
      </w:r>
    </w:p>
    <w:p w14:paraId="051D23F8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(Большой палец правой и левой руки вместе с остальными образуют</w:t>
      </w:r>
    </w:p>
    <w:p w14:paraId="49F9A37B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колечко. Колечки поднести к глазам.)</w:t>
      </w:r>
    </w:p>
    <w:p w14:paraId="09017CFB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Дети садятся за столы. Ребята опускают свои ладошки в тарелку и красной пальчиковой краской, затем делают отпечаток на листе бумаги вокруг сердца.</w:t>
      </w:r>
    </w:p>
    <w:p w14:paraId="19244DC0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Вытирают руки влажными салфетками.</w:t>
      </w:r>
    </w:p>
    <w:p w14:paraId="20C78ACE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Кукла Даша хвалит ребят за рисунки. Прощается с ребятами.</w:t>
      </w:r>
    </w:p>
    <w:p w14:paraId="2224C253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Воспитатель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: Дети, какой замечательный подарок получился у нас, 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бабушкам и дедушкам очень понравится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 Ведь подарок, сделанный своими руками самый дорогой. Вечером, когда придут 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бабушки с дедушками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, не забудьте обнять и сказать, как вы их 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любите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.</w:t>
      </w:r>
    </w:p>
    <w:p w14:paraId="773FBA8C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u w:val="single"/>
          <w:bdr w:val="none" w:sz="0" w:space="0" w:color="auto" w:frame="1"/>
          <w:lang w:eastAsia="ru-RU"/>
          <w14:ligatures w14:val="none"/>
        </w:rPr>
        <w:t>Рефлексия</w:t>
      </w:r>
      <w:r w:rsidRPr="003D7596">
        <w:rPr>
          <w:rFonts w:ascii="Times New Roman" w:eastAsia="Times New Roman" w:hAnsi="Times New Roman" w:cs="Times New Roman"/>
          <w:b/>
          <w:bCs/>
          <w:color w:val="111111"/>
          <w:kern w:val="0"/>
          <w:sz w:val="28"/>
          <w:szCs w:val="28"/>
          <w:lang w:eastAsia="ru-RU"/>
          <w14:ligatures w14:val="none"/>
        </w:rPr>
        <w:t>:</w:t>
      </w:r>
    </w:p>
    <w:p w14:paraId="62E4893D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1. Какой скоро праздник?</w:t>
      </w:r>
    </w:p>
    <w:p w14:paraId="7471D714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2. Чем мы занимались на 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bdr w:val="none" w:sz="0" w:space="0" w:color="auto" w:frame="1"/>
          <w:lang w:eastAsia="ru-RU"/>
          <w14:ligatures w14:val="none"/>
        </w:rPr>
        <w:t>занятии</w:t>
      </w: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?</w:t>
      </w:r>
    </w:p>
    <w:p w14:paraId="4E550603" w14:textId="77777777" w:rsidR="003D7596" w:rsidRPr="003D7596" w:rsidRDefault="003D7596" w:rsidP="003D7596">
      <w:pPr>
        <w:shd w:val="clear" w:color="auto" w:fill="FFFFFF"/>
        <w:spacing w:after="0" w:line="240" w:lineRule="auto"/>
        <w:ind w:firstLine="360"/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</w:pPr>
      <w:r w:rsidRPr="003D7596">
        <w:rPr>
          <w:rFonts w:ascii="Times New Roman" w:eastAsia="Times New Roman" w:hAnsi="Times New Roman" w:cs="Times New Roman"/>
          <w:color w:val="111111"/>
          <w:kern w:val="0"/>
          <w:sz w:val="28"/>
          <w:szCs w:val="28"/>
          <w:lang w:eastAsia="ru-RU"/>
          <w14:ligatures w14:val="none"/>
        </w:rPr>
        <w:t>3. Что вам больше всего понравилось?</w:t>
      </w:r>
    </w:p>
    <w:p w14:paraId="408D2324" w14:textId="77777777" w:rsidR="000376D3" w:rsidRPr="003D7596" w:rsidRDefault="000376D3" w:rsidP="003D7596">
      <w:pPr>
        <w:spacing w:after="0"/>
        <w:rPr>
          <w:rFonts w:ascii="Times New Roman" w:hAnsi="Times New Roman" w:cs="Times New Roman"/>
          <w:sz w:val="28"/>
          <w:szCs w:val="28"/>
        </w:rPr>
      </w:pPr>
    </w:p>
    <w:sectPr w:rsidR="000376D3" w:rsidRPr="003D759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493439"/>
    <w:multiLevelType w:val="multilevel"/>
    <w:tmpl w:val="66C4DE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 w16cid:durableId="20063486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D7596"/>
    <w:rsid w:val="000376D3"/>
    <w:rsid w:val="00291F6E"/>
    <w:rsid w:val="003D7596"/>
    <w:rsid w:val="00EB3F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15981A"/>
  <w15:chartTrackingRefBased/>
  <w15:docId w15:val="{E3C75C90-3522-495F-8F6B-C7EE8903784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ru-RU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3D759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D759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D759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3D759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3D759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3D759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3D759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3D759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3D759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D759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3D759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3D759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3D7596"/>
    <w:rPr>
      <w:rFonts w:eastAsiaTheme="majorEastAsia" w:cstheme="majorBidi"/>
      <w:i/>
      <w:iCs/>
      <w:color w:val="0F4761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3D7596"/>
    <w:rPr>
      <w:rFonts w:eastAsiaTheme="majorEastAsia" w:cstheme="majorBidi"/>
      <w:color w:val="0F4761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3D7596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3D7596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3D7596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3D7596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3D759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3D759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3D759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3D759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3D759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3D7596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3D7596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3D7596"/>
    <w:rPr>
      <w:i/>
      <w:iCs/>
      <w:color w:val="0F4761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3D759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3D7596"/>
    <w:rPr>
      <w:i/>
      <w:iCs/>
      <w:color w:val="0F4761" w:themeColor="accent1" w:themeShade="BF"/>
    </w:rPr>
  </w:style>
  <w:style w:type="character" w:styleId="ab">
    <w:name w:val="Intense Reference"/>
    <w:basedOn w:val="a0"/>
    <w:uiPriority w:val="32"/>
    <w:qFormat/>
    <w:rsid w:val="003D7596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65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s://www.maam.ru/obrazovanie/den-pozhilogo-cheloveka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s://www.maam.ru/obrazovanie/den-pozhilyh-lyudej-konspekty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9A889E-5542-4EDE-B9DB-46CFB0EB98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610</Words>
  <Characters>3477</Characters>
  <Application>Microsoft Office Word</Application>
  <DocSecurity>0</DocSecurity>
  <Lines>28</Lines>
  <Paragraphs>8</Paragraphs>
  <ScaleCrop>false</ScaleCrop>
  <Company/>
  <LinksUpToDate>false</LinksUpToDate>
  <CharactersWithSpaces>4079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катя Никитина</dc:creator>
  <cp:keywords/>
  <dc:description/>
  <cp:lastModifiedBy>катя Никитина</cp:lastModifiedBy>
  <cp:revision>2</cp:revision>
  <dcterms:created xsi:type="dcterms:W3CDTF">2026-04-25T19:13:00Z</dcterms:created>
  <dcterms:modified xsi:type="dcterms:W3CDTF">2026-04-25T19:15:00Z</dcterms:modified>
</cp:coreProperties>
</file>