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14A46" w14:textId="77777777" w:rsidR="003B44F1" w:rsidRPr="00304DF8" w:rsidRDefault="003B44F1" w:rsidP="000F6416">
      <w:pPr>
        <w:spacing w:after="0" w:line="240" w:lineRule="auto"/>
        <w:ind w:firstLine="709"/>
        <w:jc w:val="center"/>
        <w:rPr>
          <w:rFonts w:ascii="Times New Roman" w:hAnsi="Times New Roman" w:cs="Times New Roman"/>
          <w:sz w:val="28"/>
          <w:szCs w:val="28"/>
        </w:rPr>
      </w:pPr>
      <w:r>
        <w:rPr>
          <w:rFonts w:ascii="Times New Roman" w:hAnsi="Times New Roman" w:cs="Times New Roman"/>
          <w:b/>
          <w:sz w:val="28"/>
          <w:szCs w:val="28"/>
        </w:rPr>
        <w:t>«</w:t>
      </w:r>
      <w:r w:rsidRPr="00026C8B">
        <w:rPr>
          <w:rFonts w:ascii="Times New Roman" w:hAnsi="Times New Roman" w:cs="Times New Roman"/>
          <w:b/>
          <w:sz w:val="28"/>
          <w:szCs w:val="28"/>
        </w:rPr>
        <w:t>Воспитание как фактор развития личности</w:t>
      </w:r>
      <w:r>
        <w:rPr>
          <w:rFonts w:ascii="Times New Roman" w:hAnsi="Times New Roman" w:cs="Times New Roman"/>
          <w:b/>
          <w:sz w:val="28"/>
          <w:szCs w:val="28"/>
        </w:rPr>
        <w:t>»</w:t>
      </w:r>
    </w:p>
    <w:p w14:paraId="731B2303" w14:textId="77777777" w:rsidR="003B44F1" w:rsidRDefault="00175709" w:rsidP="00B85D5D">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Э.Х. </w:t>
      </w:r>
      <w:r w:rsidR="003B44F1">
        <w:rPr>
          <w:rFonts w:ascii="Times New Roman" w:hAnsi="Times New Roman" w:cs="Times New Roman"/>
          <w:sz w:val="28"/>
          <w:szCs w:val="28"/>
        </w:rPr>
        <w:t>Ермолаева</w:t>
      </w:r>
    </w:p>
    <w:p w14:paraId="731B2425" w14:textId="77777777" w:rsidR="00175709" w:rsidRDefault="00B85D5D" w:rsidP="00B85D5D">
      <w:pPr>
        <w:spacing w:after="0" w:line="240" w:lineRule="auto"/>
        <w:ind w:firstLine="709"/>
        <w:jc w:val="right"/>
        <w:rPr>
          <w:rFonts w:ascii="Times New Roman" w:hAnsi="Times New Roman" w:cs="Times New Roman"/>
          <w:bCs/>
          <w:sz w:val="28"/>
          <w:szCs w:val="28"/>
        </w:rPr>
      </w:pPr>
      <w:r w:rsidRPr="00B85D5D">
        <w:rPr>
          <w:rFonts w:ascii="Times New Roman" w:hAnsi="Times New Roman" w:cs="Times New Roman"/>
          <w:bCs/>
          <w:sz w:val="28"/>
          <w:szCs w:val="28"/>
        </w:rPr>
        <w:t>Муниципальное бюджетное учреждение дополнительного образования «Центр дополнительного образования детей «Сэяхэт» Кировского района г. Казани</w:t>
      </w:r>
    </w:p>
    <w:p w14:paraId="73469B98" w14:textId="3E17151E" w:rsidR="00B85D5D" w:rsidRPr="00383D09" w:rsidRDefault="00B85D5D" w:rsidP="00B85D5D">
      <w:pPr>
        <w:spacing w:after="0" w:line="240" w:lineRule="auto"/>
        <w:ind w:firstLine="709"/>
        <w:jc w:val="right"/>
        <w:rPr>
          <w:rFonts w:ascii="Times New Roman" w:hAnsi="Times New Roman" w:cs="Times New Roman"/>
          <w:bCs/>
          <w:sz w:val="28"/>
          <w:szCs w:val="28"/>
        </w:rPr>
      </w:pPr>
    </w:p>
    <w:p w14:paraId="76CC15AB" w14:textId="77777777" w:rsidR="00B85D5D" w:rsidRPr="00383D09" w:rsidRDefault="00B85D5D" w:rsidP="00B85D5D">
      <w:pPr>
        <w:spacing w:after="0" w:line="240" w:lineRule="auto"/>
        <w:ind w:firstLine="709"/>
        <w:jc w:val="right"/>
        <w:rPr>
          <w:rFonts w:ascii="Times New Roman" w:hAnsi="Times New Roman" w:cs="Times New Roman"/>
          <w:bCs/>
          <w:sz w:val="28"/>
          <w:szCs w:val="28"/>
        </w:rPr>
      </w:pPr>
    </w:p>
    <w:p w14:paraId="0E684047"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Личность человека формируется и развивается в результате воздействия многочисленных факторов, объективных и субъективных, природных и общественных, внутренних и внешних, независимых и зависимых от воли и сознания людей, действующих стихийно или согласно определенным целям. При этом сам человек не мыслится как пассивное существо, которое фотографически отображает внешнее воздействие. Он выступает как субъект своего собственного формирования и развития.</w:t>
      </w:r>
    </w:p>
    <w:p w14:paraId="5076A0B6"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Целенаправленное формирование и развитие личности обеспечивает научно организованное воспитание.</w:t>
      </w:r>
    </w:p>
    <w:p w14:paraId="72003371"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Современные научные представления о воспитании как процессе целенаправленного формирования и развития личности сложились в итоге длительного противоборства ряда педагогических идей.</w:t>
      </w:r>
    </w:p>
    <w:p w14:paraId="0CC26147"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Уже в период средневековья сформировалась теория авторитарного воспитания, которая в различных формах продолжает существовать и в настоящее время. Одним из ярких представителей этой</w:t>
      </w:r>
      <w:r w:rsidR="00BE660A">
        <w:rPr>
          <w:rFonts w:ascii="Times New Roman" w:hAnsi="Times New Roman" w:cs="Times New Roman"/>
          <w:sz w:val="28"/>
          <w:szCs w:val="28"/>
        </w:rPr>
        <w:t xml:space="preserve"> теории был немецкий педагог И.</w:t>
      </w:r>
      <w:r w:rsidRPr="00026C8B">
        <w:rPr>
          <w:rFonts w:ascii="Times New Roman" w:hAnsi="Times New Roman" w:cs="Times New Roman"/>
          <w:sz w:val="28"/>
          <w:szCs w:val="28"/>
        </w:rPr>
        <w:t>Ф. Гербарт, который сводил воспитание к управлению детьми. Цель этого управления - подавление дикой резвости ребенка, «которая кидает его из стороны в сторону», управление ребенком определяет его поведение в данный момент, поддерживает внешний порядок. Приемами управления Гербарт считал надзор за детьми, приказания.</w:t>
      </w:r>
    </w:p>
    <w:p w14:paraId="181A9193"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Как выражение протеста против авторитарного воспитания возникает теория свободного воспитания, выдвинутая Ж. Ж. Руссо. Он и его последователи призывали уважать в ребенке растущего человека, не стеснять, а всемерно стимулировать в ходе воспитания естественное развитие ребенка.</w:t>
      </w:r>
    </w:p>
    <w:p w14:paraId="4E4F7165"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Советские педагоги, исходя из требований социалистической школы, пытались по-новому раскрыть понятие «процесс воспитания», но не сразу преодолели старые в</w:t>
      </w:r>
      <w:r w:rsidR="00BE660A">
        <w:rPr>
          <w:rFonts w:ascii="Times New Roman" w:hAnsi="Times New Roman" w:cs="Times New Roman"/>
          <w:sz w:val="28"/>
          <w:szCs w:val="28"/>
        </w:rPr>
        <w:t>згляды на его сущность. Так, П.</w:t>
      </w:r>
      <w:r w:rsidRPr="00026C8B">
        <w:rPr>
          <w:rFonts w:ascii="Times New Roman" w:hAnsi="Times New Roman" w:cs="Times New Roman"/>
          <w:sz w:val="28"/>
          <w:szCs w:val="28"/>
        </w:rPr>
        <w:t xml:space="preserve">П. Блонский считал, что воспитание есть преднамеренное, организованное, длительное воздействие на развитие данного организма, что объектом такого воздействия может быть любое живое существо - </w:t>
      </w:r>
      <w:r w:rsidR="00BE660A">
        <w:rPr>
          <w:rFonts w:ascii="Times New Roman" w:hAnsi="Times New Roman" w:cs="Times New Roman"/>
          <w:sz w:val="28"/>
          <w:szCs w:val="28"/>
        </w:rPr>
        <w:t>человек, животное, растение. А.</w:t>
      </w:r>
      <w:r w:rsidRPr="00026C8B">
        <w:rPr>
          <w:rFonts w:ascii="Times New Roman" w:hAnsi="Times New Roman" w:cs="Times New Roman"/>
          <w:sz w:val="28"/>
          <w:szCs w:val="28"/>
        </w:rPr>
        <w:t xml:space="preserve">П. </w:t>
      </w:r>
      <w:proofErr w:type="spellStart"/>
      <w:r w:rsidRPr="00026C8B">
        <w:rPr>
          <w:rFonts w:ascii="Times New Roman" w:hAnsi="Times New Roman" w:cs="Times New Roman"/>
          <w:sz w:val="28"/>
          <w:szCs w:val="28"/>
        </w:rPr>
        <w:t>Пинкевич</w:t>
      </w:r>
      <w:proofErr w:type="spellEnd"/>
      <w:r w:rsidRPr="00026C8B">
        <w:rPr>
          <w:rFonts w:ascii="Times New Roman" w:hAnsi="Times New Roman" w:cs="Times New Roman"/>
          <w:sz w:val="28"/>
          <w:szCs w:val="28"/>
        </w:rPr>
        <w:t xml:space="preserve"> трактовал воспитание как преднамеренное планомерное воздействие одного человека на другого в целях развития биологически или социально полезных природных свойств личности. Социальная сущность воспитания не была раскрыта на подлинно научной основе и в этом определении.</w:t>
      </w:r>
    </w:p>
    <w:p w14:paraId="58BE03FC"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lastRenderedPageBreak/>
        <w:t>В. А. Сухомлинский писал: «воспитание - это многогранный процесс постоянного духовного обогащения и обновления - и тех, кто воспитывается, и тех, кто воспитывает». Здесь уже ярче выделяется идея взаимообогащения, взаимодействия субъекта и объекта воспитания.</w:t>
      </w:r>
    </w:p>
    <w:p w14:paraId="0CABC1A7" w14:textId="77777777" w:rsid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 xml:space="preserve">Воспитание - процесс двусторонний, предполагающий как организацию и руководство, так и собственную активность личности. Однако, ведущая роль в этом процессе </w:t>
      </w:r>
      <w:r w:rsidR="005C7061">
        <w:rPr>
          <w:rFonts w:ascii="Times New Roman" w:hAnsi="Times New Roman" w:cs="Times New Roman"/>
          <w:sz w:val="28"/>
          <w:szCs w:val="28"/>
        </w:rPr>
        <w:t xml:space="preserve">принадлежит педагогу. </w:t>
      </w:r>
    </w:p>
    <w:p w14:paraId="3430D4BF"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Одно из основных про</w:t>
      </w:r>
      <w:r w:rsidR="005C7061">
        <w:rPr>
          <w:rFonts w:ascii="Times New Roman" w:hAnsi="Times New Roman" w:cs="Times New Roman"/>
          <w:sz w:val="28"/>
          <w:szCs w:val="28"/>
        </w:rPr>
        <w:t>фессиональных качеств учителя -</w:t>
      </w:r>
      <w:r w:rsidRPr="00026C8B">
        <w:rPr>
          <w:rFonts w:ascii="Times New Roman" w:hAnsi="Times New Roman" w:cs="Times New Roman"/>
          <w:sz w:val="28"/>
          <w:szCs w:val="28"/>
        </w:rPr>
        <w:t xml:space="preserve"> умение видеть каждого ученика как человека в его развитии, взрослении. Внутренний мир школьника постепенно развивается, причем неравномерно: периоды плавного, медленного развития сменяются бурным ростом самосознания. На каждом следующем уроке ученики вроде бы те же, но чуть-чуть другие. Умени</w:t>
      </w:r>
      <w:r w:rsidR="00952737">
        <w:rPr>
          <w:rFonts w:ascii="Times New Roman" w:hAnsi="Times New Roman" w:cs="Times New Roman"/>
          <w:sz w:val="28"/>
          <w:szCs w:val="28"/>
        </w:rPr>
        <w:t>е вовремя заметить, поддержать «микроскопические»</w:t>
      </w:r>
      <w:r w:rsidRPr="00026C8B">
        <w:rPr>
          <w:rFonts w:ascii="Times New Roman" w:hAnsi="Times New Roman" w:cs="Times New Roman"/>
          <w:sz w:val="28"/>
          <w:szCs w:val="28"/>
        </w:rPr>
        <w:t xml:space="preserve"> улучшения необходимо учителю, чтобы избежать лишних конфликтов; быть гуманн</w:t>
      </w:r>
      <w:r w:rsidR="00891D50">
        <w:rPr>
          <w:rFonts w:ascii="Times New Roman" w:hAnsi="Times New Roman" w:cs="Times New Roman"/>
          <w:sz w:val="28"/>
          <w:szCs w:val="28"/>
        </w:rPr>
        <w:t>ым и справедливым. Это умение -</w:t>
      </w:r>
      <w:r w:rsidRPr="00026C8B">
        <w:rPr>
          <w:rFonts w:ascii="Times New Roman" w:hAnsi="Times New Roman" w:cs="Times New Roman"/>
          <w:sz w:val="28"/>
          <w:szCs w:val="28"/>
        </w:rPr>
        <w:t xml:space="preserve"> составная часть педагогического мастерства.</w:t>
      </w:r>
    </w:p>
    <w:p w14:paraId="505E7C40"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Развитие учащихся происходит по трем взаимосвязанным направлениям: биологическому, психологическому и социальному. Оно состоит в том, что по каждому направлению возникают и накапл</w:t>
      </w:r>
      <w:r w:rsidR="00891D50">
        <w:rPr>
          <w:rFonts w:ascii="Times New Roman" w:hAnsi="Times New Roman" w:cs="Times New Roman"/>
          <w:sz w:val="28"/>
          <w:szCs w:val="28"/>
        </w:rPr>
        <w:t>иваются необратимые изменения -</w:t>
      </w:r>
      <w:r w:rsidRPr="00026C8B">
        <w:rPr>
          <w:rFonts w:ascii="Times New Roman" w:hAnsi="Times New Roman" w:cs="Times New Roman"/>
          <w:sz w:val="28"/>
          <w:szCs w:val="28"/>
        </w:rPr>
        <w:t xml:space="preserve"> новообразования, новые качественные состояния учащихся. Существует определенная логика развития детей, которая фиксируется в этапах и закономерностях развития. Этапы (ступени, фазы) развития по каждому направлению относительно самостоятельны, не зависят прямо друг от друга, хотя и оказывают взаимное влияние. Также существуют свои закономерности по каждому направлению, в которых отображаются причинно-следственные связи между условиями и результатами (новообразованиями).</w:t>
      </w:r>
    </w:p>
    <w:p w14:paraId="53D18D6C" w14:textId="77777777" w:rsidR="00026C8B" w:rsidRPr="00026C8B" w:rsidRDefault="00891D50" w:rsidP="0001614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Условия -</w:t>
      </w:r>
      <w:r w:rsidR="00026C8B" w:rsidRPr="00026C8B">
        <w:rPr>
          <w:rFonts w:ascii="Times New Roman" w:hAnsi="Times New Roman" w:cs="Times New Roman"/>
          <w:sz w:val="28"/>
          <w:szCs w:val="28"/>
        </w:rPr>
        <w:t xml:space="preserve"> это те составные части или характеристики среды, в которой развивается учащийся. Система всех условий жизнедеятельности образует среду обитания человека. В ней можно выделить подсистемы биологических, психологических и социальных условий. Условия развития делятся на необходимые и дос</w:t>
      </w:r>
      <w:r w:rsidR="003A3132">
        <w:rPr>
          <w:rFonts w:ascii="Times New Roman" w:hAnsi="Times New Roman" w:cs="Times New Roman"/>
          <w:sz w:val="28"/>
          <w:szCs w:val="28"/>
        </w:rPr>
        <w:t>таточные. Необходимые условия -</w:t>
      </w:r>
      <w:r w:rsidR="00026C8B" w:rsidRPr="00026C8B">
        <w:rPr>
          <w:rFonts w:ascii="Times New Roman" w:hAnsi="Times New Roman" w:cs="Times New Roman"/>
          <w:sz w:val="28"/>
          <w:szCs w:val="28"/>
        </w:rPr>
        <w:t xml:space="preserve"> внутренняя объективная закономерность возникновения, существования и результативности развития учащихся. Они обуславливают развивающее обучение и воспитание. Достаточные условия связаны с причинами, основаниями, противоречиями развития. Появление каждого новообразования подготовлено своей причиной, своими условиями. Отсутствие или недостаточность необходимых и достаточных условий приводит к прекращению или замедлению развития учащихся (в том числе в воспитании, обучении и социализации). Этапы и закономерности развития по каждому направлению экспериментально исследуются в соответствующих науках: биологических, психологических и социальных. В учебно-воспитательном процессе все три направления слиты в единую систему многостороннего развития учащихся, которое опосредовано </w:t>
      </w:r>
      <w:r w:rsidR="00026C8B" w:rsidRPr="00026C8B">
        <w:rPr>
          <w:rFonts w:ascii="Times New Roman" w:hAnsi="Times New Roman" w:cs="Times New Roman"/>
          <w:sz w:val="28"/>
          <w:szCs w:val="28"/>
        </w:rPr>
        <w:lastRenderedPageBreak/>
        <w:t>влиянием среды, возможностями ребенка и целенаправленной деятельностью взрослых. В педагогике (как науке о закономерностях социального наследования культурных ценностей от поколения к поколению) используются данные биологического развития для научной организации труда учителей и учащихся; разрабатываются теоретические модели обучения и воспитания на базе закономерностей психического развития учащихся, устанавливаются содержание, пути и с</w:t>
      </w:r>
      <w:r w:rsidR="003A3132">
        <w:rPr>
          <w:rFonts w:ascii="Times New Roman" w:hAnsi="Times New Roman" w:cs="Times New Roman"/>
          <w:sz w:val="28"/>
          <w:szCs w:val="28"/>
        </w:rPr>
        <w:t>редства социализации учащихся -</w:t>
      </w:r>
      <w:r w:rsidR="00026C8B" w:rsidRPr="00026C8B">
        <w:rPr>
          <w:rFonts w:ascii="Times New Roman" w:hAnsi="Times New Roman" w:cs="Times New Roman"/>
          <w:sz w:val="28"/>
          <w:szCs w:val="28"/>
        </w:rPr>
        <w:t xml:space="preserve"> присвоения ими опыта поведения в обществе, культурных ценностей и нравственных норм.</w:t>
      </w:r>
    </w:p>
    <w:p w14:paraId="292B50D6"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Биологическое развитие организма учащегося принято</w:t>
      </w:r>
      <w:r w:rsidR="00952737">
        <w:rPr>
          <w:rFonts w:ascii="Times New Roman" w:hAnsi="Times New Roman" w:cs="Times New Roman"/>
          <w:sz w:val="28"/>
          <w:szCs w:val="28"/>
        </w:rPr>
        <w:t xml:space="preserve"> называть специальным термином «созревание»</w:t>
      </w:r>
      <w:r w:rsidRPr="00026C8B">
        <w:rPr>
          <w:rFonts w:ascii="Times New Roman" w:hAnsi="Times New Roman" w:cs="Times New Roman"/>
          <w:sz w:val="28"/>
          <w:szCs w:val="28"/>
        </w:rPr>
        <w:t>, в ходе которого преобразуются анатомические структуры и физиологические процессы (нервная, эндокринная, дыхательная, пищеварительная и другие системы). Согласно современным исследованиям биологическое созревание организма завершается к 25-ти годам, но некоторые физиологические процессы в головном мозге (связанные с мышлением, познанием нового, творчеством) развиваются всю жизнь. Биологические системы организма развиваются неравномерно; это накладывает определенные ограничения на занятия физкультурой, режим, гигиену и питание. Биологическое развитие и состояние организма оказывают существенное влияние на другие направления развития и в определенной мере детерминируют организацию учебно-воспитательного процесса и социализацию личности. Наиболее значимыми в этом влиянии являются два фактора: состояние центральной нервной системы (ЦНС) и наследственность.</w:t>
      </w:r>
    </w:p>
    <w:p w14:paraId="7DC8EB18"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Биологическая наследственность обусловлена генами, которые состоят из миллиардов атомов, связанных в нити</w:t>
      </w:r>
      <w:r w:rsidR="003A3132">
        <w:rPr>
          <w:rFonts w:ascii="Times New Roman" w:hAnsi="Times New Roman" w:cs="Times New Roman"/>
          <w:sz w:val="28"/>
          <w:szCs w:val="28"/>
        </w:rPr>
        <w:t>, и локализованы в хромосомах -</w:t>
      </w:r>
      <w:r w:rsidRPr="00026C8B">
        <w:rPr>
          <w:rFonts w:ascii="Times New Roman" w:hAnsi="Times New Roman" w:cs="Times New Roman"/>
          <w:sz w:val="28"/>
          <w:szCs w:val="28"/>
        </w:rPr>
        <w:t xml:space="preserve"> специфических структурах ядра клетки. Она является врожденной и определяет строение и размеры тела, в том числе мозга, стадии созревания организма, биологические и некоторые психические качества. Наследуют от рождения: все свойства ЦНС (силу, подвижность, иррадиацию и концентрацию, возбуждение и торможение, уравновешенность, динамичность, лабильность, активированность и др.), биологические характеристики первой и второй сигнальных систем (быстрота образования условных рефлексов, их прочность, уровни сложности, подражательность, рефлексы: ориентировочный, цели, свободы и др.), музыкальный слух, остроту зрения, различение цветов и оттенков, задатки: математические, вербальные, кинестетические, спортивные и др.</w:t>
      </w:r>
    </w:p>
    <w:p w14:paraId="1FEFF141"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 xml:space="preserve">Существуют также спорные проблемы, различные точки зрения на биологическое наследование некоторых черт характера (акцентуации, общительность, экстраверсия, интроверсия, агрессивность, замкнутость и др.), экспериментальное исследование которых представляет значительные трудности. Вероятно, в формировании этих черт характера имеют </w:t>
      </w:r>
      <w:r w:rsidRPr="00026C8B">
        <w:rPr>
          <w:rFonts w:ascii="Times New Roman" w:hAnsi="Times New Roman" w:cs="Times New Roman"/>
          <w:sz w:val="28"/>
          <w:szCs w:val="28"/>
        </w:rPr>
        <w:lastRenderedPageBreak/>
        <w:t>существенное значение все три фактора (наследственно</w:t>
      </w:r>
      <w:r w:rsidR="00945155">
        <w:rPr>
          <w:rFonts w:ascii="Times New Roman" w:hAnsi="Times New Roman" w:cs="Times New Roman"/>
          <w:sz w:val="28"/>
          <w:szCs w:val="28"/>
        </w:rPr>
        <w:t>сть, воспитание и социализация)</w:t>
      </w:r>
      <w:r w:rsidR="00D60D65">
        <w:rPr>
          <w:rFonts w:ascii="Times New Roman" w:hAnsi="Times New Roman" w:cs="Times New Roman"/>
          <w:sz w:val="28"/>
          <w:szCs w:val="28"/>
        </w:rPr>
        <w:t>.</w:t>
      </w:r>
    </w:p>
    <w:p w14:paraId="53071611"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Не наследуются генетически социальные качества личности: речь, нравственность, трудолюбие, дисциплинированность, абстрактно-символьные теоретические знания, умения, навыки, и др. Они формируются прижизненно в процессе образования в семье и школе, трудовом коллективе, неформальных объединениях. Для их описания используют понятие социального наследования, которое не имеет никакого отношения к биологической наследственности и означает прижизненное освоение духовных ценностей и норм поведения. Условиями биологического развития являются: сбалансированное питание, режим дня, рациональное чередование умственной и физической деятельности, благоприятные природные и социальные факторы (чистые вода и воздух, дружеские отношения с окружающими и др.). Сбалансированное питание детей отличается повышенным (в % к весу) содержанием витаминов и микроэлементов; для развития и интенсивной умственной деятельности особенно необходимы сахар, кальций и фосфор. Сытый ребенок лучше учится, легче воспитывается.</w:t>
      </w:r>
    </w:p>
    <w:p w14:paraId="51E660A4" w14:textId="77777777" w:rsid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Биологическое развитие организма служит основой для становления психических функций (воли, эмоций, интеллекта, памяти и др.) ребенка, среди которых различают природные психические функции (общие у человека и животных) и культурные психические функции, возникающие благодаря абстрактной знаковой деятельности, в том числе речи; они присущи только человеку и подразделяются на простейшие и высшие. Развитие психических функций индивида отн</w:t>
      </w:r>
      <w:r w:rsidR="003A3132">
        <w:rPr>
          <w:rFonts w:ascii="Times New Roman" w:hAnsi="Times New Roman" w:cs="Times New Roman"/>
          <w:sz w:val="28"/>
          <w:szCs w:val="28"/>
        </w:rPr>
        <w:t>осится к онтогенезу. (Индивид -</w:t>
      </w:r>
      <w:r w:rsidRPr="00026C8B">
        <w:rPr>
          <w:rFonts w:ascii="Times New Roman" w:hAnsi="Times New Roman" w:cs="Times New Roman"/>
          <w:sz w:val="28"/>
          <w:szCs w:val="28"/>
        </w:rPr>
        <w:t xml:space="preserve"> человек в аспекте его отдельности, целостности и устойчивой системы, объединяющей биологическую, психическую и социальную подсистемы). Закономерности психического развития животных и человека различны. Для воспитания, социализации и жизнедеятельности наиболее важны высшие психические функции, которые объединяются в сложные системы (общение, деятельность, отношения, мотивы и т.д.) и составляют специфическое содержание психики воспитанного человека. Воспитание и обучение составляют главные условия развития высш</w:t>
      </w:r>
      <w:r w:rsidR="003A3132">
        <w:rPr>
          <w:rFonts w:ascii="Times New Roman" w:hAnsi="Times New Roman" w:cs="Times New Roman"/>
          <w:sz w:val="28"/>
          <w:szCs w:val="28"/>
        </w:rPr>
        <w:t xml:space="preserve">их психических функций. </w:t>
      </w:r>
    </w:p>
    <w:p w14:paraId="0E1664F3"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Воспитание</w:t>
      </w:r>
      <w:r w:rsidR="009F69B4">
        <w:rPr>
          <w:rFonts w:ascii="Times New Roman" w:hAnsi="Times New Roman" w:cs="Times New Roman"/>
          <w:sz w:val="28"/>
          <w:szCs w:val="28"/>
        </w:rPr>
        <w:t xml:space="preserve"> </w:t>
      </w:r>
      <w:r w:rsidRPr="00026C8B">
        <w:rPr>
          <w:rFonts w:ascii="Times New Roman" w:hAnsi="Times New Roman" w:cs="Times New Roman"/>
          <w:sz w:val="28"/>
          <w:szCs w:val="28"/>
        </w:rPr>
        <w:t>-</w:t>
      </w:r>
      <w:r w:rsidR="009F69B4">
        <w:rPr>
          <w:rFonts w:ascii="Times New Roman" w:hAnsi="Times New Roman" w:cs="Times New Roman"/>
          <w:sz w:val="28"/>
          <w:szCs w:val="28"/>
        </w:rPr>
        <w:t xml:space="preserve"> </w:t>
      </w:r>
      <w:r w:rsidRPr="00026C8B">
        <w:rPr>
          <w:rFonts w:ascii="Times New Roman" w:hAnsi="Times New Roman" w:cs="Times New Roman"/>
          <w:sz w:val="28"/>
          <w:szCs w:val="28"/>
        </w:rPr>
        <w:t>это в значительной мере подражание. Поэтому воспитание не даст положительного эффекта, пока в жизни взрослых молодежь будет видеть расхождение между лозунгами и реальностью, между словом и поведением, пока она будет видеть вокруг себя людей, пользующихся незаслуженными привилегиями.</w:t>
      </w:r>
    </w:p>
    <w:p w14:paraId="0C2B6AF0"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 xml:space="preserve">Наставник воздействует на ученика подсознательно, отождествляясь (или не отождествляясь) с некоторой эталонной для учащегося личностью. Нет ничего удивительного в том, что учитель в каждом жесте, выражении лица, в работе, в одежде, в стиле жизни, в общих морально-этических </w:t>
      </w:r>
      <w:r w:rsidRPr="00026C8B">
        <w:rPr>
          <w:rFonts w:ascii="Times New Roman" w:hAnsi="Times New Roman" w:cs="Times New Roman"/>
          <w:sz w:val="28"/>
          <w:szCs w:val="28"/>
        </w:rPr>
        <w:lastRenderedPageBreak/>
        <w:t>установках, в политических взглядах оставляет в психологии ученика свой индивидуальный вклад, как бы печать своей личности.</w:t>
      </w:r>
    </w:p>
    <w:p w14:paraId="78B2368D"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Цели воспитания обеспечивают индивиду свободу в смысле его самостановления как личности. Поэтому есть основания говорить о последующей эмансипации от воспитателя как об одной из целей воспитания. Однако организационные формы воспитания объективно и субъективно не допускают полного равенства партнеров по воспитанию. Обучаемый подвержен односторонней критике со стороны обучающего, сохраняется известная зависимость обучаемого от обучающего. Поскольку полное исключение неэквивалентности соотношения сторон не представляется реалистическим, то становится актуальной проблема компенсации превосходства учителя. Одним из средств такой компенсации является речь учителя, построенная на демократических, уважительных, равноправных началах.</w:t>
      </w:r>
    </w:p>
    <w:p w14:paraId="67E3B65B"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В конечном счете воспитывает учеников то, что они сами делают, а не то, что делает учитель; важно не то, что мы даем, а то, что мы получаем; только через свою самодеятельность ученики измен</w:t>
      </w:r>
      <w:r w:rsidR="002A43CD">
        <w:rPr>
          <w:rFonts w:ascii="Times New Roman" w:hAnsi="Times New Roman" w:cs="Times New Roman"/>
          <w:sz w:val="28"/>
          <w:szCs w:val="28"/>
        </w:rPr>
        <w:t>яются, воспитываются.</w:t>
      </w:r>
    </w:p>
    <w:p w14:paraId="25D7BA12" w14:textId="77777777" w:rsidR="00026C8B" w:rsidRPr="00026C8B" w:rsidRDefault="003E57FE" w:rsidP="0001614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w:t>
      </w:r>
      <w:r w:rsidRPr="003E57FE">
        <w:rPr>
          <w:rFonts w:ascii="Times New Roman" w:hAnsi="Times New Roman" w:cs="Times New Roman"/>
          <w:b/>
          <w:sz w:val="28"/>
          <w:szCs w:val="28"/>
        </w:rPr>
        <w:t>р</w:t>
      </w:r>
      <w:r w:rsidR="00026C8B" w:rsidRPr="003E57FE">
        <w:rPr>
          <w:rFonts w:ascii="Times New Roman" w:hAnsi="Times New Roman" w:cs="Times New Roman"/>
          <w:b/>
          <w:sz w:val="28"/>
          <w:szCs w:val="28"/>
        </w:rPr>
        <w:t>азвитие человека</w:t>
      </w:r>
      <w:r w:rsidR="00026C8B" w:rsidRPr="00026C8B">
        <w:rPr>
          <w:rFonts w:ascii="Times New Roman" w:hAnsi="Times New Roman" w:cs="Times New Roman"/>
          <w:sz w:val="28"/>
          <w:szCs w:val="28"/>
        </w:rPr>
        <w:t xml:space="preserve"> - очень сложный процесс. Оно происходит под влиянием, как внешних воздействий, так и внутренних сил, которые свойственны человеку, как всякому живому и растущему организму. К внешним факторам относятся, прежде всего, окружающая человека естественная и социальная среда, а также специальная целенаправленная деятельность по формированию у детей определенных качеств личности; к внутренним - биологические, наследственные факторы. Факторы, влияющие на развитие человека, могут быть управляемыми и неуправляемыми. Развитие ребенка - не только сложный, но и противоречивый процесс - означает превращение его из биологического индивида в социально</w:t>
      </w:r>
      <w:r w:rsidR="00E65322">
        <w:rPr>
          <w:rFonts w:ascii="Times New Roman" w:hAnsi="Times New Roman" w:cs="Times New Roman"/>
          <w:sz w:val="28"/>
          <w:szCs w:val="28"/>
        </w:rPr>
        <w:t>е существо - личность.</w:t>
      </w:r>
    </w:p>
    <w:p w14:paraId="600A056D"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 xml:space="preserve">Современная педагогика исходит из того, что понятие процесса воспитания отражает не прямое воздействие, а социальное взаимодействие педагога и воспитуемого, их развивающихся отношений. Цели, которые ставит перед собой педагог, выступают как некоторый продукт </w:t>
      </w:r>
      <w:r w:rsidR="00D60D65">
        <w:rPr>
          <w:rFonts w:ascii="Times New Roman" w:hAnsi="Times New Roman" w:cs="Times New Roman"/>
          <w:sz w:val="28"/>
          <w:szCs w:val="28"/>
        </w:rPr>
        <w:t>деятельности ученика.</w:t>
      </w:r>
      <w:r w:rsidRPr="00026C8B">
        <w:rPr>
          <w:rFonts w:ascii="Times New Roman" w:hAnsi="Times New Roman" w:cs="Times New Roman"/>
          <w:sz w:val="28"/>
          <w:szCs w:val="28"/>
        </w:rPr>
        <w:t xml:space="preserve"> Процесс достижения этих целей также реализуется через организацию деятельности ученика; оценка успешности действий педагога опять-таки производится на основе того, каковы качественные сдвиги в сознании и поведении школьника.</w:t>
      </w:r>
    </w:p>
    <w:p w14:paraId="7B7F0BF9" w14:textId="77777777" w:rsidR="00026C8B" w:rsidRPr="00026C8B" w:rsidRDefault="00026C8B" w:rsidP="00016146">
      <w:pPr>
        <w:spacing w:after="0" w:line="240" w:lineRule="auto"/>
        <w:ind w:firstLine="709"/>
        <w:jc w:val="both"/>
        <w:rPr>
          <w:rFonts w:ascii="Times New Roman" w:hAnsi="Times New Roman" w:cs="Times New Roman"/>
          <w:sz w:val="28"/>
          <w:szCs w:val="28"/>
        </w:rPr>
      </w:pPr>
      <w:r w:rsidRPr="00026C8B">
        <w:rPr>
          <w:rFonts w:ascii="Times New Roman" w:hAnsi="Times New Roman" w:cs="Times New Roman"/>
          <w:sz w:val="28"/>
          <w:szCs w:val="28"/>
        </w:rPr>
        <w:t>Всякий процесс представляет собой совокупность закономерных и последовательных действий, направленных на достижение определенного результата. Главный результат воспитательного процесса - формирование гармонично развитой, общественно активной личности.</w:t>
      </w:r>
    </w:p>
    <w:p w14:paraId="53FB4671" w14:textId="77777777" w:rsidR="004A2BF4" w:rsidRPr="00340BCA" w:rsidRDefault="008A6B7A" w:rsidP="006E7581">
      <w:pPr>
        <w:pStyle w:val="a5"/>
        <w:spacing w:after="0" w:line="240" w:lineRule="auto"/>
        <w:ind w:left="0" w:firstLine="709"/>
        <w:jc w:val="both"/>
        <w:rPr>
          <w:color w:val="000000"/>
          <w:sz w:val="28"/>
          <w:szCs w:val="28"/>
        </w:rPr>
      </w:pPr>
      <w:r>
        <w:rPr>
          <w:rFonts w:ascii="Times New Roman" w:hAnsi="Times New Roman" w:cs="Times New Roman"/>
          <w:sz w:val="28"/>
          <w:szCs w:val="28"/>
        </w:rPr>
        <w:t>Итогом воспитания является перевод внешнего опыта, знаний, общепризнанных правил и законов в индивидуальные убеждения, взгляды и поведения.</w:t>
      </w:r>
    </w:p>
    <w:sectPr w:rsidR="004A2BF4" w:rsidRPr="00340BCA" w:rsidSect="00016146">
      <w:footerReference w:type="default" r:id="rId7"/>
      <w:pgSz w:w="11906" w:h="16838"/>
      <w:pgMar w:top="1134" w:right="113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CA667" w14:textId="77777777" w:rsidR="00540467" w:rsidRDefault="00540467" w:rsidP="00FA47AF">
      <w:pPr>
        <w:spacing w:after="0" w:line="240" w:lineRule="auto"/>
      </w:pPr>
      <w:r>
        <w:separator/>
      </w:r>
    </w:p>
  </w:endnote>
  <w:endnote w:type="continuationSeparator" w:id="0">
    <w:p w14:paraId="3411FA4B" w14:textId="77777777" w:rsidR="00540467" w:rsidRDefault="00540467" w:rsidP="00FA4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8697778"/>
      <w:docPartObj>
        <w:docPartGallery w:val="Page Numbers (Bottom of Page)"/>
        <w:docPartUnique/>
      </w:docPartObj>
    </w:sdtPr>
    <w:sdtContent>
      <w:p w14:paraId="15DFA8B2" w14:textId="77777777" w:rsidR="00FA47AF" w:rsidRDefault="00FA47AF">
        <w:pPr>
          <w:pStyle w:val="a8"/>
          <w:jc w:val="right"/>
        </w:pPr>
        <w:r>
          <w:fldChar w:fldCharType="begin"/>
        </w:r>
        <w:r>
          <w:instrText>PAGE   \* MERGEFORMAT</w:instrText>
        </w:r>
        <w:r>
          <w:fldChar w:fldCharType="separate"/>
        </w:r>
        <w:r w:rsidR="006E7581">
          <w:rPr>
            <w:noProof/>
          </w:rPr>
          <w:t>5</w:t>
        </w:r>
        <w:r>
          <w:fldChar w:fldCharType="end"/>
        </w:r>
      </w:p>
    </w:sdtContent>
  </w:sdt>
  <w:p w14:paraId="40577EB2" w14:textId="77777777" w:rsidR="00FA47AF" w:rsidRDefault="00FA47A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F5A3B" w14:textId="77777777" w:rsidR="00540467" w:rsidRDefault="00540467" w:rsidP="00FA47AF">
      <w:pPr>
        <w:spacing w:after="0" w:line="240" w:lineRule="auto"/>
      </w:pPr>
      <w:r>
        <w:separator/>
      </w:r>
    </w:p>
  </w:footnote>
  <w:footnote w:type="continuationSeparator" w:id="0">
    <w:p w14:paraId="41D13CAD" w14:textId="77777777" w:rsidR="00540467" w:rsidRDefault="00540467" w:rsidP="00FA47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3604"/>
    <w:multiLevelType w:val="hybridMultilevel"/>
    <w:tmpl w:val="FA9236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10B264B"/>
    <w:multiLevelType w:val="hybridMultilevel"/>
    <w:tmpl w:val="5FBC13B2"/>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53F63A32"/>
    <w:multiLevelType w:val="hybridMultilevel"/>
    <w:tmpl w:val="8D8A5A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F12B67"/>
    <w:multiLevelType w:val="hybridMultilevel"/>
    <w:tmpl w:val="E14CCC78"/>
    <w:lvl w:ilvl="0" w:tplc="3534899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18B5702"/>
    <w:multiLevelType w:val="hybridMultilevel"/>
    <w:tmpl w:val="827C4B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05015328">
    <w:abstractNumId w:val="0"/>
  </w:num>
  <w:num w:numId="2" w16cid:durableId="336419073">
    <w:abstractNumId w:val="3"/>
  </w:num>
  <w:num w:numId="3" w16cid:durableId="1348099930">
    <w:abstractNumId w:val="4"/>
  </w:num>
  <w:num w:numId="4" w16cid:durableId="1522621581">
    <w:abstractNumId w:val="2"/>
  </w:num>
  <w:num w:numId="5" w16cid:durableId="411509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6C8B"/>
    <w:rsid w:val="00016146"/>
    <w:rsid w:val="00026C8B"/>
    <w:rsid w:val="00062EE1"/>
    <w:rsid w:val="000F6416"/>
    <w:rsid w:val="00134E68"/>
    <w:rsid w:val="00175709"/>
    <w:rsid w:val="001D2227"/>
    <w:rsid w:val="001E039C"/>
    <w:rsid w:val="00241F3A"/>
    <w:rsid w:val="002A43CD"/>
    <w:rsid w:val="002D1BF1"/>
    <w:rsid w:val="00304DF8"/>
    <w:rsid w:val="0031552E"/>
    <w:rsid w:val="00340BCA"/>
    <w:rsid w:val="00383D09"/>
    <w:rsid w:val="003A3132"/>
    <w:rsid w:val="003B44F1"/>
    <w:rsid w:val="003B5BDF"/>
    <w:rsid w:val="003E57FE"/>
    <w:rsid w:val="00451077"/>
    <w:rsid w:val="004750F2"/>
    <w:rsid w:val="00495461"/>
    <w:rsid w:val="00496B5F"/>
    <w:rsid w:val="004A2BF4"/>
    <w:rsid w:val="004E4A11"/>
    <w:rsid w:val="00526A00"/>
    <w:rsid w:val="00537202"/>
    <w:rsid w:val="00540467"/>
    <w:rsid w:val="00550D14"/>
    <w:rsid w:val="005C7061"/>
    <w:rsid w:val="006D31BF"/>
    <w:rsid w:val="006E7581"/>
    <w:rsid w:val="007007FB"/>
    <w:rsid w:val="00716735"/>
    <w:rsid w:val="007734A6"/>
    <w:rsid w:val="007D2B67"/>
    <w:rsid w:val="00891D50"/>
    <w:rsid w:val="008A6B7A"/>
    <w:rsid w:val="008D114C"/>
    <w:rsid w:val="00925B08"/>
    <w:rsid w:val="009309D7"/>
    <w:rsid w:val="00945155"/>
    <w:rsid w:val="00952737"/>
    <w:rsid w:val="0097092F"/>
    <w:rsid w:val="00971882"/>
    <w:rsid w:val="00972E35"/>
    <w:rsid w:val="009B0357"/>
    <w:rsid w:val="009C4526"/>
    <w:rsid w:val="009F69B4"/>
    <w:rsid w:val="00A0366F"/>
    <w:rsid w:val="00A63CB7"/>
    <w:rsid w:val="00A670EB"/>
    <w:rsid w:val="00AC04B2"/>
    <w:rsid w:val="00AC6300"/>
    <w:rsid w:val="00B00D81"/>
    <w:rsid w:val="00B43868"/>
    <w:rsid w:val="00B85D5D"/>
    <w:rsid w:val="00BC7BEB"/>
    <w:rsid w:val="00BE660A"/>
    <w:rsid w:val="00C205C9"/>
    <w:rsid w:val="00C87880"/>
    <w:rsid w:val="00CA68F8"/>
    <w:rsid w:val="00D549B0"/>
    <w:rsid w:val="00D60D65"/>
    <w:rsid w:val="00D90BD3"/>
    <w:rsid w:val="00DB19CE"/>
    <w:rsid w:val="00E15891"/>
    <w:rsid w:val="00E16548"/>
    <w:rsid w:val="00E643BF"/>
    <w:rsid w:val="00E65322"/>
    <w:rsid w:val="00E70F6D"/>
    <w:rsid w:val="00E71A19"/>
    <w:rsid w:val="00F873F7"/>
    <w:rsid w:val="00F919B9"/>
    <w:rsid w:val="00FA47AF"/>
    <w:rsid w:val="00FE4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9C9FA"/>
  <w15:docId w15:val="{242FFB74-6ECA-493C-A1C7-B2492019F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4DF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4DF8"/>
    <w:rPr>
      <w:rFonts w:ascii="Tahoma" w:hAnsi="Tahoma" w:cs="Tahoma"/>
      <w:sz w:val="16"/>
      <w:szCs w:val="16"/>
    </w:rPr>
  </w:style>
  <w:style w:type="paragraph" w:styleId="a5">
    <w:name w:val="List Paragraph"/>
    <w:basedOn w:val="a"/>
    <w:uiPriority w:val="34"/>
    <w:qFormat/>
    <w:rsid w:val="00E643BF"/>
    <w:pPr>
      <w:ind w:left="720"/>
      <w:contextualSpacing/>
    </w:pPr>
  </w:style>
  <w:style w:type="paragraph" w:styleId="a6">
    <w:name w:val="header"/>
    <w:basedOn w:val="a"/>
    <w:link w:val="a7"/>
    <w:uiPriority w:val="99"/>
    <w:unhideWhenUsed/>
    <w:rsid w:val="00FA47A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A47AF"/>
  </w:style>
  <w:style w:type="paragraph" w:styleId="a8">
    <w:name w:val="footer"/>
    <w:basedOn w:val="a"/>
    <w:link w:val="a9"/>
    <w:uiPriority w:val="99"/>
    <w:unhideWhenUsed/>
    <w:rsid w:val="00FA47A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A47AF"/>
  </w:style>
  <w:style w:type="paragraph" w:styleId="aa">
    <w:name w:val="Normal (Web)"/>
    <w:basedOn w:val="a"/>
    <w:uiPriority w:val="99"/>
    <w:unhideWhenUsed/>
    <w:rsid w:val="00340B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B85D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585619">
      <w:bodyDiv w:val="1"/>
      <w:marLeft w:val="0"/>
      <w:marRight w:val="0"/>
      <w:marTop w:val="0"/>
      <w:marBottom w:val="0"/>
      <w:divBdr>
        <w:top w:val="none" w:sz="0" w:space="0" w:color="auto"/>
        <w:left w:val="none" w:sz="0" w:space="0" w:color="auto"/>
        <w:bottom w:val="none" w:sz="0" w:space="0" w:color="auto"/>
        <w:right w:val="none" w:sz="0" w:space="0" w:color="auto"/>
      </w:divBdr>
    </w:div>
    <w:div w:id="927077413">
      <w:bodyDiv w:val="1"/>
      <w:marLeft w:val="0"/>
      <w:marRight w:val="0"/>
      <w:marTop w:val="0"/>
      <w:marBottom w:val="0"/>
      <w:divBdr>
        <w:top w:val="none" w:sz="0" w:space="0" w:color="auto"/>
        <w:left w:val="none" w:sz="0" w:space="0" w:color="auto"/>
        <w:bottom w:val="none" w:sz="0" w:space="0" w:color="auto"/>
        <w:right w:val="none" w:sz="0" w:space="0" w:color="auto"/>
      </w:divBdr>
    </w:div>
    <w:div w:id="1499424755">
      <w:bodyDiv w:val="1"/>
      <w:marLeft w:val="0"/>
      <w:marRight w:val="0"/>
      <w:marTop w:val="0"/>
      <w:marBottom w:val="0"/>
      <w:divBdr>
        <w:top w:val="none" w:sz="0" w:space="0" w:color="auto"/>
        <w:left w:val="none" w:sz="0" w:space="0" w:color="auto"/>
        <w:bottom w:val="none" w:sz="0" w:space="0" w:color="auto"/>
        <w:right w:val="none" w:sz="0" w:space="0" w:color="auto"/>
      </w:divBdr>
    </w:div>
    <w:div w:id="1682318245">
      <w:bodyDiv w:val="1"/>
      <w:marLeft w:val="0"/>
      <w:marRight w:val="0"/>
      <w:marTop w:val="0"/>
      <w:marBottom w:val="0"/>
      <w:divBdr>
        <w:top w:val="none" w:sz="0" w:space="0" w:color="auto"/>
        <w:left w:val="none" w:sz="0" w:space="0" w:color="auto"/>
        <w:bottom w:val="none" w:sz="0" w:space="0" w:color="auto"/>
        <w:right w:val="none" w:sz="0" w:space="0" w:color="auto"/>
      </w:divBdr>
      <w:divsChild>
        <w:div w:id="691489833">
          <w:marLeft w:val="0"/>
          <w:marRight w:val="0"/>
          <w:marTop w:val="0"/>
          <w:marBottom w:val="375"/>
          <w:divBdr>
            <w:top w:val="none" w:sz="0" w:space="0" w:color="auto"/>
            <w:left w:val="none" w:sz="0" w:space="0" w:color="auto"/>
            <w:bottom w:val="none" w:sz="0" w:space="0" w:color="auto"/>
            <w:right w:val="none" w:sz="0" w:space="0" w:color="auto"/>
          </w:divBdr>
        </w:div>
      </w:divsChild>
    </w:div>
    <w:div w:id="1877623574">
      <w:bodyDiv w:val="1"/>
      <w:marLeft w:val="0"/>
      <w:marRight w:val="0"/>
      <w:marTop w:val="0"/>
      <w:marBottom w:val="0"/>
      <w:divBdr>
        <w:top w:val="none" w:sz="0" w:space="0" w:color="auto"/>
        <w:left w:val="none" w:sz="0" w:space="0" w:color="auto"/>
        <w:bottom w:val="none" w:sz="0" w:space="0" w:color="auto"/>
        <w:right w:val="none" w:sz="0" w:space="0" w:color="auto"/>
      </w:divBdr>
    </w:div>
    <w:div w:id="204166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5</Pages>
  <Words>1976</Words>
  <Characters>11264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dc:creator>
  <cp:lastModifiedBy>Михаил Ермолаев</cp:lastModifiedBy>
  <cp:revision>65</cp:revision>
  <dcterms:created xsi:type="dcterms:W3CDTF">2018-06-13T18:18:00Z</dcterms:created>
  <dcterms:modified xsi:type="dcterms:W3CDTF">2026-04-20T19:10:00Z</dcterms:modified>
</cp:coreProperties>
</file>