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A15132" w14:textId="77777777" w:rsidR="00B50139" w:rsidRPr="00B50139" w:rsidRDefault="00B50139" w:rsidP="00B50139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5013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Актуальность проекта</w:t>
      </w:r>
    </w:p>
    <w:p w14:paraId="07B4BBDE" w14:textId="77777777" w:rsidR="00B50139" w:rsidRPr="00B50139" w:rsidRDefault="00B50139" w:rsidP="00B50139">
      <w:pPr>
        <w:jc w:val="both"/>
        <w:rPr>
          <w:rFonts w:ascii="Times New Roman" w:hAnsi="Times New Roman" w:cs="Times New Roman"/>
          <w:sz w:val="28"/>
          <w:szCs w:val="28"/>
        </w:rPr>
      </w:pPr>
      <w:r w:rsidRPr="00B50139">
        <w:rPr>
          <w:rFonts w:ascii="Times New Roman" w:hAnsi="Times New Roman" w:cs="Times New Roman"/>
          <w:sz w:val="28"/>
          <w:szCs w:val="28"/>
        </w:rPr>
        <w:t>Сахалинская область — уникальный многонациональный регион, где живут коренные малочисленные народы (нивхи — самая многочисленная группа, уйльта/ороки, эвенки, нанайцы, исторически айны) и представители других этносов. Традиции этих народов (рыболовство, оленеводство, декоративно-прикладное искусство, фольклор, медвежий праздник) нуждаются в сохранении и популяризации.</w:t>
      </w:r>
    </w:p>
    <w:p w14:paraId="3B97D8D0" w14:textId="77777777" w:rsidR="00B50139" w:rsidRPr="00B50139" w:rsidRDefault="00B50139" w:rsidP="00B5013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D92829" w14:textId="77777777" w:rsidR="00B50139" w:rsidRDefault="00B50139" w:rsidP="00B50139">
      <w:pPr>
        <w:jc w:val="both"/>
      </w:pPr>
      <w:r w:rsidRPr="00B50139">
        <w:rPr>
          <w:rFonts w:ascii="Times New Roman" w:hAnsi="Times New Roman" w:cs="Times New Roman"/>
          <w:sz w:val="28"/>
          <w:szCs w:val="28"/>
        </w:rPr>
        <w:t>Этнический туризм на Сахалине развивается через музеи, стойбища и мастер-классы, но школьники часто слабо знают культуру соседей. Проект решает эту задачу через создание школьных туристско-краеведческих маршрутов «Мосты дружбы», которые объединяют исследование, практику и межкультурный диалог. Это способствует патриотическому воспитанию, толерантности и развитию внутреннего туризма.</w:t>
      </w:r>
      <w:r>
        <w:br/>
      </w:r>
    </w:p>
    <w:p w14:paraId="76A8C411" w14:textId="77777777" w:rsidR="00B50139" w:rsidRDefault="00B50139" w:rsidP="00B50139">
      <w:pPr>
        <w:jc w:val="both"/>
      </w:pPr>
      <w:r>
        <w:t>Ссылка на презентацию</w:t>
      </w:r>
    </w:p>
    <w:p w14:paraId="0CE37D1D" w14:textId="155E5EB6" w:rsidR="009E5CE7" w:rsidRDefault="00B50139" w:rsidP="00B50139">
      <w:pPr>
        <w:jc w:val="both"/>
      </w:pPr>
      <w:r>
        <w:br/>
      </w:r>
      <w:hyperlink r:id="rId4" w:history="1">
        <w:r w:rsidRPr="00AE1A3F">
          <w:rPr>
            <w:rStyle w:val="a3"/>
          </w:rPr>
          <w:t>https://disk.yandex.ru/d/9bAk5d7BwycRKg</w:t>
        </w:r>
      </w:hyperlink>
    </w:p>
    <w:p w14:paraId="3EBC0F9B" w14:textId="77777777" w:rsidR="00B50139" w:rsidRDefault="00B50139" w:rsidP="00B50139">
      <w:pPr>
        <w:jc w:val="both"/>
      </w:pPr>
    </w:p>
    <w:sectPr w:rsidR="00B501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FA0"/>
    <w:rsid w:val="00434FA0"/>
    <w:rsid w:val="00790C6F"/>
    <w:rsid w:val="009E5CE7"/>
    <w:rsid w:val="00B50139"/>
    <w:rsid w:val="00DD7AA2"/>
    <w:rsid w:val="00FC0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C5190"/>
  <w15:chartTrackingRefBased/>
  <w15:docId w15:val="{17005DCA-726E-493F-B0EE-6B964CA6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5013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50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9bAk5d7BwycR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Ковыга Анастасия</dc:creator>
  <cp:keywords/>
  <dc:description/>
  <cp:lastModifiedBy>Ковыга Анастасия</cp:lastModifiedBy>
  <cp:revision>2</cp:revision>
  <dcterms:created xsi:type="dcterms:W3CDTF">2026-04-17T03:39:00Z</dcterms:created>
  <dcterms:modified xsi:type="dcterms:W3CDTF">2026-04-17T03:40:00Z</dcterms:modified>
</cp:coreProperties>
</file>