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620A9" w14:textId="613BD792" w:rsidR="00A73FAA" w:rsidRDefault="00A7061F">
      <w:r w:rsidRPr="00A7061F">
        <w:br/>
      </w:r>
      <w:r w:rsidRPr="00A7061F">
        <w:rPr>
          <w:rFonts w:ascii="Times New Roman" w:hAnsi="Times New Roman" w:cs="Times New Roman"/>
          <w:sz w:val="24"/>
          <w:szCs w:val="24"/>
        </w:rPr>
        <w:t>Сценарий развлечения «Мы — наследники Победы»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Возраст: 6–7 лет</w:t>
      </w:r>
      <w:r w:rsidRPr="00A7061F">
        <w:rPr>
          <w:rFonts w:ascii="Times New Roman" w:hAnsi="Times New Roman" w:cs="Times New Roman"/>
          <w:sz w:val="24"/>
          <w:szCs w:val="24"/>
        </w:rPr>
        <w:br/>
        <w:t>Актуальность: 2026 год — Год защитника Отечества и 80-летие Победы в Великой Отечественной войне. Мероприятие воспитывает уважение к ветеранам, память о героях и чувство гордости за свою страну.</w:t>
      </w:r>
      <w:r w:rsidRPr="00A7061F">
        <w:rPr>
          <w:rFonts w:ascii="Times New Roman" w:hAnsi="Times New Roman" w:cs="Times New Roman"/>
          <w:sz w:val="24"/>
          <w:szCs w:val="24"/>
        </w:rPr>
        <w:br/>
        <w:t>Цель: в игровой форме закрепить знания детей о Дне Победы, сформировать представление о связи поколений.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Реквизит:</w:t>
      </w:r>
      <w:r w:rsidRPr="00A7061F">
        <w:rPr>
          <w:rFonts w:ascii="Times New Roman" w:hAnsi="Times New Roman" w:cs="Times New Roman"/>
          <w:sz w:val="24"/>
          <w:szCs w:val="24"/>
        </w:rPr>
        <w:br/>
        <w:t>· Георгиевские ленточки (по количеству детей)</w:t>
      </w:r>
      <w:r w:rsidRPr="00A7061F">
        <w:rPr>
          <w:rFonts w:ascii="Times New Roman" w:hAnsi="Times New Roman" w:cs="Times New Roman"/>
          <w:sz w:val="24"/>
          <w:szCs w:val="24"/>
        </w:rPr>
        <w:br/>
        <w:t>· Два конверта в виде фронтовых треугольников</w:t>
      </w:r>
      <w:r w:rsidRPr="00A7061F">
        <w:rPr>
          <w:rFonts w:ascii="Times New Roman" w:hAnsi="Times New Roman" w:cs="Times New Roman"/>
          <w:sz w:val="24"/>
          <w:szCs w:val="24"/>
        </w:rPr>
        <w:br/>
        <w:t>· Гимнастические палки или кегли (для полосы препятствий)</w:t>
      </w:r>
      <w:r w:rsidRPr="00A7061F">
        <w:rPr>
          <w:rFonts w:ascii="Times New Roman" w:hAnsi="Times New Roman" w:cs="Times New Roman"/>
          <w:sz w:val="24"/>
          <w:szCs w:val="24"/>
        </w:rPr>
        <w:br/>
        <w:t>· Мягкий мяч</w:t>
      </w:r>
      <w:r w:rsidRPr="00A7061F">
        <w:rPr>
          <w:rFonts w:ascii="Times New Roman" w:hAnsi="Times New Roman" w:cs="Times New Roman"/>
          <w:sz w:val="24"/>
          <w:szCs w:val="24"/>
        </w:rPr>
        <w:br/>
        <w:t>· Аудиозаписи: «День Победы» (фон), «Катюша» (минус), метроном для минуты молчания</w:t>
      </w:r>
      <w:r w:rsidRPr="00A7061F">
        <w:rPr>
          <w:rFonts w:ascii="Times New Roman" w:hAnsi="Times New Roman" w:cs="Times New Roman"/>
          <w:sz w:val="24"/>
          <w:szCs w:val="24"/>
        </w:rPr>
        <w:br/>
        <w:t>· Картонные звёздочки (для поощрения)</w:t>
      </w:r>
      <w:r w:rsidRPr="00A7061F">
        <w:rPr>
          <w:rFonts w:ascii="Times New Roman" w:hAnsi="Times New Roman" w:cs="Times New Roman"/>
          <w:sz w:val="24"/>
          <w:szCs w:val="24"/>
        </w:rPr>
        <w:br/>
        <w:t>· Медали «Наследник Победы» на каждого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Ход мероприятия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 xml:space="preserve">1. Вступление «Мы — наследники» </w:t>
      </w:r>
      <w:r w:rsidRPr="00A7061F">
        <w:rPr>
          <w:rFonts w:ascii="Times New Roman" w:hAnsi="Times New Roman" w:cs="Times New Roman"/>
          <w:sz w:val="24"/>
          <w:szCs w:val="24"/>
        </w:rPr>
        <w:br/>
        <w:t>Дети входят в зал под марш или песню «День Победы» (фон). Ведущий — в георгиевской ленте.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«Здравствуйте, ребята! 9 Мая наша страна отмечает великий праздник — День Победы. 80 лет назад наши прадедушки и прабабушки разгромили врага и подарили нам мир. Мы не видели войны, но мы помним о ней. Мы — наследники Победы. Это значит, мы бережём память о героях и гордимся своей страной. Давайте и мы наденем георгиевские ленточки — символ нашей благодарности».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Раздаёт ленточки, помогает закрепить.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 xml:space="preserve">2. Разминка «Будь готов!» 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«Настоящие наследники Победы должны быть сильными и ловкими. Проведём солдатскую зарядку!»</w:t>
      </w:r>
      <w:r w:rsidRPr="00A7061F">
        <w:rPr>
          <w:rFonts w:ascii="Times New Roman" w:hAnsi="Times New Roman" w:cs="Times New Roman"/>
          <w:sz w:val="24"/>
          <w:szCs w:val="24"/>
        </w:rPr>
        <w:br/>
        <w:t>Под ритмичную музыку дети выполняют:</w:t>
      </w:r>
      <w:r w:rsidRPr="00A7061F">
        <w:rPr>
          <w:rFonts w:ascii="Times New Roman" w:hAnsi="Times New Roman" w:cs="Times New Roman"/>
          <w:sz w:val="24"/>
          <w:szCs w:val="24"/>
        </w:rPr>
        <w:br/>
        <w:t>· Марш на месте.</w:t>
      </w:r>
      <w:r w:rsidRPr="00A7061F">
        <w:rPr>
          <w:rFonts w:ascii="Times New Roman" w:hAnsi="Times New Roman" w:cs="Times New Roman"/>
          <w:sz w:val="24"/>
          <w:szCs w:val="24"/>
        </w:rPr>
        <w:br/>
        <w:t>· «Меткий глаз» — повороты головы, рука ко лбу.</w:t>
      </w:r>
      <w:r w:rsidRPr="00A7061F">
        <w:rPr>
          <w:rFonts w:ascii="Times New Roman" w:hAnsi="Times New Roman" w:cs="Times New Roman"/>
          <w:sz w:val="24"/>
          <w:szCs w:val="24"/>
        </w:rPr>
        <w:br/>
        <w:t>· Приседания («за укрытием»).</w:t>
      </w:r>
      <w:r w:rsidRPr="00A7061F">
        <w:rPr>
          <w:rFonts w:ascii="Times New Roman" w:hAnsi="Times New Roman" w:cs="Times New Roman"/>
          <w:sz w:val="24"/>
          <w:szCs w:val="24"/>
        </w:rPr>
        <w:br/>
        <w:t>· Наклоны («поднимаем снаряды»).</w:t>
      </w:r>
      <w:r w:rsidRPr="00A7061F">
        <w:rPr>
          <w:rFonts w:ascii="Times New Roman" w:hAnsi="Times New Roman" w:cs="Times New Roman"/>
          <w:sz w:val="24"/>
          <w:szCs w:val="24"/>
        </w:rPr>
        <w:br/>
        <w:t>· Прыжки («десантники»).</w:t>
      </w:r>
      <w:r w:rsidRPr="00A7061F">
        <w:rPr>
          <w:rFonts w:ascii="Times New Roman" w:hAnsi="Times New Roman" w:cs="Times New Roman"/>
          <w:sz w:val="24"/>
          <w:szCs w:val="24"/>
        </w:rPr>
        <w:br/>
        <w:t>· Глубокий вдох-выдох.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 xml:space="preserve">3. Эстафета «Доставь донесение» 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Две команды. На противоположной стороне — конверты с «секретным донесением».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lastRenderedPageBreak/>
        <w:t>Полоса препятствий: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1. Проползти по-пластунски (под дугой или между кеглями).</w:t>
      </w:r>
      <w:r w:rsidRPr="00A7061F">
        <w:rPr>
          <w:rFonts w:ascii="Times New Roman" w:hAnsi="Times New Roman" w:cs="Times New Roman"/>
          <w:sz w:val="24"/>
          <w:szCs w:val="24"/>
        </w:rPr>
        <w:br/>
        <w:t>2. Перепрыгнуть «окоп» (линия или невысокое препятствие).</w:t>
      </w:r>
      <w:r w:rsidRPr="00A7061F">
        <w:rPr>
          <w:rFonts w:ascii="Times New Roman" w:hAnsi="Times New Roman" w:cs="Times New Roman"/>
          <w:sz w:val="24"/>
          <w:szCs w:val="24"/>
        </w:rPr>
        <w:br/>
        <w:t>3. Обежать «минное поле» (кегли змейкой).</w:t>
      </w:r>
      <w:r w:rsidRPr="00A7061F">
        <w:rPr>
          <w:rFonts w:ascii="Times New Roman" w:hAnsi="Times New Roman" w:cs="Times New Roman"/>
          <w:sz w:val="24"/>
          <w:szCs w:val="24"/>
        </w:rPr>
        <w:br/>
        <w:t>4. Взять конверт и бегом вернуться, передать эстафету следующему.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Ведущий: «Молодцы! Донесения доставлены. Победу одерживает дружба!»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 xml:space="preserve">4. Конкурс «Военные загадки» 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Ведущий бросает мяч по очереди. За правильный ответ — звёздочка.</w:t>
      </w:r>
      <w:r w:rsidRPr="00A7061F">
        <w:rPr>
          <w:rFonts w:ascii="Times New Roman" w:hAnsi="Times New Roman" w:cs="Times New Roman"/>
          <w:sz w:val="24"/>
          <w:szCs w:val="24"/>
        </w:rPr>
        <w:br/>
        <w:t>«Слушай внимательно — отгадай обязательно!»</w:t>
      </w:r>
      <w:r w:rsidRPr="00A7061F">
        <w:rPr>
          <w:rFonts w:ascii="Times New Roman" w:hAnsi="Times New Roman" w:cs="Times New Roman"/>
          <w:sz w:val="24"/>
          <w:szCs w:val="24"/>
        </w:rPr>
        <w:br/>
        <w:t>· Подрасту, и вслед за братом тоже стану я … (солдатом).</w:t>
      </w:r>
      <w:r w:rsidRPr="00A7061F">
        <w:rPr>
          <w:rFonts w:ascii="Times New Roman" w:hAnsi="Times New Roman" w:cs="Times New Roman"/>
          <w:sz w:val="24"/>
          <w:szCs w:val="24"/>
        </w:rPr>
        <w:br/>
        <w:t>· Смело в небе проплывает, обгоняя птиц полёт. Человек им управляет. Что же это? (Самолёт).</w:t>
      </w:r>
      <w:r w:rsidRPr="00A7061F">
        <w:rPr>
          <w:rFonts w:ascii="Times New Roman" w:hAnsi="Times New Roman" w:cs="Times New Roman"/>
          <w:sz w:val="24"/>
          <w:szCs w:val="24"/>
        </w:rPr>
        <w:br/>
        <w:t>· Гусеницы две ползут, башню с пушкой везут. (Танк).</w:t>
      </w:r>
      <w:r w:rsidRPr="00A7061F">
        <w:rPr>
          <w:rFonts w:ascii="Times New Roman" w:hAnsi="Times New Roman" w:cs="Times New Roman"/>
          <w:sz w:val="24"/>
          <w:szCs w:val="24"/>
        </w:rPr>
        <w:br/>
        <w:t>· Без разгона ввысь взлетает, стрекозу напоминает. (Вертолёт).</w:t>
      </w:r>
      <w:r w:rsidRPr="00A7061F">
        <w:rPr>
          <w:rFonts w:ascii="Times New Roman" w:hAnsi="Times New Roman" w:cs="Times New Roman"/>
          <w:sz w:val="24"/>
          <w:szCs w:val="24"/>
        </w:rPr>
        <w:br/>
        <w:t>· Что на плечах у военных? (Погоны).</w:t>
      </w:r>
      <w:r w:rsidRPr="00A7061F">
        <w:rPr>
          <w:rFonts w:ascii="Times New Roman" w:hAnsi="Times New Roman" w:cs="Times New Roman"/>
          <w:sz w:val="24"/>
          <w:szCs w:val="24"/>
        </w:rPr>
        <w:br/>
        <w:t>· Как называется праздник с салютом? (День Победы).</w:t>
      </w:r>
      <w:r w:rsidRPr="00A7061F">
        <w:rPr>
          <w:rFonts w:ascii="Times New Roman" w:hAnsi="Times New Roman" w:cs="Times New Roman"/>
          <w:sz w:val="24"/>
          <w:szCs w:val="24"/>
        </w:rPr>
        <w:br/>
        <w:t>· Какая ленточка стала символом памяти? (Георгиевская).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 xml:space="preserve">5. Музыкальная пауза «Катюша» 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«В редкие минуты отдыха солдаты пели песни. Одна из самых любимых — “Катюша”. Давайте подпоём!»</w:t>
      </w:r>
      <w:r w:rsidRPr="00A7061F">
        <w:rPr>
          <w:rFonts w:ascii="Times New Roman" w:hAnsi="Times New Roman" w:cs="Times New Roman"/>
          <w:sz w:val="24"/>
          <w:szCs w:val="24"/>
        </w:rPr>
        <w:br/>
        <w:t>Дети встают полукругом, поют первый куплет и припев (можно с простыми движениями — «выходят на берег»). Если не знают слов — подпевают припев.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 xml:space="preserve">6. Минута молчания </w:t>
      </w:r>
      <w:r w:rsidRPr="00A7061F">
        <w:rPr>
          <w:rFonts w:ascii="Times New Roman" w:hAnsi="Times New Roman" w:cs="Times New Roman"/>
          <w:sz w:val="24"/>
          <w:szCs w:val="24"/>
        </w:rPr>
        <w:br/>
        <w:t>Ведущий серьёзно:</w:t>
      </w:r>
      <w:r w:rsidRPr="00A7061F">
        <w:rPr>
          <w:rFonts w:ascii="Times New Roman" w:hAnsi="Times New Roman" w:cs="Times New Roman"/>
          <w:sz w:val="24"/>
          <w:szCs w:val="24"/>
        </w:rPr>
        <w:br/>
        <w:t>«Много солдат не вернулось с войны. Они отдали жизнь за наше мирное небо. Давайте почтим их память минутой молчания».</w:t>
      </w:r>
      <w:r w:rsidRPr="00A7061F">
        <w:rPr>
          <w:rFonts w:ascii="Times New Roman" w:hAnsi="Times New Roman" w:cs="Times New Roman"/>
          <w:sz w:val="24"/>
          <w:szCs w:val="24"/>
        </w:rPr>
        <w:br/>
        <w:t>Включается метроном. Дети и взрослые стоят неподвижно, опустив головы.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 xml:space="preserve">7. Игра «Салют Победы» 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«В День Победы всегда гремит салют. Устроим свой! Когда я скажу “Красный!” — вы хлопаете. “Синий!” — топаете. “Жёлтый!” — кричите “Ура!”. А на “Салют!” — делаем всё вместе: хлопаем, топаем, кричим “Ура!”»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Ведущий называет цвета в разном порядке, ускоряясь. В конце громко: «САЛЮТ!» — дети выполняют все действия.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 xml:space="preserve">8. Итог и вывод </w:t>
      </w:r>
      <w:r w:rsidRPr="00A7061F">
        <w:rPr>
          <w:rFonts w:ascii="Times New Roman" w:hAnsi="Times New Roman" w:cs="Times New Roman"/>
          <w:sz w:val="24"/>
          <w:szCs w:val="24"/>
        </w:rPr>
        <w:br/>
        <w:t>Ведущий собирает детей в круг: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«Ребята, наше занятие подходит к концу. Давайте вспомним: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lastRenderedPageBreak/>
        <w:br/>
        <w:t>· Какой праздник мы отмечаем 9 Мая? (День Победы).</w:t>
      </w:r>
      <w:r w:rsidRPr="00A7061F">
        <w:rPr>
          <w:rFonts w:ascii="Times New Roman" w:hAnsi="Times New Roman" w:cs="Times New Roman"/>
          <w:sz w:val="24"/>
          <w:szCs w:val="24"/>
        </w:rPr>
        <w:br/>
        <w:t>· Кто подарил нам мир? (Ветераны, наши прадедушки и прабабушки).</w:t>
      </w:r>
      <w:r w:rsidRPr="00A7061F">
        <w:rPr>
          <w:rFonts w:ascii="Times New Roman" w:hAnsi="Times New Roman" w:cs="Times New Roman"/>
          <w:sz w:val="24"/>
          <w:szCs w:val="24"/>
        </w:rPr>
        <w:br/>
        <w:t>· Почему мы называем себя “наследниками Победы”? (Потому что мы помним их подвиг, гордимся и будем беречь Родину).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Вывод: Великая Победа досталась нашим предкам огромной ценой. Мы не имеем права забывать об этом. Мы — наследники Победы, а это значит, что мы должны быть достойными своих героев: любить свою страну, помогать другим и ценить мир. Нет ничего важнее мира на Земле! Помните это всегда».</w:t>
      </w:r>
      <w:r w:rsidRPr="00A7061F">
        <w:rPr>
          <w:rFonts w:ascii="Times New Roman" w:hAnsi="Times New Roman" w:cs="Times New Roman"/>
          <w:sz w:val="24"/>
          <w:szCs w:val="24"/>
        </w:rPr>
        <w:br/>
      </w:r>
      <w:r w:rsidRPr="00A7061F">
        <w:rPr>
          <w:rFonts w:ascii="Times New Roman" w:hAnsi="Times New Roman" w:cs="Times New Roman"/>
          <w:sz w:val="24"/>
          <w:szCs w:val="24"/>
        </w:rPr>
        <w:br/>
        <w:t>Ведущий вручает каждому ребёнку медаль «Наследник Победы» под аплодисменты. Звучит песня «Солнечный круг» или «День По</w:t>
      </w:r>
      <w:r w:rsidRPr="00A7061F">
        <w:t>беды». Дети делают круг почёта и выходят из зала.</w:t>
      </w:r>
    </w:p>
    <w:sectPr w:rsidR="00A73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61F"/>
    <w:rsid w:val="00A7061F"/>
    <w:rsid w:val="00A7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02434"/>
  <w15:chartTrackingRefBased/>
  <w15:docId w15:val="{2E207FF5-486B-4C96-87CE-4C93D3002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625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Артякова</dc:creator>
  <cp:keywords/>
  <dc:description/>
  <cp:lastModifiedBy>Елена Артякова</cp:lastModifiedBy>
  <cp:revision>1</cp:revision>
  <dcterms:created xsi:type="dcterms:W3CDTF">2026-04-16T17:01:00Z</dcterms:created>
  <dcterms:modified xsi:type="dcterms:W3CDTF">2026-04-16T17:05:00Z</dcterms:modified>
</cp:coreProperties>
</file>