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47C" w:rsidRDefault="00601E4B">
      <w:r>
        <w:rPr>
          <w:rFonts w:ascii="PTSerif-Regular" w:eastAsia="Times New Roman" w:hAnsi="PTSerif-Regular" w:cs="Times New Roman"/>
          <w:b/>
          <w:bCs/>
          <w:sz w:val="29"/>
          <w:szCs w:val="29"/>
          <w:highlight w:val="white"/>
        </w:rPr>
        <w:t>Методическая разработка урока на тему</w:t>
      </w:r>
      <w:r w:rsidR="0034065D">
        <w:rPr>
          <w:rFonts w:ascii="PTSerif-Regular" w:eastAsia="Times New Roman" w:hAnsi="PTSerif-Regular" w:cs="Times New Roman"/>
          <w:b/>
          <w:bCs/>
          <w:sz w:val="29"/>
          <w:szCs w:val="29"/>
          <w:highlight w:val="white"/>
        </w:rPr>
        <w:t>:</w:t>
      </w:r>
      <w:r>
        <w:rPr>
          <w:rFonts w:ascii="PTSerif-Regular" w:eastAsia="Times New Roman" w:hAnsi="PTSerif-Regular" w:cs="Times New Roman"/>
          <w:sz w:val="29"/>
          <w:szCs w:val="29"/>
          <w:highlight w:val="white"/>
        </w:rPr>
        <w:t xml:space="preserve"> «</w:t>
      </w:r>
      <w:r w:rsidR="00BF2A49">
        <w:rPr>
          <w:rFonts w:ascii="PTSerif-Regular" w:eastAsia="Times New Roman" w:hAnsi="PTSerif-Regular" w:cs="Times New Roman"/>
          <w:sz w:val="29"/>
          <w:szCs w:val="29"/>
          <w:highlight w:val="white"/>
        </w:rPr>
        <w:t>Отечественная война 1812 г.: з</w:t>
      </w:r>
      <w:r w:rsidR="0034065D">
        <w:rPr>
          <w:rFonts w:ascii="PTSerif-Regular" w:eastAsia="Times New Roman" w:hAnsi="PTSerif-Regular" w:cs="Times New Roman"/>
          <w:sz w:val="29"/>
          <w:szCs w:val="29"/>
          <w:highlight w:val="white"/>
        </w:rPr>
        <w:t>а каждым</w:t>
      </w:r>
      <w:r>
        <w:rPr>
          <w:rFonts w:ascii="PTSerif-Regular" w:eastAsia="Times New Roman" w:hAnsi="PTSerif-Regular" w:cs="Times New Roman"/>
          <w:sz w:val="29"/>
          <w:szCs w:val="29"/>
          <w:highlight w:val="white"/>
        </w:rPr>
        <w:t xml:space="preserve"> великим событием стоит человек»</w:t>
      </w:r>
      <w:r>
        <w:rPr>
          <w:rFonts w:ascii="PTSerif-Regular" w:eastAsia="Times New Roman" w:hAnsi="PTSerif-Regular" w:cs="Times New Roman"/>
          <w:sz w:val="29"/>
          <w:szCs w:val="29"/>
        </w:rPr>
        <w:t>.</w:t>
      </w:r>
    </w:p>
    <w:p w:rsidR="00601E4B" w:rsidRPr="00601E4B" w:rsidRDefault="00601E4B">
      <w:pPr>
        <w:rPr>
          <w:rFonts w:ascii="PTSerif-Regular" w:eastAsia="Times New Roman" w:hAnsi="PTSerif-Regular" w:cs="Times New Roman"/>
          <w:sz w:val="29"/>
          <w:szCs w:val="29"/>
          <w:highlight w:val="white"/>
        </w:rPr>
      </w:pPr>
      <w:r w:rsidRPr="00601E4B">
        <w:rPr>
          <w:rFonts w:ascii="PTSerif-Regular" w:eastAsia="Times New Roman" w:hAnsi="PTSerif-Regular" w:cs="Times New Roman"/>
          <w:sz w:val="29"/>
          <w:szCs w:val="29"/>
          <w:highlight w:val="white"/>
        </w:rPr>
        <w:t xml:space="preserve">Кетова Анастасия </w:t>
      </w:r>
      <w:proofErr w:type="spellStart"/>
      <w:r w:rsidRPr="00601E4B">
        <w:rPr>
          <w:rFonts w:ascii="PTSerif-Regular" w:eastAsia="Times New Roman" w:hAnsi="PTSerif-Regular" w:cs="Times New Roman"/>
          <w:sz w:val="29"/>
          <w:szCs w:val="29"/>
          <w:highlight w:val="white"/>
        </w:rPr>
        <w:t>Александровнна</w:t>
      </w:r>
      <w:proofErr w:type="spellEnd"/>
      <w:r w:rsidRPr="00601E4B">
        <w:rPr>
          <w:rFonts w:ascii="PTSerif-Regular" w:eastAsia="Times New Roman" w:hAnsi="PTSerif-Regular" w:cs="Times New Roman"/>
          <w:sz w:val="29"/>
          <w:szCs w:val="29"/>
          <w:highlight w:val="white"/>
        </w:rPr>
        <w:t>, учитель истории МБОУ «СОШ №17»</w:t>
      </w:r>
      <w:r w:rsidR="001D5DEC">
        <w:rPr>
          <w:rFonts w:ascii="PTSerif-Regular" w:eastAsia="Times New Roman" w:hAnsi="PTSerif-Regular" w:cs="Times New Roman"/>
          <w:sz w:val="29"/>
          <w:szCs w:val="29"/>
          <w:highlight w:val="white"/>
        </w:rPr>
        <w:t xml:space="preserve"> г. Воткинск,</w:t>
      </w:r>
      <w:r w:rsidRPr="00601E4B">
        <w:rPr>
          <w:rFonts w:ascii="PTSerif-Regular" w:eastAsia="Times New Roman" w:hAnsi="PTSerif-Regular" w:cs="Times New Roman"/>
          <w:sz w:val="29"/>
          <w:szCs w:val="29"/>
          <w:highlight w:val="white"/>
        </w:rPr>
        <w:t xml:space="preserve"> Удмуртская Республика</w:t>
      </w:r>
      <w:r w:rsidR="001D5DEC">
        <w:rPr>
          <w:rFonts w:ascii="PTSerif-Regular" w:eastAsia="Times New Roman" w:hAnsi="PTSerif-Regular" w:cs="Times New Roman"/>
          <w:sz w:val="29"/>
          <w:szCs w:val="29"/>
          <w:highlight w:val="white"/>
        </w:rPr>
        <w:t>.</w:t>
      </w:r>
    </w:p>
    <w:p w:rsidR="00F61CB8" w:rsidRDefault="0034065D">
      <w:pPr>
        <w:rPr>
          <w:rFonts w:ascii="PTSerif-Regular" w:eastAsia="Times New Roman" w:hAnsi="PTSerif-Regular" w:cs="Times New Roman"/>
          <w:color w:val="FF0000"/>
          <w:sz w:val="29"/>
          <w:szCs w:val="29"/>
          <w:highlight w:val="white"/>
        </w:rPr>
      </w:pPr>
      <w:r w:rsidRPr="00F632FA">
        <w:rPr>
          <w:rFonts w:ascii="PTSerif-Regular" w:eastAsia="Times New Roman" w:hAnsi="PTSerif-Regular" w:cs="Times New Roman"/>
          <w:sz w:val="29"/>
          <w:szCs w:val="29"/>
          <w:highlight w:val="white"/>
        </w:rPr>
        <w:t>Любить Родину — значит знать ее историю, чтить память героев.</w:t>
      </w:r>
    </w:p>
    <w:p w:rsidR="00F61CB8" w:rsidRPr="00601E4B" w:rsidRDefault="0034065D" w:rsidP="00601E4B">
      <w:pPr>
        <w:spacing w:after="0"/>
        <w:rPr>
          <w:rFonts w:ascii="PTSerif-Regular" w:hAnsi="PTSerif-Regular" w:cs="Times New Roman"/>
          <w:b/>
          <w:sz w:val="29"/>
          <w:szCs w:val="29"/>
          <w:highlight w:val="white"/>
        </w:rPr>
      </w:pPr>
      <w:r w:rsidRPr="00601E4B">
        <w:rPr>
          <w:rFonts w:ascii="PTSerif-Regular" w:hAnsi="PTSerif-Regular" w:cs="Times New Roman"/>
          <w:b/>
          <w:sz w:val="29"/>
          <w:szCs w:val="29"/>
          <w:highlight w:val="white"/>
        </w:rPr>
        <w:t xml:space="preserve">Цель: </w:t>
      </w:r>
    </w:p>
    <w:p w:rsidR="00F61CB8" w:rsidRPr="00601E4B" w:rsidRDefault="0034065D" w:rsidP="00601E4B">
      <w:pPr>
        <w:spacing w:after="0"/>
        <w:rPr>
          <w:rFonts w:ascii="PTSerif-Regular" w:hAnsi="PTSerif-Regular" w:cs="Times New Roman"/>
          <w:color w:val="000000" w:themeColor="text1"/>
          <w:sz w:val="29"/>
          <w:szCs w:val="29"/>
          <w:highlight w:val="white"/>
        </w:rPr>
      </w:pPr>
      <w:r w:rsidRPr="00601E4B">
        <w:rPr>
          <w:rFonts w:ascii="PTSerif-Regular" w:hAnsi="PTSerif-Regular" w:cs="Times New Roman"/>
          <w:color w:val="000000" w:themeColor="text1"/>
          <w:sz w:val="29"/>
          <w:szCs w:val="29"/>
          <w:highlight w:val="white"/>
        </w:rPr>
        <w:t xml:space="preserve">- </w:t>
      </w:r>
      <w:r w:rsidR="00BF2A49" w:rsidRPr="00601E4B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определить влияние (роль) личности на хо</w:t>
      </w:r>
      <w:r w:rsidR="00601E4B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д Отечественной войны 1812 года;</w:t>
      </w:r>
    </w:p>
    <w:p w:rsidR="00F61CB8" w:rsidRDefault="0034065D" w:rsidP="00601E4B">
      <w:pPr>
        <w:spacing w:after="0"/>
      </w:pPr>
      <w:r>
        <w:rPr>
          <w:rFonts w:ascii="PTSerif-Regular" w:hAnsi="PTSerif-Regular" w:cs="Times New Roman"/>
          <w:sz w:val="29"/>
          <w:szCs w:val="29"/>
          <w:highlight w:val="white"/>
        </w:rPr>
        <w:t>- воспитывать чувство патриотизма, национальной гордости и уважения к боевому прошлому Родины;</w:t>
      </w:r>
    </w:p>
    <w:p w:rsidR="00F61CB8" w:rsidRDefault="00C25C01" w:rsidP="00601E4B">
      <w:pPr>
        <w:pStyle w:val="ac"/>
        <w:shd w:val="clear" w:color="auto" w:fill="FFFFFF"/>
        <w:spacing w:after="0" w:line="276" w:lineRule="auto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- о</w:t>
      </w:r>
      <w:r w:rsidR="0034065D">
        <w:rPr>
          <w:rFonts w:ascii="PTSerif-Regular" w:hAnsi="PTSerif-Regular"/>
          <w:sz w:val="29"/>
          <w:szCs w:val="29"/>
          <w:highlight w:val="white"/>
        </w:rPr>
        <w:t>беспечить развитие логического мышления учащихся путем самостоятельного формулирования выводов и обобщений;</w:t>
      </w:r>
    </w:p>
    <w:p w:rsidR="00F61CB8" w:rsidRDefault="00C25C01" w:rsidP="00601E4B">
      <w:pPr>
        <w:pStyle w:val="ac"/>
        <w:shd w:val="clear" w:color="auto" w:fill="FFFFFF"/>
        <w:spacing w:after="0" w:line="276" w:lineRule="auto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- обеспечить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 ситуации эмоционального переживания;</w:t>
      </w:r>
    </w:p>
    <w:p w:rsidR="00F61CB8" w:rsidRDefault="00C25C01" w:rsidP="00601E4B">
      <w:pPr>
        <w:pStyle w:val="ac"/>
        <w:shd w:val="clear" w:color="auto" w:fill="FFFFFF"/>
        <w:spacing w:after="0" w:line="276" w:lineRule="auto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- ф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ормировать у учащихся </w:t>
      </w:r>
      <w:r w:rsidR="00F632FA">
        <w:rPr>
          <w:rFonts w:ascii="PTSerif-Regular" w:hAnsi="PTSerif-Regular"/>
          <w:sz w:val="29"/>
          <w:szCs w:val="29"/>
          <w:highlight w:val="white"/>
        </w:rPr>
        <w:t>умения работы с текстом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 и историческими источниками, правильно формулировать свои мысли.</w:t>
      </w:r>
    </w:p>
    <w:p w:rsidR="00F61CB8" w:rsidRPr="00601E4B" w:rsidRDefault="00601E4B" w:rsidP="00601E4B">
      <w:pPr>
        <w:spacing w:after="0"/>
        <w:rPr>
          <w:rFonts w:ascii="PTSerif-Regular" w:hAnsi="PTSerif-Regular" w:cs="Times New Roman"/>
          <w:b/>
          <w:sz w:val="29"/>
          <w:szCs w:val="29"/>
          <w:highlight w:val="white"/>
        </w:rPr>
      </w:pPr>
      <w:r w:rsidRPr="00601E4B">
        <w:rPr>
          <w:rFonts w:ascii="PTSerif-Regular" w:hAnsi="PTSerif-Regular" w:cs="Times New Roman"/>
          <w:b/>
          <w:sz w:val="29"/>
          <w:szCs w:val="29"/>
          <w:highlight w:val="white"/>
        </w:rPr>
        <w:t>Ход урока:</w:t>
      </w:r>
    </w:p>
    <w:p w:rsidR="001D5DEC" w:rsidRDefault="001D5DEC" w:rsidP="00601E4B">
      <w:pPr>
        <w:spacing w:after="0"/>
        <w:ind w:firstLine="708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EC1C11">
        <w:rPr>
          <w:rFonts w:ascii="PTSerif-Regular" w:hAnsi="PTSerif-Regular"/>
          <w:sz w:val="29"/>
          <w:szCs w:val="29"/>
          <w:highlight w:val="white"/>
        </w:rPr>
        <w:t xml:space="preserve">Где мы только не побывали с моим удивительным чемоданом – хранителем истории! И в Древнем Египте, и в Средневековой Европе, и в Петербурге эпохи Петра 1. А что же он нам приготовил сегодня? Куда мы с вами отправимся? Ага, кажется, я поняла. А вы сможете догадаться? </w:t>
      </w:r>
    </w:p>
    <w:p w:rsidR="001D5DEC" w:rsidRDefault="001D5DEC" w:rsidP="001D5DEC">
      <w:pPr>
        <w:spacing w:after="0"/>
        <w:ind w:firstLine="708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</w:t>
      </w:r>
      <w:r w:rsidR="00EC1C11" w:rsidRPr="001D5DEC">
        <w:rPr>
          <w:rFonts w:ascii="PTSerif-Regular" w:hAnsi="PTSerif-Regular"/>
          <w:i/>
          <w:sz w:val="29"/>
          <w:szCs w:val="29"/>
          <w:highlight w:val="white"/>
        </w:rPr>
        <w:t>.</w:t>
      </w:r>
      <w:r w:rsidR="00CC0EB7">
        <w:rPr>
          <w:rFonts w:ascii="PTSerif-Regular" w:hAnsi="PTSerif-Regular"/>
          <w:sz w:val="29"/>
          <w:szCs w:val="29"/>
          <w:highlight w:val="white"/>
        </w:rPr>
        <w:t xml:space="preserve"> Что их объединяет</w:t>
      </w:r>
      <w:r w:rsidR="00EC1C11">
        <w:rPr>
          <w:rFonts w:ascii="PTSerif-Regular" w:hAnsi="PTSerif-Regular"/>
          <w:sz w:val="29"/>
          <w:szCs w:val="29"/>
          <w:highlight w:val="white"/>
        </w:rPr>
        <w:t xml:space="preserve">? </w:t>
      </w:r>
      <w:r>
        <w:rPr>
          <w:rFonts w:ascii="PTSerif-Regular" w:hAnsi="PTSerif-Regular"/>
          <w:sz w:val="29"/>
          <w:szCs w:val="29"/>
          <w:highlight w:val="white"/>
        </w:rPr>
        <w:t>(</w:t>
      </w:r>
      <w:r>
        <w:rPr>
          <w:rFonts w:ascii="PTSerif-Regular" w:hAnsi="PTSerif-Regular"/>
          <w:i/>
          <w:sz w:val="29"/>
          <w:szCs w:val="29"/>
          <w:highlight w:val="white"/>
        </w:rPr>
        <w:t>Учитель достает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 из чемодана два портрета – Наполеона и Кутузова</w:t>
      </w:r>
      <w:r>
        <w:rPr>
          <w:rFonts w:ascii="PTSerif-Regular" w:hAnsi="PTSerif-Regular"/>
          <w:i/>
          <w:sz w:val="29"/>
          <w:szCs w:val="29"/>
          <w:highlight w:val="white"/>
        </w:rPr>
        <w:t xml:space="preserve">). </w:t>
      </w:r>
      <w:r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5A6DB6">
        <w:rPr>
          <w:rFonts w:ascii="PTSerif-Regular" w:hAnsi="PTSerif-Regular"/>
          <w:sz w:val="29"/>
          <w:szCs w:val="29"/>
          <w:highlight w:val="white"/>
        </w:rPr>
        <w:t xml:space="preserve">Супер! Молодцы! </w:t>
      </w:r>
      <w:r w:rsidR="00CC0EB7">
        <w:rPr>
          <w:rFonts w:ascii="PTSerif-Regular" w:hAnsi="PTSerif-Regular"/>
          <w:sz w:val="29"/>
          <w:szCs w:val="29"/>
          <w:highlight w:val="white"/>
        </w:rPr>
        <w:t xml:space="preserve">Мы переносимся в Россию 1812 года. Декабрь, предновогодняя суета, </w:t>
      </w:r>
      <w:r w:rsidR="001F0D95">
        <w:rPr>
          <w:rFonts w:ascii="PTSerif-Regular" w:hAnsi="PTSerif-Regular"/>
          <w:sz w:val="29"/>
          <w:szCs w:val="29"/>
          <w:highlight w:val="white"/>
        </w:rPr>
        <w:t xml:space="preserve">но не о праздниках и подарках пишут газеты. Одной фразой пестрят заголовки: </w:t>
      </w:r>
      <w:r w:rsidR="001F0D95">
        <w:rPr>
          <w:rFonts w:ascii="PTSerif-Regular" w:hAnsi="PTSerif-Regular" w:hint="eastAsia"/>
          <w:sz w:val="29"/>
          <w:szCs w:val="29"/>
          <w:highlight w:val="white"/>
        </w:rPr>
        <w:t>«</w:t>
      </w:r>
      <w:r w:rsidR="001F0D95">
        <w:rPr>
          <w:rFonts w:ascii="PTSerif-Regular" w:hAnsi="PTSerif-Regular"/>
          <w:sz w:val="29"/>
          <w:szCs w:val="29"/>
          <w:highlight w:val="white"/>
        </w:rPr>
        <w:t>Спасибо за то, что победу нам дали</w:t>
      </w:r>
      <w:r w:rsidR="001F0D95">
        <w:rPr>
          <w:rFonts w:ascii="PTSerif-Regular" w:hAnsi="PTSerif-Regular" w:hint="eastAsia"/>
          <w:sz w:val="29"/>
          <w:szCs w:val="29"/>
          <w:highlight w:val="white"/>
        </w:rPr>
        <w:t>»</w:t>
      </w:r>
      <w:r w:rsidR="001F0D95">
        <w:rPr>
          <w:rFonts w:ascii="PTSerif-Regular" w:hAnsi="PTSerif-Regular"/>
          <w:sz w:val="29"/>
          <w:szCs w:val="29"/>
          <w:highlight w:val="white"/>
        </w:rPr>
        <w:t xml:space="preserve">. На первых полосах портрет за портретом. </w:t>
      </w:r>
      <w:r>
        <w:rPr>
          <w:rFonts w:ascii="PTSerif-Regular" w:hAnsi="PTSerif-Regular"/>
          <w:sz w:val="29"/>
          <w:szCs w:val="29"/>
          <w:highlight w:val="white"/>
        </w:rPr>
        <w:t>(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Учитель </w:t>
      </w:r>
      <w:r>
        <w:rPr>
          <w:rFonts w:ascii="PTSerif-Regular" w:hAnsi="PTSerif-Regular"/>
          <w:i/>
          <w:sz w:val="29"/>
          <w:szCs w:val="29"/>
          <w:highlight w:val="white"/>
        </w:rPr>
        <w:t>достает</w:t>
      </w:r>
      <w:r w:rsidR="00A97101"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 из чемодана портрет за портретом</w:t>
      </w:r>
      <w:r>
        <w:rPr>
          <w:rFonts w:ascii="PTSerif-Regular" w:hAnsi="PTSerif-Regular"/>
          <w:i/>
          <w:sz w:val="29"/>
          <w:szCs w:val="29"/>
          <w:highlight w:val="white"/>
        </w:rPr>
        <w:t>)</w:t>
      </w:r>
      <w:r w:rsidR="00A97101" w:rsidRPr="001D5DEC">
        <w:rPr>
          <w:rFonts w:ascii="PTSerif-Regular" w:hAnsi="PTSerif-Regular"/>
          <w:i/>
          <w:sz w:val="29"/>
          <w:szCs w:val="29"/>
          <w:highlight w:val="white"/>
        </w:rPr>
        <w:t>.</w:t>
      </w:r>
      <w:r w:rsidR="00A97101">
        <w:rPr>
          <w:rFonts w:ascii="PTSerif-Regular" w:hAnsi="PTSerif-Regular"/>
          <w:sz w:val="29"/>
          <w:szCs w:val="29"/>
          <w:highlight w:val="white"/>
        </w:rPr>
        <w:t xml:space="preserve"> </w:t>
      </w:r>
    </w:p>
    <w:p w:rsidR="00BE183D" w:rsidRDefault="001D5DEC" w:rsidP="001D5DEC">
      <w:pPr>
        <w:spacing w:after="0"/>
        <w:ind w:firstLine="708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1F0D95">
        <w:rPr>
          <w:rFonts w:ascii="PTSerif-Regular" w:hAnsi="PTSerif-Regular"/>
          <w:sz w:val="29"/>
          <w:szCs w:val="29"/>
          <w:highlight w:val="white"/>
        </w:rPr>
        <w:t>А вы узнаете этих людей? Ребята, чему был посвящен ка</w:t>
      </w:r>
      <w:r w:rsidR="00BE183D">
        <w:rPr>
          <w:rFonts w:ascii="PTSerif-Regular" w:hAnsi="PTSerif-Regular"/>
          <w:sz w:val="29"/>
          <w:szCs w:val="29"/>
          <w:highlight w:val="white"/>
        </w:rPr>
        <w:t>ждый номер газет и журналов? П</w:t>
      </w:r>
      <w:r w:rsidR="001F0D95">
        <w:rPr>
          <w:rFonts w:ascii="PTSerif-Regular" w:hAnsi="PTSerif-Regular"/>
          <w:sz w:val="29"/>
          <w:szCs w:val="29"/>
          <w:highlight w:val="white"/>
        </w:rPr>
        <w:t>очему на первой полосе портреты?</w:t>
      </w:r>
      <w:r w:rsidR="00A97101">
        <w:rPr>
          <w:rFonts w:ascii="PTSerif-Regular" w:hAnsi="PTSerif-Regular"/>
          <w:sz w:val="29"/>
          <w:szCs w:val="29"/>
          <w:highlight w:val="white"/>
        </w:rPr>
        <w:t xml:space="preserve"> </w:t>
      </w:r>
      <w:r>
        <w:rPr>
          <w:rFonts w:ascii="PTSerif-Regular" w:hAnsi="PTSerif-Regular"/>
          <w:sz w:val="29"/>
          <w:szCs w:val="29"/>
          <w:highlight w:val="white"/>
        </w:rPr>
        <w:t>(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Учитель </w:t>
      </w:r>
      <w:r>
        <w:rPr>
          <w:rFonts w:ascii="PTSerif-Regular" w:hAnsi="PTSerif-Regular"/>
          <w:i/>
          <w:sz w:val="29"/>
          <w:szCs w:val="29"/>
          <w:highlight w:val="white"/>
        </w:rPr>
        <w:t>выводит</w:t>
      </w:r>
      <w:r w:rsidR="00A97101"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 на экран тему</w:t>
      </w:r>
      <w:r>
        <w:rPr>
          <w:rFonts w:ascii="PTSerif-Regular" w:hAnsi="PTSerif-Regular"/>
          <w:i/>
          <w:sz w:val="29"/>
          <w:szCs w:val="29"/>
          <w:highlight w:val="white"/>
        </w:rPr>
        <w:t>)</w:t>
      </w:r>
      <w:r w:rsidR="00A97101" w:rsidRPr="001D5DEC">
        <w:rPr>
          <w:rFonts w:ascii="PTSerif-Regular" w:hAnsi="PTSerif-Regular"/>
          <w:i/>
          <w:sz w:val="29"/>
          <w:szCs w:val="29"/>
          <w:highlight w:val="white"/>
        </w:rPr>
        <w:t>.</w:t>
      </w:r>
      <w:r w:rsidR="00A97101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BE183D">
        <w:rPr>
          <w:rFonts w:ascii="PTSerif-Regular" w:hAnsi="PTSerif-Regular"/>
          <w:sz w:val="29"/>
          <w:szCs w:val="29"/>
          <w:highlight w:val="white"/>
        </w:rPr>
        <w:t xml:space="preserve">Отечественная война 1812 года: за каждым событием стоит человек. </w:t>
      </w:r>
    </w:p>
    <w:p w:rsidR="00CB4548" w:rsidRDefault="001D5DEC" w:rsidP="00F35D21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CB4548">
        <w:rPr>
          <w:rFonts w:ascii="PTSerif-Regular" w:hAnsi="PTSerif-Regular"/>
          <w:sz w:val="29"/>
          <w:szCs w:val="29"/>
          <w:highlight w:val="white"/>
        </w:rPr>
        <w:t xml:space="preserve">А что писали в газетах об этих людях? Как вы думаете? Вот об этом сегодня мы узнаем. </w:t>
      </w:r>
    </w:p>
    <w:p w:rsidR="00BE183D" w:rsidRDefault="001D5DEC" w:rsidP="00F35D21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lastRenderedPageBreak/>
        <w:t xml:space="preserve"> - </w:t>
      </w:r>
      <w:r w:rsidR="00F35D21">
        <w:rPr>
          <w:rFonts w:ascii="PTSerif-Regular" w:hAnsi="PTSerif-Regular"/>
          <w:sz w:val="29"/>
          <w:szCs w:val="29"/>
          <w:highlight w:val="white"/>
        </w:rPr>
        <w:t xml:space="preserve">Действия отдельных людей создают событие, складываясь вместе, как кусочки мозаики. </w:t>
      </w:r>
      <w:r w:rsidR="00CB4548">
        <w:rPr>
          <w:rFonts w:ascii="PTSerif-Regular" w:hAnsi="PTSerif-Regular"/>
          <w:sz w:val="29"/>
          <w:szCs w:val="29"/>
          <w:highlight w:val="white"/>
        </w:rPr>
        <w:t xml:space="preserve">Мозаики я очень люблю. Предлагаю вам собрать мозаику Отечественной войны 1812 года вместе со мной. </w:t>
      </w:r>
    </w:p>
    <w:p w:rsidR="00FC43AE" w:rsidRDefault="001D5DEC" w:rsidP="004E7579">
      <w:pPr>
        <w:rPr>
          <w:rFonts w:ascii="PTSerif-Regular" w:hAnsi="PTSerif-Regular"/>
          <w:sz w:val="29"/>
          <w:szCs w:val="29"/>
        </w:rPr>
      </w:pPr>
      <w:r>
        <w:rPr>
          <w:rFonts w:ascii="PTSerif-Regular" w:hAnsi="PTSerif-Regular"/>
          <w:sz w:val="29"/>
          <w:szCs w:val="29"/>
        </w:rPr>
        <w:t xml:space="preserve"> - </w:t>
      </w:r>
      <w:r w:rsidR="000E2F94">
        <w:rPr>
          <w:rFonts w:ascii="PTSerif-Regular" w:hAnsi="PTSerif-Regular"/>
          <w:sz w:val="29"/>
          <w:szCs w:val="29"/>
        </w:rPr>
        <w:t>На карте</w:t>
      </w:r>
      <w:r w:rsidR="00CB4548">
        <w:rPr>
          <w:rFonts w:ascii="PTSerif-Regular" w:hAnsi="PTSerif-Regular"/>
          <w:sz w:val="29"/>
          <w:szCs w:val="29"/>
        </w:rPr>
        <w:t>-мозаике</w:t>
      </w:r>
      <w:r w:rsidR="000E2F94">
        <w:rPr>
          <w:rFonts w:ascii="PTSerif-Regular" w:hAnsi="PTSerif-Regular"/>
          <w:sz w:val="29"/>
          <w:szCs w:val="29"/>
        </w:rPr>
        <w:t>,</w:t>
      </w:r>
      <w:r w:rsidR="00717066">
        <w:rPr>
          <w:rFonts w:ascii="PTSerif-Regular" w:hAnsi="PTSerif-Regular"/>
          <w:sz w:val="29"/>
          <w:szCs w:val="29"/>
        </w:rPr>
        <w:t xml:space="preserve"> которая лежит у вас на парте, не хватает нескольких элементов</w:t>
      </w:r>
      <w:r w:rsidR="00FC43AE">
        <w:rPr>
          <w:rFonts w:ascii="PTSerif-Regular" w:hAnsi="PTSerif-Regular"/>
          <w:sz w:val="29"/>
          <w:szCs w:val="29"/>
        </w:rPr>
        <w:t xml:space="preserve">. Найти эти фрагменты нам помогут опять же печатные издания. </w:t>
      </w:r>
    </w:p>
    <w:p w:rsidR="00B7487A" w:rsidRDefault="001D5DEC" w:rsidP="00316F2C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b/>
          <w:sz w:val="29"/>
          <w:szCs w:val="29"/>
          <w:highlight w:val="white"/>
        </w:rPr>
        <w:t xml:space="preserve"> - </w:t>
      </w:r>
      <w:r w:rsidR="00665C6B" w:rsidRPr="00665C6B">
        <w:rPr>
          <w:rFonts w:ascii="PTSerif-Regular" w:hAnsi="PTSerif-Regular"/>
          <w:b/>
          <w:sz w:val="29"/>
          <w:szCs w:val="29"/>
          <w:highlight w:val="white"/>
        </w:rPr>
        <w:t>1 этап</w:t>
      </w:r>
      <w:r w:rsidR="00665C6B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BF4E2A">
        <w:rPr>
          <w:rFonts w:ascii="PTSerif-Regular" w:hAnsi="PTSerif-Regular"/>
          <w:sz w:val="29"/>
          <w:szCs w:val="29"/>
          <w:highlight w:val="white"/>
        </w:rPr>
        <w:t>Итак, 1812 год. К</w:t>
      </w:r>
      <w:r w:rsidR="00051BF7">
        <w:rPr>
          <w:rFonts w:ascii="PTSerif-Regular" w:hAnsi="PTSerif-Regular"/>
          <w:sz w:val="29"/>
          <w:szCs w:val="29"/>
          <w:highlight w:val="white"/>
        </w:rPr>
        <w:t>то начал войну с Россией?</w:t>
      </w:r>
      <w:r w:rsidR="00BF4E2A">
        <w:rPr>
          <w:rFonts w:ascii="PTSerif-Regular" w:hAnsi="PTSerif-Regular"/>
          <w:sz w:val="29"/>
          <w:szCs w:val="29"/>
          <w:highlight w:val="white"/>
        </w:rPr>
        <w:t xml:space="preserve"> (ответы детей).</w:t>
      </w:r>
      <w:r w:rsidR="00051BF7">
        <w:rPr>
          <w:rFonts w:ascii="PTSerif-Regular" w:hAnsi="PTSerif-Regular"/>
          <w:sz w:val="29"/>
          <w:szCs w:val="29"/>
          <w:highlight w:val="white"/>
        </w:rPr>
        <w:t xml:space="preserve"> А </w:t>
      </w:r>
      <w:r w:rsidR="00051BF7" w:rsidRPr="00A738B8">
        <w:rPr>
          <w:rFonts w:ascii="PTSerif-Regular" w:hAnsi="PTSerif-Regular"/>
          <w:b/>
          <w:sz w:val="29"/>
          <w:szCs w:val="29"/>
          <w:highlight w:val="white"/>
        </w:rPr>
        <w:t>почему</w:t>
      </w:r>
      <w:r w:rsidR="00051BF7">
        <w:rPr>
          <w:rFonts w:ascii="PTSerif-Regular" w:hAnsi="PTSerif-Regular"/>
          <w:sz w:val="29"/>
          <w:szCs w:val="29"/>
          <w:highlight w:val="white"/>
        </w:rPr>
        <w:t xml:space="preserve">? </w:t>
      </w:r>
      <w:r w:rsidR="00BF4E2A">
        <w:rPr>
          <w:rFonts w:ascii="PTSerif-Regular" w:hAnsi="PTSerif-Regular"/>
          <w:sz w:val="29"/>
          <w:szCs w:val="29"/>
          <w:highlight w:val="white"/>
        </w:rPr>
        <w:t xml:space="preserve">(ответы детей). </w:t>
      </w:r>
      <w:r w:rsidR="00051BF7">
        <w:rPr>
          <w:rFonts w:ascii="PTSerif-Regular" w:hAnsi="PTSerif-Regular"/>
          <w:sz w:val="29"/>
          <w:szCs w:val="29"/>
          <w:highlight w:val="white"/>
        </w:rPr>
        <w:t>Не просто же так. Давайте разберемся, почему Наполеон напал на нашу страну.</w:t>
      </w:r>
      <w:r w:rsidR="00B7487A">
        <w:rPr>
          <w:rFonts w:ascii="PTSerif-Regular" w:hAnsi="PTSerif-Regular"/>
          <w:sz w:val="29"/>
          <w:szCs w:val="29"/>
          <w:highlight w:val="white"/>
        </w:rPr>
        <w:t xml:space="preserve"> Откройте первую страницу. Мир трещит по швам. Перед вами газетные заголовки разных лет. Выберите 3, в которых говорится о том, почему </w:t>
      </w:r>
      <w:r w:rsidR="00AB7588">
        <w:rPr>
          <w:rFonts w:ascii="PTSerif-Regular" w:hAnsi="PTSerif-Regular"/>
          <w:sz w:val="29"/>
          <w:szCs w:val="29"/>
          <w:highlight w:val="white"/>
        </w:rPr>
        <w:t>Наполеон решается на войну с Россией</w:t>
      </w:r>
      <w:r w:rsidR="00B7487A">
        <w:rPr>
          <w:rFonts w:ascii="PTSerif-Regular" w:hAnsi="PTSerif-Regular"/>
          <w:sz w:val="29"/>
          <w:szCs w:val="29"/>
          <w:highlight w:val="white"/>
        </w:rPr>
        <w:t xml:space="preserve">. </w:t>
      </w:r>
    </w:p>
    <w:p w:rsidR="00AB7588" w:rsidRDefault="001D5DEC" w:rsidP="004E7579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B7487A">
        <w:rPr>
          <w:rFonts w:ascii="PTSerif-Regular" w:hAnsi="PTSerif-Regular"/>
          <w:sz w:val="29"/>
          <w:szCs w:val="29"/>
          <w:highlight w:val="white"/>
        </w:rPr>
        <w:t>На работу у вас 1 минута</w:t>
      </w:r>
      <w:r w:rsidR="00AB7588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544467">
        <w:rPr>
          <w:rFonts w:ascii="PTSerif-Regular" w:hAnsi="PTSerif-Regular"/>
          <w:sz w:val="29"/>
          <w:szCs w:val="29"/>
          <w:highlight w:val="white"/>
        </w:rPr>
        <w:t xml:space="preserve">Время пошло. </w:t>
      </w:r>
    </w:p>
    <w:p w:rsidR="00544467" w:rsidRDefault="001D5DEC" w:rsidP="004E7579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AB7588">
        <w:rPr>
          <w:rFonts w:ascii="PTSerif-Regular" w:hAnsi="PTSerif-Regular"/>
          <w:sz w:val="29"/>
          <w:szCs w:val="29"/>
          <w:highlight w:val="white"/>
        </w:rPr>
        <w:t xml:space="preserve">Дети выполняют задание. Давайте проверим, что у вас получилось. </w:t>
      </w:r>
      <w:r w:rsidR="002D7C4E">
        <w:rPr>
          <w:rFonts w:ascii="PTSerif-Regular" w:hAnsi="PTSerif-Regular"/>
          <w:sz w:val="29"/>
          <w:szCs w:val="29"/>
          <w:highlight w:val="white"/>
        </w:rPr>
        <w:t xml:space="preserve">Один ученик работает, остальные проверяют. </w:t>
      </w:r>
    </w:p>
    <w:p w:rsidR="00544467" w:rsidRDefault="001D5DEC" w:rsidP="004E7579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544467">
        <w:rPr>
          <w:rFonts w:ascii="PTSerif-Regular" w:hAnsi="PTSerif-Regular"/>
          <w:sz w:val="29"/>
          <w:szCs w:val="29"/>
          <w:highlight w:val="white"/>
        </w:rPr>
        <w:t xml:space="preserve">Назови номера </w:t>
      </w:r>
      <w:r w:rsidR="00364F32">
        <w:rPr>
          <w:rFonts w:ascii="PTSerif-Regular" w:hAnsi="PTSerif-Regular"/>
          <w:sz w:val="29"/>
          <w:szCs w:val="29"/>
          <w:highlight w:val="white"/>
        </w:rPr>
        <w:t>те заголовки, которые ты выбрал</w:t>
      </w:r>
      <w:r w:rsidR="00544467">
        <w:rPr>
          <w:rFonts w:ascii="PTSerif-Regular" w:hAnsi="PTSerif-Regular"/>
          <w:sz w:val="29"/>
          <w:szCs w:val="29"/>
          <w:highlight w:val="white"/>
        </w:rPr>
        <w:t>. После обсуждения на экран выводится список причин.</w:t>
      </w:r>
    </w:p>
    <w:p w:rsidR="00665C6B" w:rsidRDefault="001D5DEC" w:rsidP="004E7579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2D7C4E">
        <w:rPr>
          <w:rFonts w:ascii="PTSerif-Regular" w:hAnsi="PTSerif-Regular"/>
          <w:sz w:val="29"/>
          <w:szCs w:val="29"/>
          <w:highlight w:val="white"/>
        </w:rPr>
        <w:t xml:space="preserve">Итак, мы определили, почему Наполеон </w:t>
      </w:r>
      <w:r w:rsidR="003F3D0C" w:rsidRPr="001D5DEC">
        <w:rPr>
          <w:rFonts w:ascii="PTSerif-Regular" w:hAnsi="PTSerif-Regular"/>
          <w:i/>
          <w:sz w:val="29"/>
          <w:szCs w:val="29"/>
          <w:highlight w:val="white"/>
        </w:rPr>
        <w:t>(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Учитель выводит на экран </w:t>
      </w:r>
      <w:r w:rsidR="003F3D0C"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портрет Наполеона) </w:t>
      </w:r>
      <w:r w:rsidR="002D7C4E">
        <w:rPr>
          <w:rFonts w:ascii="PTSerif-Regular" w:hAnsi="PTSerif-Regular"/>
          <w:sz w:val="29"/>
          <w:szCs w:val="29"/>
          <w:highlight w:val="white"/>
        </w:rPr>
        <w:t>принимает решение о вторжении в Россию. Согласитесь, по действиям человека можно судить о его качествах. Подумайте</w:t>
      </w:r>
      <w:r w:rsidR="001635FC">
        <w:rPr>
          <w:rFonts w:ascii="PTSerif-Regular" w:hAnsi="PTSerif-Regular"/>
          <w:sz w:val="29"/>
          <w:szCs w:val="29"/>
          <w:highlight w:val="white"/>
        </w:rPr>
        <w:t xml:space="preserve"> и скажите</w:t>
      </w:r>
      <w:r w:rsidR="002D7C4E">
        <w:rPr>
          <w:rFonts w:ascii="PTSerif-Regular" w:hAnsi="PTSerif-Regular"/>
          <w:sz w:val="29"/>
          <w:szCs w:val="29"/>
          <w:highlight w:val="white"/>
        </w:rPr>
        <w:t>, о каких качествах Наполеона мы можем сделать вывод на основании этих причин</w:t>
      </w:r>
      <w:r w:rsidR="00665C6B">
        <w:rPr>
          <w:rFonts w:ascii="PTSerif-Regular" w:hAnsi="PTSerif-Regular"/>
          <w:sz w:val="29"/>
          <w:szCs w:val="29"/>
          <w:highlight w:val="white"/>
        </w:rPr>
        <w:t xml:space="preserve"> (амбици</w:t>
      </w:r>
      <w:r w:rsidR="00195155">
        <w:rPr>
          <w:rFonts w:ascii="PTSerif-Regular" w:hAnsi="PTSerif-Regular"/>
          <w:sz w:val="29"/>
          <w:szCs w:val="29"/>
          <w:highlight w:val="white"/>
        </w:rPr>
        <w:t>озный, властолюбивый, обидчивый</w:t>
      </w:r>
      <w:r w:rsidR="00665C6B">
        <w:rPr>
          <w:rFonts w:ascii="PTSerif-Regular" w:hAnsi="PTSerif-Regular"/>
          <w:sz w:val="29"/>
          <w:szCs w:val="29"/>
          <w:highlight w:val="white"/>
        </w:rPr>
        <w:t>)</w:t>
      </w:r>
      <w:r w:rsidR="00316F2C">
        <w:rPr>
          <w:rFonts w:ascii="PTSerif-Regular" w:hAnsi="PTSerif-Regular"/>
          <w:sz w:val="29"/>
          <w:szCs w:val="29"/>
          <w:highlight w:val="white"/>
        </w:rPr>
        <w:t>.</w:t>
      </w:r>
      <w:r w:rsidR="00364F32">
        <w:rPr>
          <w:rFonts w:ascii="PTSerif-Regular" w:hAnsi="PTSerif-Regular"/>
          <w:sz w:val="29"/>
          <w:szCs w:val="29"/>
          <w:highlight w:val="white"/>
        </w:rPr>
        <w:t xml:space="preserve"> А поможет вам в</w:t>
      </w:r>
      <w:r w:rsidR="001009E8">
        <w:rPr>
          <w:rFonts w:ascii="PTSerif-Regular" w:hAnsi="PTSerif-Regular"/>
          <w:sz w:val="29"/>
          <w:szCs w:val="29"/>
          <w:highlight w:val="white"/>
        </w:rPr>
        <w:t xml:space="preserve"> этом набор качеств</w:t>
      </w:r>
      <w:r w:rsidR="00364F32">
        <w:rPr>
          <w:rFonts w:ascii="PTSerif-Regular" w:hAnsi="PTSerif-Regular"/>
          <w:sz w:val="29"/>
          <w:szCs w:val="29"/>
          <w:highlight w:val="white"/>
        </w:rPr>
        <w:t xml:space="preserve">, которые </w:t>
      </w:r>
      <w:r w:rsidR="001009E8">
        <w:rPr>
          <w:rFonts w:ascii="PTSerif-Regular" w:hAnsi="PTSerif-Regular"/>
          <w:sz w:val="29"/>
          <w:szCs w:val="29"/>
          <w:highlight w:val="white"/>
        </w:rPr>
        <w:t xml:space="preserve">приписывали </w:t>
      </w:r>
      <w:r w:rsidR="00364F32">
        <w:rPr>
          <w:rFonts w:ascii="PTSerif-Regular" w:hAnsi="PTSerif-Regular"/>
          <w:sz w:val="29"/>
          <w:szCs w:val="29"/>
          <w:highlight w:val="white"/>
        </w:rPr>
        <w:t>людям в изданиях тех лет.</w:t>
      </w:r>
      <w:r w:rsidR="00195155">
        <w:rPr>
          <w:rFonts w:ascii="PTSerif-Regular" w:hAnsi="PTSerif-Regular"/>
          <w:sz w:val="29"/>
          <w:szCs w:val="29"/>
          <w:highlight w:val="white"/>
        </w:rPr>
        <w:t xml:space="preserve"> Выберите 3 качества.</w:t>
      </w:r>
    </w:p>
    <w:p w:rsidR="00FA1CBF" w:rsidRPr="001D5DEC" w:rsidRDefault="001D5DEC">
      <w:pPr>
        <w:rPr>
          <w:rFonts w:ascii="PTSerif-Regular" w:hAnsi="PTSerif-Regular"/>
          <w:i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1635FC">
        <w:rPr>
          <w:rFonts w:ascii="PTSerif-Regular" w:hAnsi="PTSerif-Regular"/>
          <w:sz w:val="29"/>
          <w:szCs w:val="29"/>
          <w:highlight w:val="white"/>
        </w:rPr>
        <w:t>Т</w:t>
      </w:r>
      <w:r w:rsidR="00665C6B">
        <w:rPr>
          <w:rFonts w:ascii="PTSerif-Regular" w:hAnsi="PTSerif-Regular"/>
          <w:sz w:val="29"/>
          <w:szCs w:val="29"/>
          <w:highlight w:val="white"/>
        </w:rPr>
        <w:t>еперь мы готовы ответить на главный вопрос: какова роль Наполеона в Отечественной войне 181</w:t>
      </w:r>
      <w:r w:rsidR="00BF4E2A">
        <w:rPr>
          <w:rFonts w:ascii="PTSerif-Regular" w:hAnsi="PTSerif-Regular"/>
          <w:sz w:val="29"/>
          <w:szCs w:val="29"/>
          <w:highlight w:val="white"/>
        </w:rPr>
        <w:t xml:space="preserve">2 года? </w:t>
      </w:r>
      <w:r w:rsidR="00195155">
        <w:rPr>
          <w:rFonts w:ascii="PTSerif-Regular" w:hAnsi="PTSerif-Regular"/>
          <w:sz w:val="29"/>
          <w:szCs w:val="29"/>
          <w:highlight w:val="white"/>
        </w:rPr>
        <w:t xml:space="preserve">Почему о нем писали газеты? </w:t>
      </w:r>
      <w:r w:rsidR="00BF4E2A">
        <w:rPr>
          <w:rFonts w:ascii="PTSerif-Regular" w:hAnsi="PTSerif-Regular"/>
          <w:sz w:val="29"/>
          <w:szCs w:val="29"/>
          <w:highlight w:val="white"/>
        </w:rPr>
        <w:t>Что он сделал</w:t>
      </w:r>
      <w:r w:rsidR="003F3D0C">
        <w:rPr>
          <w:rFonts w:ascii="PTSerif-Regular" w:hAnsi="PTSerif-Regular"/>
          <w:sz w:val="29"/>
          <w:szCs w:val="29"/>
          <w:highlight w:val="white"/>
        </w:rPr>
        <w:t xml:space="preserve">? 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>(</w:t>
      </w:r>
      <w:r w:rsidR="00665C6B" w:rsidRPr="001D5DEC">
        <w:rPr>
          <w:rFonts w:ascii="PTSerif-Regular" w:hAnsi="PTSerif-Regular"/>
          <w:i/>
          <w:sz w:val="29"/>
          <w:szCs w:val="29"/>
          <w:highlight w:val="white"/>
        </w:rPr>
        <w:t>Начинает войну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>)</w:t>
      </w:r>
      <w:r w:rsidR="00665C6B" w:rsidRPr="001D5DEC">
        <w:rPr>
          <w:rFonts w:ascii="PTSerif-Regular" w:hAnsi="PTSerif-Regular"/>
          <w:i/>
          <w:sz w:val="29"/>
          <w:szCs w:val="29"/>
          <w:highlight w:val="white"/>
        </w:rPr>
        <w:t>.</w:t>
      </w:r>
      <w:r w:rsidR="00C5346F" w:rsidRPr="001D5DEC">
        <w:rPr>
          <w:rFonts w:ascii="PTSerif-Regular" w:hAnsi="PTSerif-Regular"/>
          <w:i/>
          <w:sz w:val="29"/>
          <w:szCs w:val="29"/>
          <w:highlight w:val="white"/>
        </w:rPr>
        <w:t xml:space="preserve"> </w:t>
      </w:r>
    </w:p>
    <w:p w:rsidR="00C5346F" w:rsidRDefault="001D5DEC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C5346F" w:rsidRPr="00C5346F">
        <w:rPr>
          <w:rFonts w:ascii="PTSerif-Regular" w:hAnsi="PTSerif-Regular"/>
          <w:sz w:val="29"/>
          <w:szCs w:val="29"/>
          <w:highlight w:val="white"/>
        </w:rPr>
        <w:t xml:space="preserve">Мы </w:t>
      </w:r>
      <w:r w:rsidR="00195155">
        <w:rPr>
          <w:rFonts w:ascii="PTSerif-Regular" w:hAnsi="PTSerif-Regular"/>
          <w:sz w:val="29"/>
          <w:szCs w:val="29"/>
          <w:highlight w:val="white"/>
        </w:rPr>
        <w:t xml:space="preserve">нашли </w:t>
      </w:r>
      <w:r w:rsidR="00C5346F">
        <w:rPr>
          <w:rFonts w:ascii="PTSerif-Regular" w:hAnsi="PTSerif-Regular"/>
          <w:sz w:val="29"/>
          <w:szCs w:val="29"/>
          <w:highlight w:val="white"/>
        </w:rPr>
        <w:t>первый недостающий элеме</w:t>
      </w:r>
      <w:r w:rsidR="00AA15AF">
        <w:rPr>
          <w:rFonts w:ascii="PTSerif-Regular" w:hAnsi="PTSerif-Regular"/>
          <w:sz w:val="29"/>
          <w:szCs w:val="29"/>
          <w:highlight w:val="white"/>
        </w:rPr>
        <w:t xml:space="preserve">нт нашей мозаики. Приклейте его </w:t>
      </w:r>
      <w:r w:rsidR="001635FC">
        <w:rPr>
          <w:rFonts w:ascii="PTSerif-Regular" w:hAnsi="PTSerif-Regular"/>
          <w:sz w:val="29"/>
          <w:szCs w:val="29"/>
          <w:highlight w:val="white"/>
        </w:rPr>
        <w:t xml:space="preserve">на карту. Давайте проверим. </w:t>
      </w:r>
      <w:r>
        <w:rPr>
          <w:rFonts w:ascii="PTSerif-Regular" w:hAnsi="PTSerif-Regular"/>
          <w:sz w:val="29"/>
          <w:szCs w:val="29"/>
          <w:highlight w:val="white"/>
        </w:rPr>
        <w:t>(</w:t>
      </w:r>
      <w:r>
        <w:rPr>
          <w:rFonts w:ascii="PTSerif-Regular" w:hAnsi="PTSerif-Regular"/>
          <w:i/>
          <w:sz w:val="29"/>
          <w:szCs w:val="29"/>
          <w:highlight w:val="white"/>
        </w:rPr>
        <w:t>Включается интерактивная карта).</w:t>
      </w:r>
    </w:p>
    <w:p w:rsidR="00C5346F" w:rsidRPr="00C5346F" w:rsidRDefault="00C5346F">
      <w:pPr>
        <w:rPr>
          <w:rFonts w:ascii="PTSerif-Regular" w:hAnsi="PTSerif-Regular"/>
          <w:b/>
          <w:sz w:val="29"/>
          <w:szCs w:val="29"/>
          <w:highlight w:val="white"/>
        </w:rPr>
      </w:pPr>
      <w:r w:rsidRPr="00C5346F">
        <w:rPr>
          <w:rFonts w:ascii="PTSerif-Regular" w:hAnsi="PTSerif-Regular"/>
          <w:b/>
          <w:sz w:val="29"/>
          <w:szCs w:val="29"/>
          <w:highlight w:val="white"/>
        </w:rPr>
        <w:t>2 этап войны.</w:t>
      </w:r>
    </w:p>
    <w:p w:rsidR="00C27121" w:rsidRDefault="001D5DEC" w:rsidP="00C27121">
      <w:pPr>
        <w:spacing w:after="0"/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proofErr w:type="gramStart"/>
      <w:r w:rsidR="00727133">
        <w:rPr>
          <w:rFonts w:ascii="PTSerif-Regular" w:hAnsi="PTSerif-Regular"/>
          <w:sz w:val="29"/>
          <w:szCs w:val="29"/>
          <w:highlight w:val="white"/>
        </w:rPr>
        <w:t xml:space="preserve">В 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 ночь</w:t>
      </w:r>
      <w:proofErr w:type="gramEnd"/>
      <w:r w:rsidR="0034065D">
        <w:rPr>
          <w:rFonts w:ascii="PTSerif-Regular" w:hAnsi="PTSerif-Regular"/>
          <w:sz w:val="29"/>
          <w:szCs w:val="29"/>
          <w:highlight w:val="white"/>
        </w:rPr>
        <w:t xml:space="preserve"> на 12 июня в 1812 году </w:t>
      </w:r>
      <w:r w:rsidR="0034065D" w:rsidRPr="00AA15AF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Наполеон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 без объявления войны начал вторжение в пределы России. </w:t>
      </w:r>
      <w:r w:rsidR="00C27121">
        <w:rPr>
          <w:rFonts w:ascii="PTSerif-Regular" w:hAnsi="PTSerif-Regular"/>
          <w:sz w:val="29"/>
          <w:szCs w:val="29"/>
          <w:highlight w:val="white"/>
        </w:rPr>
        <w:t xml:space="preserve">Нашу армию возглавил </w:t>
      </w:r>
      <w:r w:rsidR="004E7579" w:rsidRPr="001D5DEC">
        <w:rPr>
          <w:rFonts w:ascii="PTSerif-Regular" w:hAnsi="PTSerif-Regular"/>
          <w:b/>
          <w:sz w:val="29"/>
          <w:szCs w:val="29"/>
          <w:highlight w:val="white"/>
        </w:rPr>
        <w:t>Миха</w:t>
      </w:r>
      <w:r w:rsidR="00BF4E2A" w:rsidRPr="001D5DEC">
        <w:rPr>
          <w:rFonts w:ascii="PTSerif-Regular" w:hAnsi="PTSerif-Regular"/>
          <w:b/>
          <w:sz w:val="29"/>
          <w:szCs w:val="29"/>
          <w:highlight w:val="white"/>
        </w:rPr>
        <w:t xml:space="preserve">ил Богданович Барклай де Толли </w:t>
      </w:r>
      <w:r w:rsidR="00BF4E2A" w:rsidRPr="001D5DEC">
        <w:rPr>
          <w:rFonts w:ascii="PTSerif-Regular" w:hAnsi="PTSerif-Regular"/>
          <w:i/>
          <w:sz w:val="29"/>
          <w:szCs w:val="29"/>
          <w:highlight w:val="white"/>
        </w:rPr>
        <w:t>(</w:t>
      </w:r>
      <w:r w:rsidRPr="001D5DEC">
        <w:rPr>
          <w:rFonts w:ascii="PTSerif-Regular" w:hAnsi="PTSerif-Regular"/>
          <w:i/>
          <w:sz w:val="29"/>
          <w:szCs w:val="29"/>
          <w:highlight w:val="white"/>
        </w:rPr>
        <w:t>учитель выводит на экран портрет полководца</w:t>
      </w:r>
      <w:r w:rsidR="00BF4E2A" w:rsidRPr="001D5DEC">
        <w:rPr>
          <w:rFonts w:ascii="PTSerif-Regular" w:hAnsi="PTSerif-Regular"/>
          <w:i/>
          <w:sz w:val="29"/>
          <w:szCs w:val="29"/>
          <w:highlight w:val="white"/>
        </w:rPr>
        <w:t>).</w:t>
      </w:r>
      <w:r w:rsidR="00BF4E2A" w:rsidRPr="00BF4E2A">
        <w:rPr>
          <w:rFonts w:ascii="PTSerif-Regular" w:hAnsi="PTSerif-Regular"/>
          <w:b/>
          <w:sz w:val="29"/>
          <w:szCs w:val="29"/>
          <w:highlight w:val="white"/>
        </w:rPr>
        <w:t xml:space="preserve"> </w:t>
      </w:r>
      <w:r w:rsidR="00C27121" w:rsidRPr="00C271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Откройте</w:t>
      </w:r>
      <w:r w:rsidR="00195155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вторую страницу </w:t>
      </w:r>
      <w:r w:rsidR="00195155">
        <w:rPr>
          <w:rFonts w:ascii="PTSerif-Regular" w:hAnsi="PTSerif-Regular" w:hint="eastAsia"/>
          <w:color w:val="000000" w:themeColor="text1"/>
          <w:sz w:val="29"/>
          <w:szCs w:val="29"/>
          <w:highlight w:val="white"/>
        </w:rPr>
        <w:t>«</w:t>
      </w:r>
      <w:r w:rsidR="00195155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Отступить – не значит сдаться</w:t>
      </w:r>
      <w:r w:rsidR="00195155">
        <w:rPr>
          <w:rFonts w:ascii="PTSerif-Regular" w:hAnsi="PTSerif-Regular" w:hint="eastAsia"/>
          <w:color w:val="000000" w:themeColor="text1"/>
          <w:sz w:val="29"/>
          <w:szCs w:val="29"/>
          <w:highlight w:val="white"/>
        </w:rPr>
        <w:t>»</w:t>
      </w:r>
      <w:r w:rsidR="00C271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>. Прочитайте</w:t>
      </w:r>
      <w:r w:rsidR="00C27121" w:rsidRPr="001635FC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195155">
        <w:rPr>
          <w:rFonts w:ascii="PTSerif-Regular" w:hAnsi="PTSerif-Regular"/>
          <w:sz w:val="29"/>
          <w:szCs w:val="29"/>
          <w:highlight w:val="white"/>
        </w:rPr>
        <w:lastRenderedPageBreak/>
        <w:t xml:space="preserve">статью </w:t>
      </w:r>
      <w:r w:rsidR="00C271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и определите, </w:t>
      </w:r>
      <w:r w:rsidR="00AB4649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какой план ведения войны предложил</w:t>
      </w:r>
      <w:r w:rsidR="00C271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Барклай де Толли и почему. </w:t>
      </w:r>
      <w:r w:rsidR="00195155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Найдите ответ в тексте</w:t>
      </w:r>
      <w:r w:rsidR="001B466A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. </w:t>
      </w:r>
      <w:r w:rsidR="00C271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На работу у вас </w:t>
      </w:r>
      <w:r w:rsidR="00BF4E2A">
        <w:rPr>
          <w:rFonts w:ascii="PTSerif-Regular" w:hAnsi="PTSerif-Regular"/>
          <w:color w:val="000000" w:themeColor="text1"/>
          <w:sz w:val="29"/>
          <w:szCs w:val="29"/>
          <w:highlight w:val="white"/>
        </w:rPr>
        <w:t>1</w:t>
      </w:r>
      <w:r w:rsidR="00C271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минуты. </w:t>
      </w:r>
    </w:p>
    <w:p w:rsidR="001B466A" w:rsidRPr="00C27121" w:rsidRDefault="001B466A" w:rsidP="00C27121">
      <w:pPr>
        <w:spacing w:after="0"/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>Время вышло. Какое решение принял Барклай де Толли? Почему? Первая причина? Вторая причина?</w:t>
      </w:r>
      <w:r w:rsidR="00BF4E2A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</w:t>
      </w:r>
    </w:p>
    <w:p w:rsidR="00F37B57" w:rsidRDefault="001D5DEC" w:rsidP="001536FA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1B466A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О каких личных качествах Барклая де Толли мы можем сделать вывод? </w:t>
      </w:r>
      <w:r w:rsidR="00195155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Загляните в список характеристик. </w:t>
      </w:r>
      <w:r w:rsidR="001B466A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Осторожный, мудрый, опытный</w:t>
      </w:r>
      <w:r w:rsidR="00BF4E2A">
        <w:rPr>
          <w:rFonts w:ascii="PTSerif-Regular" w:hAnsi="PTSerif-Regular"/>
          <w:color w:val="000000" w:themeColor="text1"/>
          <w:sz w:val="29"/>
          <w:szCs w:val="29"/>
          <w:highlight w:val="white"/>
        </w:rPr>
        <w:t>, дальновидный.</w:t>
      </w:r>
    </w:p>
    <w:p w:rsidR="00AE7505" w:rsidRDefault="001D5DEC" w:rsidP="001536FA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AE7505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Итак, какова роль Барклая де Толли в Отечественной войне? </w:t>
      </w: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>(</w:t>
      </w:r>
      <w:r w:rsidR="00AE7505" w:rsidRPr="001D5DEC">
        <w:rPr>
          <w:rFonts w:ascii="PTSerif-Regular" w:hAnsi="PTSerif-Regular"/>
          <w:i/>
          <w:color w:val="000000" w:themeColor="text1"/>
          <w:sz w:val="29"/>
          <w:szCs w:val="29"/>
          <w:highlight w:val="white"/>
        </w:rPr>
        <w:t>Дает приказ отступать</w:t>
      </w:r>
      <w:r>
        <w:rPr>
          <w:rFonts w:ascii="PTSerif-Regular" w:hAnsi="PTSerif-Regular"/>
          <w:i/>
          <w:color w:val="000000" w:themeColor="text1"/>
          <w:sz w:val="29"/>
          <w:szCs w:val="29"/>
          <w:highlight w:val="white"/>
        </w:rPr>
        <w:t>)</w:t>
      </w:r>
      <w:r w:rsidR="00BF4E2A">
        <w:rPr>
          <w:rFonts w:ascii="PTSerif-Regular" w:hAnsi="PTSerif-Regular"/>
          <w:color w:val="000000" w:themeColor="text1"/>
          <w:sz w:val="29"/>
          <w:szCs w:val="29"/>
          <w:highlight w:val="white"/>
        </w:rPr>
        <w:t>.</w:t>
      </w:r>
      <w:r w:rsidR="00AB4649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</w:t>
      </w:r>
      <w:r w:rsidR="00AE7505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Мы нашли второй нужный элемент мозаики. Приклейте его. Проверяем.</w:t>
      </w:r>
      <w:r w:rsidR="007E21DE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Интерактивная карта. </w:t>
      </w:r>
    </w:p>
    <w:p w:rsidR="005B346B" w:rsidRDefault="00AE7505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 w:rsidRPr="00AE7505">
        <w:rPr>
          <w:rFonts w:ascii="PTSerif-Regular" w:hAnsi="PTSerif-Regular"/>
          <w:b/>
          <w:color w:val="000000" w:themeColor="text1"/>
          <w:sz w:val="29"/>
          <w:szCs w:val="29"/>
          <w:highlight w:val="white"/>
        </w:rPr>
        <w:t>3 этап</w:t>
      </w: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. </w:t>
      </w:r>
      <w:r w:rsidR="005B346B" w:rsidRPr="005B346B">
        <w:rPr>
          <w:rFonts w:ascii="PTSerif-Regular" w:hAnsi="PTSerif-Regular"/>
          <w:b/>
          <w:color w:val="000000" w:themeColor="text1"/>
          <w:sz w:val="29"/>
          <w:szCs w:val="29"/>
          <w:highlight w:val="white"/>
        </w:rPr>
        <w:t>Раевский и Багратион.</w:t>
      </w:r>
    </w:p>
    <w:p w:rsidR="005B346B" w:rsidRDefault="001D5DEC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7E21DE">
        <w:rPr>
          <w:rFonts w:ascii="PTSerif-Regular" w:hAnsi="PTSerif-Regular"/>
          <w:color w:val="000000" w:themeColor="text1"/>
          <w:sz w:val="29"/>
          <w:szCs w:val="29"/>
          <w:highlight w:val="white"/>
        </w:rPr>
        <w:t>Х</w:t>
      </w:r>
      <w:r w:rsidR="00223E40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итрый замысел Барклая де Толли отступать </w:t>
      </w:r>
      <w:r w:rsidR="00140519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приводил Наполеона в бешенство. </w:t>
      </w:r>
      <w:r w:rsidR="0023029E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Его армия наступала </w:t>
      </w:r>
      <w:r w:rsidR="0023029E">
        <w:rPr>
          <w:rFonts w:ascii="PTSerif-Regular" w:hAnsi="PTSerif-Regular"/>
          <w:sz w:val="29"/>
          <w:szCs w:val="29"/>
          <w:highlight w:val="white"/>
        </w:rPr>
        <w:t>беспрепятственно</w:t>
      </w:r>
      <w:r w:rsidR="0023029E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. </w:t>
      </w:r>
      <w:r w:rsidR="00223E40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Враг был вынужден распылять свои силы. </w:t>
      </w:r>
    </w:p>
    <w:p w:rsidR="003D2A8C" w:rsidRPr="003D2A8C" w:rsidRDefault="003D2A8C">
      <w:pPr>
        <w:rPr>
          <w:rFonts w:ascii="PTSerif-Regular" w:hAnsi="PTSerif-Regular"/>
          <w:b/>
          <w:sz w:val="29"/>
          <w:szCs w:val="29"/>
          <w:highlight w:val="white"/>
        </w:rPr>
      </w:pPr>
      <w:r w:rsidRPr="003D2A8C">
        <w:rPr>
          <w:rFonts w:ascii="PTSerif-Regular" w:hAnsi="PTSerif-Regular"/>
          <w:b/>
          <w:sz w:val="29"/>
          <w:szCs w:val="29"/>
          <w:highlight w:val="white"/>
        </w:rPr>
        <w:t>Раевский</w:t>
      </w:r>
      <w:r w:rsidR="008252A6">
        <w:rPr>
          <w:rFonts w:ascii="PTSerif-Regular" w:hAnsi="PTSerif-Regular"/>
          <w:b/>
          <w:sz w:val="29"/>
          <w:szCs w:val="29"/>
          <w:highlight w:val="white"/>
        </w:rPr>
        <w:t xml:space="preserve"> и Багратион</w:t>
      </w:r>
      <w:r w:rsidRPr="003D2A8C">
        <w:rPr>
          <w:rFonts w:ascii="PTSerif-Regular" w:hAnsi="PTSerif-Regular"/>
          <w:b/>
          <w:sz w:val="29"/>
          <w:szCs w:val="29"/>
          <w:highlight w:val="white"/>
        </w:rPr>
        <w:t>.</w:t>
      </w:r>
    </w:p>
    <w:p w:rsidR="00416BC0" w:rsidRDefault="001D5DEC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Важное сражение произошло под Могилевской деревней </w:t>
      </w:r>
      <w:proofErr w:type="spellStart"/>
      <w:r w:rsidR="0034065D">
        <w:rPr>
          <w:rFonts w:ascii="PTSerif-Regular" w:hAnsi="PTSerif-Regular"/>
          <w:sz w:val="29"/>
          <w:szCs w:val="29"/>
          <w:highlight w:val="white"/>
        </w:rPr>
        <w:t>Салт</w:t>
      </w:r>
      <w:r w:rsidR="00223E40">
        <w:rPr>
          <w:rFonts w:ascii="PTSerif-Regular" w:hAnsi="PTSerif-Regular"/>
          <w:sz w:val="29"/>
          <w:szCs w:val="29"/>
          <w:highlight w:val="white"/>
        </w:rPr>
        <w:t>ановкой</w:t>
      </w:r>
      <w:proofErr w:type="spellEnd"/>
      <w:r w:rsidR="00223E40">
        <w:rPr>
          <w:rFonts w:ascii="PTSerif-Regular" w:hAnsi="PTSerif-Regular"/>
          <w:sz w:val="29"/>
          <w:szCs w:val="29"/>
          <w:highlight w:val="white"/>
        </w:rPr>
        <w:t xml:space="preserve"> в начале июля 1812 года.</w:t>
      </w:r>
      <w:r w:rsidR="002C1B01">
        <w:rPr>
          <w:rFonts w:ascii="PTSerif-Regular" w:hAnsi="PTSerif-Regular"/>
          <w:sz w:val="29"/>
          <w:szCs w:val="29"/>
          <w:highlight w:val="white"/>
        </w:rPr>
        <w:t xml:space="preserve"> Откройте третью  страницу и посмотрите на экран</w:t>
      </w:r>
      <w:r w:rsidR="00223E40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195155">
        <w:rPr>
          <w:rFonts w:ascii="PTSerif-Regular" w:hAnsi="PTSerif-Regular"/>
          <w:sz w:val="29"/>
          <w:szCs w:val="29"/>
          <w:highlight w:val="white"/>
        </w:rPr>
        <w:t>Пере</w:t>
      </w:r>
      <w:r w:rsidR="002C1B01">
        <w:rPr>
          <w:rFonts w:ascii="PTSerif-Regular" w:hAnsi="PTSerif-Regular"/>
          <w:sz w:val="29"/>
          <w:szCs w:val="29"/>
          <w:highlight w:val="white"/>
        </w:rPr>
        <w:t>д вами ожившая газетная полоса</w:t>
      </w:r>
      <w:r w:rsidR="00195155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223E40">
        <w:rPr>
          <w:rFonts w:ascii="PTSerif-Regular" w:hAnsi="PTSerif-Regular"/>
          <w:sz w:val="29"/>
          <w:szCs w:val="29"/>
          <w:highlight w:val="white"/>
        </w:rPr>
        <w:t xml:space="preserve">Посмотрите </w:t>
      </w:r>
      <w:r w:rsidR="00195155">
        <w:rPr>
          <w:rFonts w:ascii="PTSerif-Regular" w:hAnsi="PTSerif-Regular"/>
          <w:sz w:val="29"/>
          <w:szCs w:val="29"/>
          <w:highlight w:val="white"/>
        </w:rPr>
        <w:t xml:space="preserve">ее фрагмент </w:t>
      </w:r>
      <w:r w:rsidR="00223E40">
        <w:rPr>
          <w:rFonts w:ascii="PTSerif-Regular" w:hAnsi="PTSerif-Regular"/>
          <w:sz w:val="29"/>
          <w:szCs w:val="29"/>
          <w:highlight w:val="white"/>
        </w:rPr>
        <w:t xml:space="preserve">и </w:t>
      </w:r>
      <w:r w:rsidR="00416BC0">
        <w:rPr>
          <w:rFonts w:ascii="PTSerif-Regular" w:hAnsi="PTSerif-Regular"/>
          <w:sz w:val="29"/>
          <w:szCs w:val="29"/>
          <w:highlight w:val="white"/>
        </w:rPr>
        <w:t>ответьте на вопрос</w:t>
      </w:r>
      <w:r w:rsidR="002C1B01">
        <w:rPr>
          <w:rFonts w:ascii="PTSerif-Regular" w:hAnsi="PTSerif-Regular"/>
          <w:sz w:val="29"/>
          <w:szCs w:val="29"/>
          <w:highlight w:val="white"/>
        </w:rPr>
        <w:t>ы</w:t>
      </w:r>
      <w:r w:rsidR="00195155">
        <w:rPr>
          <w:rFonts w:ascii="PTSerif-Regular" w:hAnsi="PTSerif-Regular"/>
          <w:sz w:val="29"/>
          <w:szCs w:val="29"/>
          <w:highlight w:val="white"/>
        </w:rPr>
        <w:t xml:space="preserve">, </w:t>
      </w:r>
      <w:r w:rsidR="00416BC0">
        <w:rPr>
          <w:rFonts w:ascii="PTSerif-Regular" w:hAnsi="PTSerif-Regular"/>
          <w:sz w:val="29"/>
          <w:szCs w:val="29"/>
          <w:highlight w:val="white"/>
        </w:rPr>
        <w:t>почему</w:t>
      </w:r>
      <w:r w:rsidR="002C1B01">
        <w:rPr>
          <w:rFonts w:ascii="PTSerif-Regular" w:hAnsi="PTSerif-Regular"/>
          <w:sz w:val="29"/>
          <w:szCs w:val="29"/>
          <w:highlight w:val="white"/>
        </w:rPr>
        <w:t xml:space="preserve"> бои под </w:t>
      </w:r>
      <w:r w:rsidR="00C25C01">
        <w:rPr>
          <w:rFonts w:ascii="PTSerif-Regular" w:hAnsi="PTSerif-Regular"/>
          <w:sz w:val="29"/>
          <w:szCs w:val="29"/>
          <w:highlight w:val="white"/>
        </w:rPr>
        <w:t xml:space="preserve"> командованием </w:t>
      </w:r>
      <w:r w:rsidR="002C1B01">
        <w:rPr>
          <w:rFonts w:ascii="PTSerif-Regular" w:hAnsi="PTSerif-Regular"/>
          <w:sz w:val="29"/>
          <w:szCs w:val="29"/>
          <w:highlight w:val="white"/>
        </w:rPr>
        <w:t>Раевского и Багратиона были важны и</w:t>
      </w:r>
      <w:r w:rsidR="008252A6">
        <w:rPr>
          <w:rFonts w:ascii="PTSerif-Regular" w:hAnsi="PTSerif-Regular"/>
          <w:sz w:val="29"/>
          <w:szCs w:val="29"/>
          <w:highlight w:val="white"/>
        </w:rPr>
        <w:t xml:space="preserve"> какие качества проявили эти генералы?</w:t>
      </w:r>
    </w:p>
    <w:p w:rsidR="008252A6" w:rsidRDefault="001D5DEC" w:rsidP="008252A6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- </w:t>
      </w:r>
      <w:r w:rsidR="00E77A1E">
        <w:rPr>
          <w:rFonts w:ascii="PTSerif-Regular" w:hAnsi="PTSerif-Regular"/>
          <w:sz w:val="29"/>
          <w:szCs w:val="29"/>
          <w:highlight w:val="white"/>
        </w:rPr>
        <w:t>П</w:t>
      </w:r>
      <w:r w:rsidR="008252A6">
        <w:rPr>
          <w:rFonts w:ascii="PTSerif-Regular" w:hAnsi="PTSerif-Regular"/>
          <w:sz w:val="29"/>
          <w:szCs w:val="29"/>
          <w:highlight w:val="white"/>
        </w:rPr>
        <w:t>очему</w:t>
      </w:r>
      <w:r w:rsidR="00C25C01">
        <w:rPr>
          <w:rFonts w:ascii="PTSerif-Regular" w:hAnsi="PTSerif-Regular"/>
          <w:sz w:val="29"/>
          <w:szCs w:val="29"/>
          <w:highlight w:val="white"/>
        </w:rPr>
        <w:t xml:space="preserve"> бои под их командованием были важны</w:t>
      </w:r>
      <w:r w:rsidR="00E77A1E">
        <w:rPr>
          <w:rFonts w:ascii="PTSerif-Regular" w:hAnsi="PTSerif-Regular"/>
          <w:sz w:val="29"/>
          <w:szCs w:val="29"/>
          <w:highlight w:val="white"/>
        </w:rPr>
        <w:t>?</w:t>
      </w:r>
      <w:r w:rsidR="008252A6">
        <w:rPr>
          <w:rFonts w:ascii="PTSerif-Regular" w:hAnsi="PTSerif-Regular"/>
          <w:sz w:val="29"/>
          <w:szCs w:val="29"/>
          <w:highlight w:val="white"/>
        </w:rPr>
        <w:t xml:space="preserve"> Какие качества проявили эти генералы? Какую роль они сыграли в Отечественной войне?</w:t>
      </w:r>
      <w:r w:rsidR="00306792">
        <w:rPr>
          <w:rFonts w:ascii="PTSerif-Regular" w:hAnsi="PTSerif-Regular"/>
          <w:sz w:val="29"/>
          <w:szCs w:val="29"/>
          <w:highlight w:val="white"/>
        </w:rPr>
        <w:t xml:space="preserve"> Какими могли быть газетные заголовки об этих генералах?</w:t>
      </w:r>
    </w:p>
    <w:p w:rsidR="008252A6" w:rsidRDefault="001D5DEC" w:rsidP="003D2A8C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8252A6">
        <w:rPr>
          <w:rFonts w:ascii="PTSerif-Regular" w:hAnsi="PTSerif-Regular"/>
          <w:sz w:val="29"/>
          <w:szCs w:val="29"/>
          <w:highlight w:val="white"/>
        </w:rPr>
        <w:t xml:space="preserve">Ответы детей. Раевский и Багратион. </w:t>
      </w:r>
      <w:r w:rsidR="00C25C01">
        <w:rPr>
          <w:rFonts w:ascii="PTSerif-Regular" w:hAnsi="PTSerif-Regular"/>
          <w:sz w:val="29"/>
          <w:szCs w:val="29"/>
          <w:highlight w:val="white"/>
        </w:rPr>
        <w:t xml:space="preserve">Раевский позволяет Багратиону перейти Днепр, Багратион выводит войска из-под удара. </w:t>
      </w:r>
      <w:r w:rsidR="008252A6">
        <w:rPr>
          <w:rFonts w:ascii="PTSerif-Regular" w:hAnsi="PTSerif-Regular"/>
          <w:sz w:val="29"/>
          <w:szCs w:val="29"/>
          <w:highlight w:val="white"/>
        </w:rPr>
        <w:t xml:space="preserve">Качества: Раевский – героизм, самоотверженность, решительность. Багратион – храбрость, </w:t>
      </w:r>
      <w:r w:rsidR="00BE7E03">
        <w:rPr>
          <w:rFonts w:ascii="PTSerif-Regular" w:hAnsi="PTSerif-Regular"/>
          <w:sz w:val="29"/>
          <w:szCs w:val="29"/>
          <w:highlight w:val="white"/>
        </w:rPr>
        <w:t>решительность, эмоциональность.</w:t>
      </w:r>
    </w:p>
    <w:p w:rsidR="00E7253F" w:rsidRDefault="001D5DEC" w:rsidP="008252A6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BD68C1">
        <w:rPr>
          <w:rFonts w:ascii="PTSerif-Regular" w:hAnsi="PTSerif-Regular"/>
          <w:sz w:val="29"/>
          <w:szCs w:val="29"/>
          <w:highlight w:val="white"/>
        </w:rPr>
        <w:t xml:space="preserve">Итак, </w:t>
      </w:r>
      <w:r w:rsidR="00BD68C1" w:rsidRPr="0023029E">
        <w:rPr>
          <w:rFonts w:ascii="PTSerif-Regular" w:hAnsi="PTSerif-Regular"/>
          <w:b/>
          <w:sz w:val="29"/>
          <w:szCs w:val="29"/>
          <w:highlight w:val="white"/>
        </w:rPr>
        <w:t xml:space="preserve">Раевский сдерживает французов. </w:t>
      </w:r>
      <w:r w:rsidR="00BE7E03" w:rsidRPr="0023029E">
        <w:rPr>
          <w:rFonts w:ascii="PTSerif-Regular" w:hAnsi="PTSerif-Regular"/>
          <w:b/>
          <w:sz w:val="29"/>
          <w:szCs w:val="29"/>
          <w:highlight w:val="white"/>
        </w:rPr>
        <w:t xml:space="preserve">Багратион </w:t>
      </w:r>
      <w:r w:rsidR="00C25C01" w:rsidRPr="0023029E">
        <w:rPr>
          <w:rFonts w:ascii="PTSerif-Regular" w:hAnsi="PTSerif-Regular"/>
          <w:b/>
          <w:sz w:val="29"/>
          <w:szCs w:val="29"/>
          <w:highlight w:val="white"/>
        </w:rPr>
        <w:t>соединяется с 1 армией</w:t>
      </w:r>
      <w:r w:rsidR="00C25C01">
        <w:rPr>
          <w:rFonts w:ascii="PTSerif-Regular" w:hAnsi="PTSerif-Regular"/>
          <w:sz w:val="29"/>
          <w:szCs w:val="29"/>
          <w:highlight w:val="white"/>
        </w:rPr>
        <w:t xml:space="preserve">. </w:t>
      </w:r>
    </w:p>
    <w:p w:rsidR="00E77A1E" w:rsidRDefault="001D5DEC">
      <w:pPr>
        <w:rPr>
          <w:rFonts w:ascii="PTSerif-Regular" w:hAnsi="PTSerif-Regular"/>
          <w:color w:val="FF0000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3D2A8C">
        <w:rPr>
          <w:rFonts w:ascii="PTSerif-Regular" w:hAnsi="PTSerif-Regular"/>
          <w:sz w:val="29"/>
          <w:szCs w:val="29"/>
          <w:highlight w:val="white"/>
        </w:rPr>
        <w:t>Третий и четвертый элементы нашей мозаики найден</w:t>
      </w:r>
      <w:r w:rsidR="007E21DE">
        <w:rPr>
          <w:rFonts w:ascii="PTSerif-Regular" w:hAnsi="PTSerif-Regular"/>
          <w:sz w:val="29"/>
          <w:szCs w:val="29"/>
          <w:highlight w:val="white"/>
        </w:rPr>
        <w:t>ы</w:t>
      </w:r>
      <w:r w:rsidR="00306792">
        <w:rPr>
          <w:rFonts w:ascii="PTSerif-Regular" w:hAnsi="PTSerif-Regular"/>
          <w:sz w:val="29"/>
          <w:szCs w:val="29"/>
          <w:highlight w:val="white"/>
        </w:rPr>
        <w:t>. Прикрепите</w:t>
      </w:r>
      <w:r w:rsidR="003D2A8C">
        <w:rPr>
          <w:rFonts w:ascii="PTSerif-Regular" w:hAnsi="PTSerif-Regular"/>
          <w:sz w:val="29"/>
          <w:szCs w:val="29"/>
          <w:highlight w:val="white"/>
        </w:rPr>
        <w:t xml:space="preserve"> их на карту. Проверяем.</w:t>
      </w:r>
      <w:r w:rsidR="007E21DE">
        <w:rPr>
          <w:rFonts w:ascii="PTSerif-Regular" w:hAnsi="PTSerif-Regular"/>
          <w:sz w:val="29"/>
          <w:szCs w:val="29"/>
          <w:highlight w:val="white"/>
        </w:rPr>
        <w:t xml:space="preserve"> Интерактивная карта. </w:t>
      </w:r>
      <w:r w:rsidR="00FF19F3">
        <w:rPr>
          <w:rFonts w:ascii="PTSerif-Regular" w:hAnsi="PTSerif-Regular"/>
          <w:sz w:val="29"/>
          <w:szCs w:val="29"/>
          <w:highlight w:val="white"/>
        </w:rPr>
        <w:t xml:space="preserve"> </w:t>
      </w:r>
    </w:p>
    <w:p w:rsidR="0023029E" w:rsidRDefault="00353520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b/>
          <w:sz w:val="29"/>
          <w:szCs w:val="29"/>
          <w:highlight w:val="white"/>
        </w:rPr>
        <w:t xml:space="preserve"> - </w:t>
      </w:r>
      <w:r w:rsidR="005B346B" w:rsidRPr="005B346B">
        <w:rPr>
          <w:rFonts w:ascii="PTSerif-Regular" w:hAnsi="PTSerif-Regular"/>
          <w:b/>
          <w:sz w:val="29"/>
          <w:szCs w:val="29"/>
          <w:highlight w:val="white"/>
        </w:rPr>
        <w:t xml:space="preserve">4 этап. </w:t>
      </w:r>
      <w:r w:rsidR="005B346B">
        <w:rPr>
          <w:rFonts w:ascii="PTSerif-Regular" w:hAnsi="PTSerif-Regular"/>
          <w:b/>
          <w:sz w:val="29"/>
          <w:szCs w:val="29"/>
          <w:highlight w:val="white"/>
        </w:rPr>
        <w:t xml:space="preserve">Партизаны. </w:t>
      </w:r>
      <w:r w:rsidR="00AB07FA" w:rsidRPr="00AB07FA">
        <w:rPr>
          <w:rFonts w:ascii="PTSerif-Regular" w:hAnsi="PTSerif-Regular"/>
          <w:sz w:val="29"/>
          <w:szCs w:val="29"/>
          <w:highlight w:val="white"/>
        </w:rPr>
        <w:t>Русские армии</w:t>
      </w:r>
      <w:r w:rsidR="00783892">
        <w:rPr>
          <w:rFonts w:ascii="PTSerif-Regular" w:hAnsi="PTSerif-Regular"/>
          <w:sz w:val="29"/>
          <w:szCs w:val="29"/>
          <w:highlight w:val="white"/>
        </w:rPr>
        <w:t xml:space="preserve"> встретились в Смоленске.</w:t>
      </w:r>
      <w:r w:rsidR="00AB07FA">
        <w:rPr>
          <w:rFonts w:ascii="PTSerif-Regular" w:hAnsi="PTSerif-Regular"/>
          <w:sz w:val="29"/>
          <w:szCs w:val="29"/>
          <w:highlight w:val="white"/>
        </w:rPr>
        <w:t xml:space="preserve"> Здесь произошло крупное сражение, ставшее одной из героических страниц в </w:t>
      </w:r>
      <w:r w:rsidR="00AB07FA">
        <w:rPr>
          <w:rFonts w:ascii="PTSerif-Regular" w:hAnsi="PTSerif-Regular"/>
          <w:sz w:val="29"/>
          <w:szCs w:val="29"/>
          <w:highlight w:val="white"/>
        </w:rPr>
        <w:lastRenderedPageBreak/>
        <w:t xml:space="preserve">истории России. Несмотря на то что город удержать не удалось, французы понесли серьезные потери, </w:t>
      </w:r>
      <w:r w:rsidR="00AB07FA" w:rsidRPr="00AB07FA">
        <w:rPr>
          <w:rFonts w:ascii="PTSerif-Regular" w:hAnsi="PTSerif-Regular"/>
          <w:sz w:val="29"/>
          <w:szCs w:val="29"/>
          <w:highlight w:val="white"/>
        </w:rPr>
        <w:t>а р</w:t>
      </w:r>
      <w:r w:rsidR="005B346B" w:rsidRPr="005B346B">
        <w:rPr>
          <w:rFonts w:ascii="PTSerif-Regular" w:hAnsi="PTSerif-Regular"/>
          <w:sz w:val="29"/>
          <w:szCs w:val="29"/>
          <w:highlight w:val="white"/>
        </w:rPr>
        <w:t xml:space="preserve">усская армия </w:t>
      </w:r>
      <w:r w:rsidR="005B346B">
        <w:rPr>
          <w:rFonts w:ascii="PTSerif-Regular" w:hAnsi="PTSerif-Regular"/>
          <w:sz w:val="29"/>
          <w:szCs w:val="29"/>
          <w:highlight w:val="white"/>
        </w:rPr>
        <w:t xml:space="preserve">убедилась в том, что </w:t>
      </w:r>
      <w:r w:rsidR="005B346B">
        <w:rPr>
          <w:rFonts w:ascii="PTSerif-Regular" w:hAnsi="PTSerif-Regular" w:hint="eastAsia"/>
          <w:sz w:val="29"/>
          <w:szCs w:val="29"/>
          <w:highlight w:val="white"/>
        </w:rPr>
        <w:t>«</w:t>
      </w:r>
      <w:r w:rsidR="005B346B">
        <w:rPr>
          <w:rFonts w:ascii="PTSerif-Regular" w:hAnsi="PTSerif-Regular"/>
          <w:sz w:val="29"/>
          <w:szCs w:val="29"/>
          <w:highlight w:val="white"/>
        </w:rPr>
        <w:t>непобедимого</w:t>
      </w:r>
      <w:r w:rsidR="005B346B">
        <w:rPr>
          <w:rFonts w:ascii="PTSerif-Regular" w:hAnsi="PTSerif-Regular" w:hint="eastAsia"/>
          <w:sz w:val="29"/>
          <w:szCs w:val="29"/>
          <w:highlight w:val="white"/>
        </w:rPr>
        <w:t>»</w:t>
      </w:r>
      <w:r w:rsidR="005B346B">
        <w:rPr>
          <w:rFonts w:ascii="PTSerif-Regular" w:hAnsi="PTSerif-Regular"/>
          <w:sz w:val="29"/>
          <w:szCs w:val="29"/>
          <w:highlight w:val="white"/>
        </w:rPr>
        <w:t xml:space="preserve"> противника вполне можно успешно бить. Первоначальный замысел Наполеона по быстрому разгрому русской армии был провален. </w:t>
      </w:r>
    </w:p>
    <w:p w:rsidR="005B346B" w:rsidRPr="0023029E" w:rsidRDefault="0023029E">
      <w:pPr>
        <w:rPr>
          <w:rFonts w:ascii="PTSerif-Regular" w:hAnsi="PTSerif-Regular"/>
          <w:b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306792">
        <w:rPr>
          <w:rFonts w:ascii="PTSerif-Regular" w:hAnsi="PTSerif-Regular"/>
          <w:sz w:val="29"/>
          <w:szCs w:val="29"/>
          <w:highlight w:val="white"/>
        </w:rPr>
        <w:t xml:space="preserve">Откройте 4 страницу </w:t>
      </w:r>
      <w:r w:rsidR="008B529B">
        <w:rPr>
          <w:rFonts w:ascii="PTSerif-Regular" w:hAnsi="PTSerif-Regular" w:hint="eastAsia"/>
          <w:sz w:val="29"/>
          <w:szCs w:val="29"/>
          <w:highlight w:val="white"/>
        </w:rPr>
        <w:t>«</w:t>
      </w:r>
      <w:r w:rsidR="008B529B">
        <w:rPr>
          <w:rFonts w:ascii="PTSerif-Regular" w:hAnsi="PTSerif-Regular"/>
          <w:sz w:val="29"/>
          <w:szCs w:val="29"/>
          <w:highlight w:val="white"/>
        </w:rPr>
        <w:t>Это наша земля</w:t>
      </w:r>
      <w:r w:rsidR="008B529B">
        <w:rPr>
          <w:rFonts w:ascii="PTSerif-Regular" w:hAnsi="PTSerif-Regular" w:hint="eastAsia"/>
          <w:sz w:val="29"/>
          <w:szCs w:val="29"/>
          <w:highlight w:val="white"/>
        </w:rPr>
        <w:t>»</w:t>
      </w:r>
      <w:r w:rsidR="008B529B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306792">
        <w:rPr>
          <w:rFonts w:ascii="PTSerif-Regular" w:hAnsi="PTSerif-Regular"/>
          <w:sz w:val="29"/>
          <w:szCs w:val="29"/>
          <w:highlight w:val="white"/>
        </w:rPr>
        <w:t>и п</w:t>
      </w:r>
      <w:r>
        <w:rPr>
          <w:rFonts w:ascii="PTSerif-Regular" w:hAnsi="PTSerif-Regular"/>
          <w:sz w:val="29"/>
          <w:szCs w:val="29"/>
          <w:highlight w:val="white"/>
        </w:rPr>
        <w:t>осмотрите видеофрагмент</w:t>
      </w:r>
      <w:r w:rsidR="00306792">
        <w:rPr>
          <w:rFonts w:ascii="PTSerif-Regular" w:hAnsi="PTSerif-Regular"/>
          <w:sz w:val="29"/>
          <w:szCs w:val="29"/>
          <w:highlight w:val="white"/>
        </w:rPr>
        <w:t>, в котором артисты озвучивают воспоминания участников войны,</w:t>
      </w:r>
      <w:r w:rsidR="005B346B">
        <w:rPr>
          <w:rFonts w:ascii="PTSerif-Regular" w:hAnsi="PTSerif-Regular"/>
          <w:sz w:val="29"/>
          <w:szCs w:val="29"/>
          <w:highlight w:val="white"/>
        </w:rPr>
        <w:t xml:space="preserve"> и скажите, кто еще сыграл важную роль в Отечественной войне 1812 года. </w:t>
      </w:r>
      <w:r w:rsidR="00306792">
        <w:rPr>
          <w:rFonts w:ascii="PTSerif-Regular" w:hAnsi="PTSerif-Regular"/>
          <w:sz w:val="29"/>
          <w:szCs w:val="29"/>
          <w:highlight w:val="white"/>
        </w:rPr>
        <w:t>О ком еще писали газеты?</w:t>
      </w:r>
    </w:p>
    <w:p w:rsidR="0023029E" w:rsidRDefault="0034065D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AD31FB">
        <w:rPr>
          <w:rFonts w:ascii="PTSerif-Regular" w:hAnsi="PTSerif-Regular"/>
          <w:sz w:val="29"/>
          <w:szCs w:val="29"/>
          <w:highlight w:val="white"/>
        </w:rPr>
        <w:t xml:space="preserve">Ребята, о ком идет речь? Да, это русский народ. </w:t>
      </w:r>
    </w:p>
    <w:p w:rsidR="0023029E" w:rsidRDefault="0023029E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Какой характе</w:t>
      </w:r>
      <w:r w:rsidR="008B529B">
        <w:rPr>
          <w:rFonts w:ascii="PTSerif-Regular" w:hAnsi="PTSerif-Regular"/>
          <w:sz w:val="29"/>
          <w:szCs w:val="29"/>
          <w:highlight w:val="white"/>
        </w:rPr>
        <w:t>р приняла война?</w:t>
      </w:r>
      <w:r>
        <w:rPr>
          <w:rFonts w:ascii="PTSerif-Regular" w:hAnsi="PTSerif-Regular"/>
          <w:sz w:val="29"/>
          <w:szCs w:val="29"/>
          <w:highlight w:val="white"/>
        </w:rPr>
        <w:t xml:space="preserve"> Народный.</w:t>
      </w:r>
      <w:r w:rsidR="008B529B">
        <w:rPr>
          <w:rFonts w:ascii="PTSerif-Regular" w:hAnsi="PTSerif-Regular"/>
          <w:sz w:val="29"/>
          <w:szCs w:val="29"/>
          <w:highlight w:val="white"/>
        </w:rPr>
        <w:t xml:space="preserve"> Война стала называться Отечественной.</w:t>
      </w:r>
    </w:p>
    <w:p w:rsidR="0023029E" w:rsidRDefault="0023029E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Какие отряды стали формироваться по всей стране? Партизанские.</w:t>
      </w:r>
    </w:p>
    <w:p w:rsidR="0023029E" w:rsidRDefault="00783892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Во главе партизанских отрядов стояли люди разных класс</w:t>
      </w:r>
      <w:r w:rsidR="008F51AC">
        <w:rPr>
          <w:rFonts w:ascii="PTSerif-Regular" w:hAnsi="PTSerif-Regular"/>
          <w:sz w:val="29"/>
          <w:szCs w:val="29"/>
          <w:highlight w:val="white"/>
        </w:rPr>
        <w:t>ов, разных сословий и чинов, но все они объединились для отпора врагу.</w:t>
      </w:r>
    </w:p>
    <w:p w:rsidR="008D507D" w:rsidRDefault="00832351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- Посмотрите на портреты и н</w:t>
      </w:r>
      <w:r w:rsidR="008D507D">
        <w:rPr>
          <w:rFonts w:ascii="PTSerif-Regular" w:hAnsi="PTSerif-Regular"/>
          <w:sz w:val="29"/>
          <w:szCs w:val="29"/>
          <w:highlight w:val="white"/>
        </w:rPr>
        <w:t xml:space="preserve">азовите, кто из </w:t>
      </w:r>
      <w:r>
        <w:rPr>
          <w:rFonts w:ascii="PTSerif-Regular" w:hAnsi="PTSerif-Regular"/>
          <w:sz w:val="29"/>
          <w:szCs w:val="29"/>
          <w:highlight w:val="white"/>
        </w:rPr>
        <w:t>них являлся руководителем партизанского отряда,</w:t>
      </w:r>
      <w:r w:rsidR="008D507D">
        <w:rPr>
          <w:rFonts w:ascii="PTSerif-Regular" w:hAnsi="PTSerif-Regular"/>
          <w:sz w:val="29"/>
          <w:szCs w:val="29"/>
          <w:highlight w:val="white"/>
        </w:rPr>
        <w:t xml:space="preserve"> любил писать стихи и басни</w:t>
      </w:r>
      <w:r w:rsidR="00264C51">
        <w:rPr>
          <w:rFonts w:ascii="PTSerif-Regular" w:hAnsi="PTSerif-Regular"/>
          <w:sz w:val="29"/>
          <w:szCs w:val="29"/>
          <w:highlight w:val="white"/>
        </w:rPr>
        <w:t>, создавал отряды из казаков и гусар</w:t>
      </w:r>
      <w:r w:rsidR="008D507D">
        <w:rPr>
          <w:rFonts w:ascii="PTSerif-Regular" w:hAnsi="PTSerif-Regular"/>
          <w:sz w:val="29"/>
          <w:szCs w:val="29"/>
          <w:highlight w:val="white"/>
        </w:rPr>
        <w:t xml:space="preserve">? </w:t>
      </w:r>
      <w:r w:rsidR="00353520" w:rsidRPr="00353520">
        <w:rPr>
          <w:rFonts w:ascii="PTSerif-Regular" w:hAnsi="PTSerif-Regular"/>
          <w:i/>
          <w:sz w:val="29"/>
          <w:szCs w:val="29"/>
          <w:highlight w:val="white"/>
        </w:rPr>
        <w:t>(Денис Давыдов</w:t>
      </w:r>
      <w:r w:rsidR="008D507D" w:rsidRPr="00353520">
        <w:rPr>
          <w:rFonts w:ascii="PTSerif-Regular" w:hAnsi="PTSerif-Regular"/>
          <w:i/>
          <w:sz w:val="29"/>
          <w:szCs w:val="29"/>
          <w:highlight w:val="white"/>
        </w:rPr>
        <w:t>).</w:t>
      </w:r>
    </w:p>
    <w:p w:rsidR="008D507D" w:rsidRPr="00353520" w:rsidRDefault="008D507D">
      <w:pPr>
        <w:rPr>
          <w:rFonts w:ascii="PTSerif-Regular" w:hAnsi="PTSerif-Regular"/>
          <w:i/>
          <w:sz w:val="29"/>
          <w:szCs w:val="29"/>
          <w:highlight w:val="white"/>
        </w:rPr>
      </w:pPr>
      <w:r>
        <w:rPr>
          <w:rFonts w:ascii="PTSerif-Regular" w:hAnsi="PTSerif-Regular"/>
          <w:b/>
          <w:sz w:val="29"/>
          <w:szCs w:val="29"/>
          <w:highlight w:val="white"/>
        </w:rPr>
        <w:t xml:space="preserve">- </w:t>
      </w:r>
      <w:r w:rsidR="00832351">
        <w:rPr>
          <w:rFonts w:ascii="PTSerif-Regular" w:hAnsi="PTSerif-Regular"/>
          <w:sz w:val="29"/>
          <w:szCs w:val="29"/>
          <w:highlight w:val="white"/>
        </w:rPr>
        <w:t>Кто</w:t>
      </w:r>
      <w:r w:rsidR="00264C51" w:rsidRPr="00264C51">
        <w:rPr>
          <w:rFonts w:ascii="PTSerif-Regular" w:hAnsi="PTSerif-Regular"/>
          <w:sz w:val="29"/>
          <w:szCs w:val="29"/>
          <w:highlight w:val="white"/>
        </w:rPr>
        <w:t xml:space="preserve"> был крепостным, но в честь него названы улицы в Москве и Павловском Посаде</w:t>
      </w:r>
      <w:r w:rsidR="00353520">
        <w:rPr>
          <w:rFonts w:ascii="PTSerif-Regular" w:hAnsi="PTSerif-Regular"/>
          <w:b/>
          <w:sz w:val="29"/>
          <w:szCs w:val="29"/>
          <w:highlight w:val="white"/>
        </w:rPr>
        <w:t xml:space="preserve"> </w:t>
      </w:r>
      <w:r w:rsidR="00353520" w:rsidRPr="00353520">
        <w:rPr>
          <w:rFonts w:ascii="PTSerif-Regular" w:hAnsi="PTSerif-Regular"/>
          <w:i/>
          <w:sz w:val="29"/>
          <w:szCs w:val="29"/>
          <w:highlight w:val="white"/>
        </w:rPr>
        <w:t>(Герасим Курин</w:t>
      </w:r>
      <w:r w:rsidR="00264C51" w:rsidRPr="00353520">
        <w:rPr>
          <w:rFonts w:ascii="PTSerif-Regular" w:hAnsi="PTSerif-Regular"/>
          <w:i/>
          <w:sz w:val="29"/>
          <w:szCs w:val="29"/>
          <w:highlight w:val="white"/>
        </w:rPr>
        <w:t>).</w:t>
      </w:r>
    </w:p>
    <w:p w:rsidR="00E22A21" w:rsidRPr="00353520" w:rsidRDefault="00353520">
      <w:pPr>
        <w:rPr>
          <w:rFonts w:ascii="PTSerif-Regular" w:hAnsi="PTSerif-Regular"/>
          <w:i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832351" w:rsidRPr="00832351">
        <w:rPr>
          <w:rFonts w:ascii="PTSerif-Regular" w:hAnsi="PTSerif-Regular"/>
          <w:sz w:val="29"/>
          <w:szCs w:val="29"/>
          <w:highlight w:val="white"/>
        </w:rPr>
        <w:t>Кто является первой русской женщиной-офицером?</w:t>
      </w:r>
      <w:r w:rsidRPr="00353520">
        <w:rPr>
          <w:rFonts w:ascii="PTSerif-Regular" w:hAnsi="PTSerif-Regular"/>
          <w:b/>
          <w:sz w:val="29"/>
          <w:szCs w:val="29"/>
          <w:highlight w:val="white"/>
        </w:rPr>
        <w:t xml:space="preserve"> 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 xml:space="preserve">(Надежда 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>Дурова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>)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>.</w:t>
      </w:r>
    </w:p>
    <w:p w:rsidR="00CF4A29" w:rsidRDefault="00353520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b/>
          <w:color w:val="000000" w:themeColor="text1"/>
          <w:sz w:val="29"/>
          <w:szCs w:val="29"/>
          <w:highlight w:val="white"/>
        </w:rPr>
        <w:t xml:space="preserve"> - </w:t>
      </w:r>
      <w:r w:rsidR="00CF4A29" w:rsidRPr="00CF0B90">
        <w:rPr>
          <w:rFonts w:ascii="PTSerif-Regular" w:hAnsi="PTSerif-Regular"/>
          <w:b/>
          <w:color w:val="000000" w:themeColor="text1"/>
          <w:sz w:val="29"/>
          <w:szCs w:val="29"/>
          <w:highlight w:val="white"/>
        </w:rPr>
        <w:t>Почему</w:t>
      </w:r>
      <w:r w:rsidR="00CF4A29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весь народ встал</w:t>
      </w:r>
      <w:r w:rsidR="0069679B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на защиту Родины? Опрос детей (для борьбы с врагом). </w:t>
      </w:r>
    </w:p>
    <w:p w:rsidR="00CF4A29" w:rsidRDefault="00353520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CF4A29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Какие качества проявил русский народ во время войны? Самоотверженность, смелость, сила духа.</w:t>
      </w:r>
    </w:p>
    <w:p w:rsidR="00CF4A29" w:rsidRDefault="00353520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CF4A29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Какова роль русского народа в войне? </w:t>
      </w:r>
      <w:r w:rsidR="00CF4A29" w:rsidRPr="00CF0B90">
        <w:rPr>
          <w:rFonts w:ascii="PTSerif-Regular" w:hAnsi="PTSerif-Regular"/>
          <w:b/>
          <w:color w:val="000000" w:themeColor="text1"/>
          <w:sz w:val="29"/>
          <w:szCs w:val="29"/>
          <w:highlight w:val="white"/>
        </w:rPr>
        <w:t>Защищает Родину</w:t>
      </w:r>
      <w:r w:rsidR="00CF4A29">
        <w:rPr>
          <w:rFonts w:ascii="PTSerif-Regular" w:hAnsi="PTSerif-Regular"/>
          <w:color w:val="000000" w:themeColor="text1"/>
          <w:sz w:val="29"/>
          <w:szCs w:val="29"/>
          <w:highlight w:val="white"/>
        </w:rPr>
        <w:t>.</w:t>
      </w:r>
      <w:r w:rsidR="00405FC7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</w:t>
      </w:r>
    </w:p>
    <w:p w:rsidR="00405FC7" w:rsidRDefault="00353520">
      <w:pPr>
        <w:rPr>
          <w:rFonts w:ascii="PTSerif-Regular" w:hAnsi="PTSerif-Regular"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7E3003">
        <w:rPr>
          <w:rFonts w:ascii="PTSerif-Regular" w:hAnsi="PTSerif-Regular"/>
          <w:color w:val="000000" w:themeColor="text1"/>
          <w:sz w:val="29"/>
          <w:szCs w:val="29"/>
          <w:highlight w:val="white"/>
        </w:rPr>
        <w:t>Мы получили еще один элемент нашей</w:t>
      </w:r>
      <w:r w:rsidR="00E22A21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мозаики, прикрепите</w:t>
      </w:r>
      <w:r w:rsidR="00BF081B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его</w:t>
      </w:r>
      <w:r w:rsidR="00405FC7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на карту. </w:t>
      </w:r>
    </w:p>
    <w:p w:rsidR="00A41B3D" w:rsidRPr="00DD7DAC" w:rsidRDefault="00353520" w:rsidP="00A41B3D">
      <w:pPr>
        <w:rPr>
          <w:sz w:val="24"/>
          <w:szCs w:val="24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A41B3D" w:rsidRPr="00A41B3D">
        <w:rPr>
          <w:rFonts w:ascii="PTSerif-Regular" w:hAnsi="PTSerif-Regular"/>
          <w:sz w:val="29"/>
          <w:szCs w:val="29"/>
          <w:highlight w:val="white"/>
        </w:rPr>
        <w:t xml:space="preserve">Массовый героизм в сражениях проявили </w:t>
      </w:r>
      <w:r w:rsidR="00A41B3D">
        <w:rPr>
          <w:rFonts w:ascii="PTSerif-Regular" w:hAnsi="PTSerif-Regular"/>
          <w:sz w:val="29"/>
          <w:szCs w:val="29"/>
          <w:highlight w:val="white"/>
        </w:rPr>
        <w:t xml:space="preserve">и </w:t>
      </w:r>
      <w:r w:rsidR="00A41B3D" w:rsidRPr="00353520">
        <w:rPr>
          <w:rFonts w:ascii="PTSerif-Regular" w:hAnsi="PTSerif-Regular"/>
          <w:i/>
          <w:sz w:val="29"/>
          <w:szCs w:val="29"/>
          <w:highlight w:val="white"/>
        </w:rPr>
        <w:t>саратовские крестьяне,</w:t>
      </w:r>
      <w:r w:rsidR="00A41B3D" w:rsidRPr="00A41B3D">
        <w:rPr>
          <w:rFonts w:ascii="PTSerif-Regular" w:hAnsi="PTSerif-Regular"/>
          <w:sz w:val="29"/>
          <w:szCs w:val="29"/>
          <w:highlight w:val="white"/>
        </w:rPr>
        <w:t xml:space="preserve"> ставшие солдатами и ратниками ополчения. Один из них, сын солдата Я. П. </w:t>
      </w:r>
      <w:proofErr w:type="spellStart"/>
      <w:r w:rsidR="00A41B3D" w:rsidRPr="00A41B3D">
        <w:rPr>
          <w:rFonts w:ascii="PTSerif-Regular" w:hAnsi="PTSerif-Regular"/>
          <w:sz w:val="29"/>
          <w:szCs w:val="29"/>
          <w:highlight w:val="white"/>
        </w:rPr>
        <w:t>Балмашев</w:t>
      </w:r>
      <w:proofErr w:type="spellEnd"/>
      <w:r w:rsidR="00A41B3D" w:rsidRPr="00A41B3D">
        <w:rPr>
          <w:rFonts w:ascii="PTSerif-Regular" w:hAnsi="PTSerif-Regular"/>
          <w:sz w:val="29"/>
          <w:szCs w:val="29"/>
          <w:highlight w:val="white"/>
        </w:rPr>
        <w:t>, за большое мужество и храбрость в боях был произведен в офицеры и награжден орденами.</w:t>
      </w:r>
    </w:p>
    <w:p w:rsidR="00B97630" w:rsidRPr="00A41B3D" w:rsidRDefault="00E7253F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lastRenderedPageBreak/>
        <w:t xml:space="preserve">Моя землячка, жительница Сарапула Вятской губернии (ныне Удмуртии) 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>Надежда Андре</w:t>
      </w:r>
      <w:r w:rsidR="00A41B3D" w:rsidRPr="00353520">
        <w:rPr>
          <w:rFonts w:ascii="PTSerif-Regular" w:hAnsi="PTSerif-Regular"/>
          <w:i/>
          <w:sz w:val="29"/>
          <w:szCs w:val="29"/>
          <w:highlight w:val="white"/>
        </w:rPr>
        <w:t>е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>вна Дурова</w:t>
      </w:r>
      <w:r w:rsidRPr="00A41B3D">
        <w:rPr>
          <w:rFonts w:ascii="PTSerif-Regular" w:hAnsi="PTSerif-Regular"/>
          <w:sz w:val="29"/>
          <w:szCs w:val="29"/>
          <w:highlight w:val="white"/>
        </w:rPr>
        <w:t xml:space="preserve"> вошла в историю России как первая русская женщина–офицер, участница Бородинского сражения и заграничных походов, кавалер Георгиевского креста.</w:t>
      </w:r>
    </w:p>
    <w:p w:rsidR="00353520" w:rsidRPr="00353520" w:rsidRDefault="00353520">
      <w:pPr>
        <w:rPr>
          <w:rFonts w:ascii="PTSerif-Regular" w:hAnsi="PTSerif-Regular"/>
          <w:b/>
          <w:color w:val="000000" w:themeColor="text1"/>
          <w:sz w:val="29"/>
          <w:szCs w:val="29"/>
          <w:highlight w:val="white"/>
        </w:rPr>
      </w:pPr>
      <w:r>
        <w:rPr>
          <w:rFonts w:ascii="PTSerif-Regular" w:hAnsi="PTSerif-Regular"/>
          <w:b/>
          <w:sz w:val="29"/>
          <w:szCs w:val="29"/>
          <w:highlight w:val="white"/>
        </w:rPr>
        <w:t xml:space="preserve"> - </w:t>
      </w:r>
      <w:r w:rsidR="00405FC7" w:rsidRPr="00405FC7">
        <w:rPr>
          <w:rFonts w:ascii="PTSerif-Regular" w:hAnsi="PTSerif-Regular"/>
          <w:b/>
          <w:sz w:val="29"/>
          <w:szCs w:val="29"/>
          <w:highlight w:val="white"/>
        </w:rPr>
        <w:t>5 этап. Кутузов.</w:t>
      </w:r>
      <w:r w:rsidR="00405FC7">
        <w:rPr>
          <w:rFonts w:ascii="PTSerif-Regular" w:hAnsi="PTSerif-Regular"/>
          <w:b/>
          <w:sz w:val="29"/>
          <w:szCs w:val="29"/>
          <w:highlight w:val="white"/>
        </w:rPr>
        <w:t xml:space="preserve"> </w:t>
      </w:r>
      <w:r w:rsidR="00405FC7" w:rsidRPr="00405FC7">
        <w:rPr>
          <w:rFonts w:ascii="PTSerif-Regular" w:hAnsi="PTSerif-Regular"/>
          <w:sz w:val="29"/>
          <w:szCs w:val="29"/>
          <w:highlight w:val="white"/>
        </w:rPr>
        <w:t xml:space="preserve">Надежда Дурова была </w:t>
      </w:r>
      <w:r w:rsidR="00A41B3D">
        <w:rPr>
          <w:rFonts w:ascii="PTSerif-Regular" w:hAnsi="PTSerif-Regular"/>
          <w:sz w:val="29"/>
          <w:szCs w:val="29"/>
          <w:highlight w:val="white"/>
        </w:rPr>
        <w:t xml:space="preserve">на службе у </w:t>
      </w:r>
      <w:r w:rsidR="00405FC7">
        <w:rPr>
          <w:rFonts w:ascii="PTSerif-Regular" w:hAnsi="PTSerif-Regular"/>
          <w:sz w:val="29"/>
          <w:szCs w:val="29"/>
          <w:highlight w:val="white"/>
        </w:rPr>
        <w:t xml:space="preserve">великого русского полководца, генерала-фельдмаршала, который тоже сыграл важную роль в Отечественной войне. </w:t>
      </w:r>
      <w:r w:rsidR="00094F36">
        <w:rPr>
          <w:rFonts w:ascii="PTSerif-Regular" w:hAnsi="PTSerif-Regular"/>
          <w:sz w:val="29"/>
          <w:szCs w:val="29"/>
          <w:highlight w:val="white"/>
        </w:rPr>
        <w:t xml:space="preserve">Кто это? </w:t>
      </w:r>
      <w:r w:rsidR="00035DC4">
        <w:rPr>
          <w:rFonts w:ascii="PTSerif-Regular" w:hAnsi="PTSerif-Regular"/>
          <w:sz w:val="29"/>
          <w:szCs w:val="29"/>
          <w:highlight w:val="white"/>
        </w:rPr>
        <w:t xml:space="preserve">18 августа </w:t>
      </w:r>
      <w:r w:rsidR="00D03778">
        <w:rPr>
          <w:rFonts w:ascii="PTSerif-Regular" w:hAnsi="PTSerif-Regular"/>
          <w:sz w:val="29"/>
          <w:szCs w:val="29"/>
          <w:highlight w:val="white"/>
        </w:rPr>
        <w:t>главнокомандующим русской армией был назначен</w:t>
      </w:r>
      <w:r w:rsidR="00035DC4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035DC4" w:rsidRPr="00353520">
        <w:rPr>
          <w:rFonts w:ascii="PTSerif-Regular" w:hAnsi="PTSerif-Regular"/>
          <w:b/>
          <w:sz w:val="29"/>
          <w:szCs w:val="29"/>
          <w:highlight w:val="white"/>
        </w:rPr>
        <w:t xml:space="preserve">Михаил Илларионович </w:t>
      </w:r>
      <w:r w:rsidRPr="00353520">
        <w:rPr>
          <w:rFonts w:ascii="PTSerif-Regular" w:hAnsi="PTSerif-Regular"/>
          <w:b/>
          <w:sz w:val="29"/>
          <w:szCs w:val="29"/>
          <w:highlight w:val="white"/>
        </w:rPr>
        <w:t>Кутузов.</w:t>
      </w:r>
    </w:p>
    <w:p w:rsidR="003F2C0A" w:rsidRDefault="00353520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64125A">
        <w:rPr>
          <w:rFonts w:ascii="PTSerif-Regular" w:hAnsi="PTSerif-Regular"/>
          <w:sz w:val="29"/>
          <w:szCs w:val="29"/>
          <w:highlight w:val="white"/>
        </w:rPr>
        <w:t xml:space="preserve">На 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подступах к столице Кутузов решает дать генеральное сражение Наполеону. </w:t>
      </w:r>
      <w:r w:rsidR="002754CC" w:rsidRPr="00353520">
        <w:rPr>
          <w:rFonts w:ascii="PTSerif-Regular" w:hAnsi="PTSerif-Regular"/>
          <w:i/>
          <w:sz w:val="29"/>
          <w:szCs w:val="29"/>
          <w:highlight w:val="white"/>
        </w:rPr>
        <w:t>(</w:t>
      </w:r>
      <w:r w:rsidRPr="00353520">
        <w:rPr>
          <w:rFonts w:ascii="PTSerif-Regular" w:hAnsi="PTSerif-Regular"/>
          <w:i/>
          <w:sz w:val="29"/>
          <w:szCs w:val="29"/>
          <w:highlight w:val="white"/>
        </w:rPr>
        <w:t>Учитель показывает</w:t>
      </w:r>
      <w:r w:rsidR="002754CC" w:rsidRPr="00353520">
        <w:rPr>
          <w:rFonts w:ascii="PTSerif-Regular" w:hAnsi="PTSerif-Regular"/>
          <w:i/>
          <w:sz w:val="29"/>
          <w:szCs w:val="29"/>
          <w:highlight w:val="white"/>
        </w:rPr>
        <w:t xml:space="preserve"> по карте)</w:t>
      </w:r>
      <w:r w:rsidR="00BF081B" w:rsidRPr="00353520">
        <w:rPr>
          <w:rFonts w:ascii="PTSerif-Regular" w:hAnsi="PTSerif-Regular"/>
          <w:i/>
          <w:sz w:val="29"/>
          <w:szCs w:val="29"/>
          <w:highlight w:val="white"/>
        </w:rPr>
        <w:t>.</w:t>
      </w:r>
      <w:r w:rsidR="00BF081B">
        <w:rPr>
          <w:rFonts w:ascii="PTSerif-Regular" w:hAnsi="PTSerif-Regular"/>
          <w:sz w:val="29"/>
          <w:szCs w:val="29"/>
          <w:highlight w:val="white"/>
        </w:rPr>
        <w:t xml:space="preserve"> Здесь </w:t>
      </w:r>
      <w:r w:rsidR="006D6E66">
        <w:rPr>
          <w:rFonts w:ascii="PTSerif-Regular" w:hAnsi="PTSerif-Regular"/>
          <w:sz w:val="29"/>
          <w:szCs w:val="29"/>
          <w:highlight w:val="white"/>
        </w:rPr>
        <w:t>решалась</w:t>
      </w:r>
      <w:r w:rsidR="00BF081B">
        <w:rPr>
          <w:rFonts w:ascii="PTSerif-Regular" w:hAnsi="PTSerif-Regular"/>
          <w:sz w:val="29"/>
          <w:szCs w:val="29"/>
          <w:highlight w:val="white"/>
        </w:rPr>
        <w:t xml:space="preserve"> судьба всей России. Этому сражению посвящены стихи, главы в произведения</w:t>
      </w:r>
      <w:r w:rsidR="006D6E66">
        <w:rPr>
          <w:rFonts w:ascii="PTSerif-Regular" w:hAnsi="PTSerif-Regular" w:hint="eastAsia"/>
          <w:sz w:val="29"/>
          <w:szCs w:val="29"/>
          <w:highlight w:val="white"/>
        </w:rPr>
        <w:t>х</w:t>
      </w:r>
      <w:r w:rsidR="00BF081B">
        <w:rPr>
          <w:rFonts w:ascii="PTSerif-Regular" w:hAnsi="PTSerif-Regular"/>
          <w:sz w:val="29"/>
          <w:szCs w:val="29"/>
          <w:highlight w:val="white"/>
        </w:rPr>
        <w:t xml:space="preserve"> и фильмы. </w:t>
      </w:r>
      <w:r w:rsidR="002754CC">
        <w:rPr>
          <w:rFonts w:ascii="PTSerif-Regular" w:hAnsi="PTSerif-Regular"/>
          <w:sz w:val="29"/>
          <w:szCs w:val="29"/>
          <w:highlight w:val="white"/>
        </w:rPr>
        <w:t xml:space="preserve"> Как вы думаете, как называется самое важное сражение в ходе Отечественной войны? Недаром помнит вся Россия про день....</w:t>
      </w:r>
      <w:r w:rsidR="002754CC" w:rsidRPr="002754CC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2754CC">
        <w:rPr>
          <w:rFonts w:ascii="PTSerif-Regular" w:hAnsi="PTSerif-Regular"/>
          <w:sz w:val="29"/>
          <w:szCs w:val="29"/>
          <w:highlight w:val="white"/>
        </w:rPr>
        <w:t>(ответы детей)</w:t>
      </w:r>
      <w:r w:rsidR="00F57E6F">
        <w:rPr>
          <w:rFonts w:ascii="PTSerif-Regular" w:hAnsi="PTSerif-Regular"/>
          <w:sz w:val="29"/>
          <w:szCs w:val="29"/>
          <w:highlight w:val="white"/>
        </w:rPr>
        <w:t>.</w:t>
      </w:r>
    </w:p>
    <w:p w:rsidR="006D6E66" w:rsidRDefault="006D6E66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В произведении «Война и мир» Л. Н. </w:t>
      </w:r>
      <w:proofErr w:type="spellStart"/>
      <w:r>
        <w:rPr>
          <w:rFonts w:ascii="PTSerif-Regular" w:hAnsi="PTSerif-Regular"/>
          <w:sz w:val="29"/>
          <w:szCs w:val="29"/>
          <w:highlight w:val="white"/>
        </w:rPr>
        <w:t>Толского</w:t>
      </w:r>
      <w:proofErr w:type="spellEnd"/>
      <w:r>
        <w:rPr>
          <w:rFonts w:ascii="PTSerif-Regular" w:hAnsi="PTSerif-Regular"/>
          <w:sz w:val="29"/>
          <w:szCs w:val="29"/>
          <w:highlight w:val="white"/>
        </w:rPr>
        <w:t xml:space="preserve"> (вы познакомитесь с ним в 10 классе) есть описание Бородинского сражения.</w:t>
      </w:r>
    </w:p>
    <w:p w:rsidR="006D6E66" w:rsidRDefault="001009E8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Откройте 5 страницу </w:t>
      </w:r>
      <w:r>
        <w:rPr>
          <w:rFonts w:ascii="PTSerif-Regular" w:hAnsi="PTSerif-Regular" w:hint="eastAsia"/>
          <w:sz w:val="29"/>
          <w:szCs w:val="29"/>
          <w:highlight w:val="white"/>
        </w:rPr>
        <w:t>«</w:t>
      </w:r>
      <w:r>
        <w:rPr>
          <w:rFonts w:ascii="PTSerif-Regular" w:hAnsi="PTSerif-Regular"/>
          <w:sz w:val="29"/>
          <w:szCs w:val="29"/>
          <w:highlight w:val="white"/>
        </w:rPr>
        <w:t>С потерей Москвы не потеряна Россия</w:t>
      </w:r>
      <w:r>
        <w:rPr>
          <w:rFonts w:ascii="PTSerif-Regular" w:hAnsi="PTSerif-Regular" w:hint="eastAsia"/>
          <w:sz w:val="29"/>
          <w:szCs w:val="29"/>
          <w:highlight w:val="white"/>
        </w:rPr>
        <w:t>»</w:t>
      </w:r>
      <w:r>
        <w:rPr>
          <w:rFonts w:ascii="PTSerif-Regular" w:hAnsi="PTSerif-Regular"/>
          <w:sz w:val="29"/>
          <w:szCs w:val="29"/>
          <w:highlight w:val="white"/>
        </w:rPr>
        <w:t>. Прочтите</w:t>
      </w:r>
      <w:r w:rsidR="006D6E66">
        <w:rPr>
          <w:rFonts w:ascii="PTSerif-Regular" w:hAnsi="PTSerif-Regular"/>
          <w:sz w:val="29"/>
          <w:szCs w:val="29"/>
          <w:highlight w:val="white"/>
        </w:rPr>
        <w:t xml:space="preserve"> цитату</w:t>
      </w:r>
      <w:r w:rsidR="00316F2C">
        <w:rPr>
          <w:rFonts w:ascii="PTSerif-Regular" w:hAnsi="PTSerif-Regular"/>
          <w:sz w:val="29"/>
          <w:szCs w:val="29"/>
          <w:highlight w:val="white"/>
        </w:rPr>
        <w:t xml:space="preserve"> из этого</w:t>
      </w:r>
      <w:r>
        <w:rPr>
          <w:rFonts w:ascii="PTSerif-Regular" w:hAnsi="PTSerif-Regular"/>
          <w:sz w:val="29"/>
          <w:szCs w:val="29"/>
          <w:highlight w:val="white"/>
        </w:rPr>
        <w:t xml:space="preserve"> романа</w:t>
      </w:r>
      <w:r w:rsidR="00353520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353520" w:rsidRPr="00353520">
        <w:rPr>
          <w:rFonts w:ascii="PTSerif-Regular" w:hAnsi="PTSerif-Regular"/>
          <w:i/>
          <w:sz w:val="29"/>
          <w:szCs w:val="29"/>
          <w:highlight w:val="white"/>
        </w:rPr>
        <w:t>(Читает</w:t>
      </w:r>
      <w:r w:rsidR="006D6E66" w:rsidRPr="00353520">
        <w:rPr>
          <w:rFonts w:ascii="PTSerif-Regular" w:hAnsi="PTSerif-Regular"/>
          <w:i/>
          <w:sz w:val="29"/>
          <w:szCs w:val="29"/>
          <w:highlight w:val="white"/>
        </w:rPr>
        <w:t xml:space="preserve"> ученик</w:t>
      </w:r>
      <w:r w:rsidR="00353520" w:rsidRPr="00353520">
        <w:rPr>
          <w:rFonts w:ascii="PTSerif-Regular" w:hAnsi="PTSerif-Regular"/>
          <w:i/>
          <w:sz w:val="29"/>
          <w:szCs w:val="29"/>
          <w:highlight w:val="white"/>
        </w:rPr>
        <w:t>)</w:t>
      </w:r>
      <w:r w:rsidR="006D6E66" w:rsidRPr="00353520">
        <w:rPr>
          <w:rFonts w:ascii="PTSerif-Regular" w:hAnsi="PTSerif-Regular"/>
          <w:i/>
          <w:sz w:val="29"/>
          <w:szCs w:val="29"/>
          <w:highlight w:val="white"/>
        </w:rPr>
        <w:t>.</w:t>
      </w:r>
    </w:p>
    <w:p w:rsidR="006D6E66" w:rsidRPr="00353520" w:rsidRDefault="006D6E66">
      <w:pPr>
        <w:rPr>
          <w:rFonts w:ascii="PTSerif-Regular" w:hAnsi="PTSerif-Regular"/>
          <w:i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Почему солдаты сознател</w:t>
      </w:r>
      <w:r w:rsidR="00B23F17">
        <w:rPr>
          <w:rFonts w:ascii="PTSerif-Regular" w:hAnsi="PTSerif-Regular"/>
          <w:sz w:val="29"/>
          <w:szCs w:val="29"/>
          <w:highlight w:val="white"/>
        </w:rPr>
        <w:t>ьно надели чистые, белые рубахи?</w:t>
      </w:r>
      <w:r w:rsidR="00316F2C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316F2C" w:rsidRPr="00353520">
        <w:rPr>
          <w:rFonts w:ascii="PTSerif-Regular" w:hAnsi="PTSerif-Regular"/>
          <w:i/>
          <w:sz w:val="29"/>
          <w:szCs w:val="29"/>
          <w:highlight w:val="white"/>
        </w:rPr>
        <w:t>(готовились к смерти, идут на священное дело-защищать Родину)</w:t>
      </w:r>
      <w:r w:rsidR="00353520">
        <w:rPr>
          <w:rFonts w:ascii="PTSerif-Regular" w:hAnsi="PTSerif-Regular"/>
          <w:i/>
          <w:sz w:val="29"/>
          <w:szCs w:val="29"/>
          <w:highlight w:val="white"/>
        </w:rPr>
        <w:t>.</w:t>
      </w:r>
    </w:p>
    <w:p w:rsidR="00B23F17" w:rsidRDefault="00353520">
      <w:pPr>
        <w:rPr>
          <w:rFonts w:ascii="PTSerif-Regular" w:hAnsi="PTSerif-Regular"/>
          <w:sz w:val="29"/>
          <w:szCs w:val="29"/>
        </w:rPr>
      </w:pPr>
      <w:r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 - </w:t>
      </w:r>
      <w:r w:rsidR="001736AD">
        <w:rPr>
          <w:rFonts w:ascii="PTSerif-Regular" w:hAnsi="PTSerif-Regular"/>
          <w:color w:val="000000" w:themeColor="text1"/>
          <w:sz w:val="29"/>
          <w:szCs w:val="29"/>
          <w:highlight w:val="white"/>
        </w:rPr>
        <w:t xml:space="preserve">Сражение </w:t>
      </w:r>
      <w:r w:rsidR="0034065D">
        <w:rPr>
          <w:rFonts w:ascii="PTSerif-Regular" w:hAnsi="PTSerif-Regular"/>
          <w:sz w:val="29"/>
          <w:szCs w:val="29"/>
          <w:highlight w:val="white"/>
        </w:rPr>
        <w:t>никому не принесло победы.</w:t>
      </w:r>
      <w:r w:rsidR="00B23F17">
        <w:rPr>
          <w:rFonts w:ascii="PTSerif-Regular" w:hAnsi="PTSerif-Regular"/>
          <w:sz w:val="29"/>
          <w:szCs w:val="29"/>
        </w:rPr>
        <w:t xml:space="preserve"> Но для русской армии это было шагом к </w:t>
      </w:r>
      <w:r w:rsidR="00316F2C">
        <w:rPr>
          <w:rFonts w:ascii="PTSerif-Regular" w:hAnsi="PTSerif-Regular"/>
          <w:sz w:val="29"/>
          <w:szCs w:val="29"/>
        </w:rPr>
        <w:t>разгрому великой армии Наполеона</w:t>
      </w:r>
      <w:r w:rsidR="00B23F17">
        <w:rPr>
          <w:rFonts w:ascii="PTSerif-Regular" w:hAnsi="PTSerif-Regular"/>
          <w:sz w:val="29"/>
          <w:szCs w:val="29"/>
        </w:rPr>
        <w:t>.</w:t>
      </w:r>
    </w:p>
    <w:p w:rsidR="001C498E" w:rsidRPr="001736AD" w:rsidRDefault="00353520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</w:rPr>
        <w:t xml:space="preserve"> - </w:t>
      </w:r>
      <w:r w:rsidR="00F26091">
        <w:rPr>
          <w:rFonts w:ascii="PTSerif-Regular" w:hAnsi="PTSerif-Regular"/>
          <w:sz w:val="29"/>
          <w:szCs w:val="29"/>
        </w:rPr>
        <w:t>1 сентября состоялся военный со</w:t>
      </w:r>
      <w:r w:rsidR="00790A25">
        <w:rPr>
          <w:rFonts w:ascii="PTSerif-Regular" w:hAnsi="PTSerif-Regular"/>
          <w:sz w:val="29"/>
          <w:szCs w:val="29"/>
        </w:rPr>
        <w:t>вет в подмосковной деревне Ф</w:t>
      </w:r>
      <w:r w:rsidR="0064125A">
        <w:rPr>
          <w:rFonts w:ascii="PTSerif-Regular" w:hAnsi="PTSerif-Regular"/>
          <w:sz w:val="29"/>
          <w:szCs w:val="29"/>
        </w:rPr>
        <w:t>или</w:t>
      </w:r>
      <w:r w:rsidR="00B23F17">
        <w:rPr>
          <w:rFonts w:ascii="PTSerif-Regular" w:hAnsi="PTSerif-Regular"/>
          <w:sz w:val="29"/>
          <w:szCs w:val="29"/>
        </w:rPr>
        <w:t xml:space="preserve">. </w:t>
      </w:r>
      <w:r w:rsidR="00790A25">
        <w:rPr>
          <w:rFonts w:ascii="PTSerif-Regular" w:hAnsi="PTSerif-Regular"/>
          <w:sz w:val="29"/>
          <w:szCs w:val="29"/>
        </w:rPr>
        <w:t xml:space="preserve"> Мнения разделились: император требовал дать новое сражение под Москвой, а Кутузов предлагал оставить Москву бе</w:t>
      </w:r>
      <w:r w:rsidR="001736AD">
        <w:rPr>
          <w:rFonts w:ascii="PTSerif-Regular" w:hAnsi="PTSerif-Regular"/>
          <w:sz w:val="29"/>
          <w:szCs w:val="29"/>
        </w:rPr>
        <w:t xml:space="preserve">з боя с целью сохранения армии и </w:t>
      </w:r>
      <w:r w:rsidR="001736AD">
        <w:rPr>
          <w:rFonts w:ascii="PTSerif-Regular" w:hAnsi="PTSerif-Regular"/>
          <w:sz w:val="29"/>
          <w:szCs w:val="29"/>
          <w:highlight w:val="white"/>
        </w:rPr>
        <w:t xml:space="preserve">произнес свое знаменитое </w:t>
      </w:r>
      <w:r w:rsidR="001736AD">
        <w:rPr>
          <w:rFonts w:ascii="PTSerif-Regular" w:hAnsi="PTSerif-Regular" w:hint="eastAsia"/>
          <w:sz w:val="29"/>
          <w:szCs w:val="29"/>
          <w:highlight w:val="white"/>
        </w:rPr>
        <w:t>«</w:t>
      </w:r>
      <w:r w:rsidR="001736AD">
        <w:rPr>
          <w:rFonts w:ascii="PTSerif-Regular" w:hAnsi="PTSerif-Regular"/>
          <w:sz w:val="29"/>
          <w:szCs w:val="29"/>
          <w:highlight w:val="white"/>
        </w:rPr>
        <w:t>С потерей Москвы не потеряна Россия</w:t>
      </w:r>
      <w:r w:rsidR="001736AD">
        <w:rPr>
          <w:rFonts w:ascii="PTSerif-Regular" w:hAnsi="PTSerif-Regular" w:hint="eastAsia"/>
          <w:sz w:val="29"/>
          <w:szCs w:val="29"/>
          <w:highlight w:val="white"/>
        </w:rPr>
        <w:t>»</w:t>
      </w:r>
      <w:r w:rsidR="001736AD">
        <w:rPr>
          <w:rFonts w:ascii="PTSerif-Regular" w:hAnsi="PTSerif-Regular"/>
          <w:sz w:val="29"/>
          <w:szCs w:val="29"/>
          <w:highlight w:val="white"/>
        </w:rPr>
        <w:t>.</w:t>
      </w:r>
    </w:p>
    <w:p w:rsidR="001736AD" w:rsidRDefault="00353520">
      <w:pPr>
        <w:rPr>
          <w:rFonts w:ascii="PTSerif-Regular" w:hAnsi="PTSerif-Regular"/>
          <w:sz w:val="29"/>
          <w:szCs w:val="29"/>
        </w:rPr>
      </w:pPr>
      <w:r>
        <w:rPr>
          <w:rFonts w:ascii="PTSerif-Regular" w:hAnsi="PTSerif-Regular"/>
          <w:sz w:val="29"/>
          <w:szCs w:val="29"/>
        </w:rPr>
        <w:t xml:space="preserve"> - </w:t>
      </w:r>
      <w:r w:rsidR="001736AD">
        <w:rPr>
          <w:rFonts w:ascii="PTSerif-Regular" w:hAnsi="PTSerif-Regular"/>
          <w:sz w:val="29"/>
          <w:szCs w:val="29"/>
        </w:rPr>
        <w:t xml:space="preserve">Какое решение </w:t>
      </w:r>
      <w:r w:rsidR="00D03778">
        <w:rPr>
          <w:rFonts w:ascii="PTSerif-Regular" w:hAnsi="PTSerif-Regular"/>
          <w:sz w:val="29"/>
          <w:szCs w:val="29"/>
        </w:rPr>
        <w:t xml:space="preserve">в итоге </w:t>
      </w:r>
      <w:r w:rsidR="001736AD">
        <w:rPr>
          <w:rFonts w:ascii="PTSerif-Regular" w:hAnsi="PTSerif-Regular"/>
          <w:sz w:val="29"/>
          <w:szCs w:val="29"/>
        </w:rPr>
        <w:t xml:space="preserve">было принято, почему и к чему оно привело, об этом вы узнаете из писем Кутузова. </w:t>
      </w:r>
    </w:p>
    <w:p w:rsidR="00A733E4" w:rsidRDefault="00353520">
      <w:pPr>
        <w:rPr>
          <w:rFonts w:ascii="PTSerif-Regular" w:hAnsi="PTSerif-Regular"/>
          <w:sz w:val="29"/>
          <w:szCs w:val="29"/>
        </w:rPr>
      </w:pPr>
      <w:r>
        <w:rPr>
          <w:rFonts w:ascii="PTSerif-Regular" w:hAnsi="PTSerif-Regular"/>
          <w:sz w:val="29"/>
          <w:szCs w:val="29"/>
        </w:rPr>
        <w:t xml:space="preserve"> -</w:t>
      </w:r>
      <w:r w:rsidR="00A733E4">
        <w:rPr>
          <w:rFonts w:ascii="PTSerif-Regular" w:hAnsi="PTSerif-Regular"/>
          <w:sz w:val="29"/>
          <w:szCs w:val="29"/>
        </w:rPr>
        <w:t xml:space="preserve"> Какое решение в итоге было принято, почему и к чему оно привело.</w:t>
      </w:r>
    </w:p>
    <w:p w:rsidR="00790A25" w:rsidRPr="00C76B92" w:rsidRDefault="00353520">
      <w:pPr>
        <w:rPr>
          <w:rFonts w:ascii="PTSerif-Regular" w:hAnsi="PTSerif-Regular"/>
          <w:sz w:val="29"/>
          <w:szCs w:val="29"/>
        </w:rPr>
      </w:pPr>
      <w:r>
        <w:rPr>
          <w:rFonts w:ascii="PTSerif-Regular" w:hAnsi="PTSerif-Regular"/>
          <w:sz w:val="29"/>
          <w:szCs w:val="29"/>
        </w:rPr>
        <w:t xml:space="preserve"> - </w:t>
      </w:r>
      <w:r w:rsidR="00A733E4">
        <w:rPr>
          <w:rFonts w:ascii="PTSerif-Regular" w:hAnsi="PTSerif-Regular"/>
          <w:sz w:val="29"/>
          <w:szCs w:val="29"/>
        </w:rPr>
        <w:t xml:space="preserve">Какие качества проявил Кутузов? </w:t>
      </w:r>
      <w:r w:rsidR="00F34400">
        <w:rPr>
          <w:rFonts w:ascii="PTSerif-Regular" w:hAnsi="PTSerif-Regular"/>
          <w:sz w:val="29"/>
          <w:szCs w:val="29"/>
        </w:rPr>
        <w:t>Качества: осторожный, предусмотрительный, умный, хитрый.</w:t>
      </w:r>
      <w:r>
        <w:rPr>
          <w:rFonts w:ascii="PTSerif-Regular" w:hAnsi="PTSerif-Regular"/>
          <w:sz w:val="29"/>
          <w:szCs w:val="29"/>
        </w:rPr>
        <w:t xml:space="preserve"> </w:t>
      </w:r>
      <w:r w:rsidR="00F34400">
        <w:rPr>
          <w:rFonts w:ascii="PTSerif-Regular" w:hAnsi="PTSerif-Regular"/>
          <w:sz w:val="29"/>
          <w:szCs w:val="29"/>
        </w:rPr>
        <w:t xml:space="preserve">Роль: </w:t>
      </w:r>
      <w:r w:rsidR="00F34400" w:rsidRPr="00B23F17">
        <w:rPr>
          <w:rFonts w:ascii="PTSerif-Regular" w:hAnsi="PTSerif-Regular"/>
          <w:b/>
          <w:sz w:val="29"/>
          <w:szCs w:val="29"/>
        </w:rPr>
        <w:t>сохранил армию и выиграл войну</w:t>
      </w:r>
      <w:r w:rsidR="00F34400">
        <w:rPr>
          <w:rFonts w:ascii="PTSerif-Regular" w:hAnsi="PTSerif-Regular"/>
          <w:sz w:val="29"/>
          <w:szCs w:val="29"/>
        </w:rPr>
        <w:t>.</w:t>
      </w:r>
    </w:p>
    <w:p w:rsidR="00790A25" w:rsidRDefault="00353520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lastRenderedPageBreak/>
        <w:t xml:space="preserve"> - </w:t>
      </w:r>
      <w:r w:rsidR="00F34400">
        <w:rPr>
          <w:rFonts w:ascii="PTSerif-Regular" w:hAnsi="PTSerif-Regular"/>
          <w:sz w:val="29"/>
          <w:szCs w:val="29"/>
          <w:highlight w:val="white"/>
        </w:rPr>
        <w:t xml:space="preserve">Это последний элемент нашей мозаики. </w:t>
      </w:r>
      <w:r w:rsidR="006527A3">
        <w:rPr>
          <w:rFonts w:ascii="PTSerif-Regular" w:hAnsi="PTSerif-Regular"/>
          <w:sz w:val="29"/>
          <w:szCs w:val="29"/>
          <w:highlight w:val="white"/>
        </w:rPr>
        <w:t>Прикрепите</w:t>
      </w:r>
      <w:r w:rsidR="00A733E4">
        <w:rPr>
          <w:rFonts w:ascii="PTSerif-Regular" w:hAnsi="PTSerif-Regular"/>
          <w:sz w:val="29"/>
          <w:szCs w:val="29"/>
          <w:highlight w:val="white"/>
        </w:rPr>
        <w:t xml:space="preserve"> его на карту. </w:t>
      </w:r>
    </w:p>
    <w:p w:rsidR="00316F2C" w:rsidRDefault="00353520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B056E2">
        <w:rPr>
          <w:rFonts w:ascii="PTSerif-Regular" w:hAnsi="PTSerif-Regular"/>
          <w:sz w:val="29"/>
          <w:szCs w:val="29"/>
          <w:highlight w:val="white"/>
        </w:rPr>
        <w:t>Наш</w:t>
      </w:r>
      <w:r w:rsidR="00F57E6F">
        <w:rPr>
          <w:rFonts w:ascii="PTSerif-Regular" w:hAnsi="PTSerif-Regular"/>
          <w:sz w:val="29"/>
          <w:szCs w:val="29"/>
          <w:highlight w:val="white"/>
        </w:rPr>
        <w:t>а мозаика готова, а</w:t>
      </w:r>
      <w:r w:rsidR="00B056E2">
        <w:rPr>
          <w:rFonts w:ascii="PTSerif-Regular" w:hAnsi="PTSerif-Regular"/>
          <w:sz w:val="29"/>
          <w:szCs w:val="29"/>
          <w:highlight w:val="white"/>
        </w:rPr>
        <w:t xml:space="preserve"> урок подходит к своему завершению</w:t>
      </w:r>
      <w:r w:rsidR="00316F2C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5B5B0E">
        <w:rPr>
          <w:rFonts w:ascii="PTSerif-Regular" w:hAnsi="PTSerif-Regular"/>
          <w:sz w:val="29"/>
          <w:szCs w:val="29"/>
          <w:highlight w:val="white"/>
        </w:rPr>
        <w:t>Ребята, скажите, сложилась бы наша мозаика без какого-то одного элемента? А почему?  На</w:t>
      </w:r>
      <w:r w:rsidR="00316F2C" w:rsidRPr="005B5B0E">
        <w:rPr>
          <w:rFonts w:ascii="PTSerif-Regular" w:hAnsi="PTSerif-Regular"/>
          <w:sz w:val="29"/>
          <w:szCs w:val="29"/>
          <w:highlight w:val="white"/>
        </w:rPr>
        <w:t xml:space="preserve">родное единство – вот что определило нравственную и военную победу России. </w:t>
      </w:r>
      <w:r w:rsidR="005B5B0E">
        <w:rPr>
          <w:rFonts w:ascii="PTSerif-Regular" w:hAnsi="PTSerif-Regular"/>
          <w:sz w:val="29"/>
          <w:szCs w:val="29"/>
          <w:highlight w:val="white"/>
        </w:rPr>
        <w:t>Историю делают люди.</w:t>
      </w:r>
    </w:p>
    <w:p w:rsidR="00B056E2" w:rsidRDefault="00353520">
      <w:pPr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b/>
          <w:sz w:val="29"/>
          <w:szCs w:val="29"/>
          <w:highlight w:val="white"/>
        </w:rPr>
        <w:t xml:space="preserve"> - </w:t>
      </w:r>
      <w:r w:rsidR="00601E4B">
        <w:rPr>
          <w:rFonts w:ascii="PTSerif-Regular" w:hAnsi="PTSerif-Regular"/>
          <w:b/>
          <w:sz w:val="29"/>
          <w:szCs w:val="29"/>
          <w:highlight w:val="white"/>
        </w:rPr>
        <w:t xml:space="preserve">Заключительная часть. </w:t>
      </w:r>
      <w:r w:rsidR="00FC1F34" w:rsidRPr="0079674E">
        <w:rPr>
          <w:rFonts w:ascii="PTSerif-Regular" w:hAnsi="PTSerif-Regular"/>
          <w:b/>
          <w:sz w:val="29"/>
          <w:szCs w:val="29"/>
          <w:highlight w:val="white"/>
        </w:rPr>
        <w:t>Предметная рефлексия.</w:t>
      </w:r>
      <w:r w:rsidR="00FC1F34">
        <w:rPr>
          <w:rFonts w:ascii="PTSerif-Regular" w:hAnsi="PTSerif-Regular"/>
          <w:sz w:val="29"/>
          <w:szCs w:val="29"/>
          <w:highlight w:val="white"/>
        </w:rPr>
        <w:t xml:space="preserve"> </w:t>
      </w:r>
      <w:r w:rsidR="004505A3">
        <w:rPr>
          <w:rFonts w:ascii="PTSerif-Regular" w:hAnsi="PTSerif-Regular"/>
          <w:sz w:val="29"/>
          <w:szCs w:val="29"/>
          <w:highlight w:val="white"/>
        </w:rPr>
        <w:t>Давайте вспомним, а</w:t>
      </w:r>
      <w:r w:rsidR="0079674E">
        <w:rPr>
          <w:rFonts w:ascii="PTSerif-Regular" w:hAnsi="PTSerif-Regular"/>
          <w:sz w:val="29"/>
          <w:szCs w:val="29"/>
          <w:highlight w:val="white"/>
        </w:rPr>
        <w:t xml:space="preserve"> какие люди стояли за событиями Отечественной войны 1812 года? Вспоминать мы будем тоже с помощью мозаики, только стихотворной. </w:t>
      </w:r>
      <w:r w:rsidR="00FC1F34">
        <w:rPr>
          <w:rFonts w:ascii="PTSerif-Regular" w:hAnsi="PTSerif-Regular"/>
          <w:sz w:val="29"/>
          <w:szCs w:val="29"/>
          <w:highlight w:val="white"/>
        </w:rPr>
        <w:t xml:space="preserve">Ваша задача: </w:t>
      </w:r>
      <w:r w:rsidR="00316F2C">
        <w:rPr>
          <w:rFonts w:ascii="PTSerif-Regular" w:hAnsi="PTSerif-Regular"/>
          <w:sz w:val="29"/>
          <w:szCs w:val="29"/>
          <w:highlight w:val="white"/>
        </w:rPr>
        <w:t>вставить пропущенные слова, обращая внимание на рифму. Читают ученики.</w:t>
      </w:r>
    </w:p>
    <w:p w:rsidR="004C39B4" w:rsidRP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 w:rsidRPr="004C39B4">
        <w:rPr>
          <w:rFonts w:ascii="PTSerif-Regular" w:hAnsi="PTSerif-Regular"/>
          <w:sz w:val="29"/>
          <w:szCs w:val="29"/>
          <w:highlight w:val="white"/>
        </w:rPr>
        <w:t>Тысяча восемьсот двенадцатый год.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 w:rsidRPr="0079674E">
        <w:rPr>
          <w:rFonts w:ascii="PTSerif-Regular" w:hAnsi="PTSerif-Regular"/>
          <w:sz w:val="29"/>
          <w:szCs w:val="29"/>
          <w:highlight w:val="white"/>
          <w:u w:val="single"/>
        </w:rPr>
        <w:t>Наполеон</w:t>
      </w:r>
      <w:r>
        <w:rPr>
          <w:rFonts w:ascii="PTSerif-Regular" w:hAnsi="PTSerif-Regular"/>
          <w:sz w:val="29"/>
          <w:szCs w:val="29"/>
          <w:highlight w:val="white"/>
        </w:rPr>
        <w:t xml:space="preserve"> на Россию задумал поход.</w:t>
      </w:r>
    </w:p>
    <w:p w:rsidR="005B5B0E" w:rsidRDefault="005B5B0E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В планах победа была. </w:t>
      </w:r>
      <w:r w:rsidRPr="0079674E">
        <w:rPr>
          <w:rFonts w:ascii="PTSerif-Regular" w:hAnsi="PTSerif-Regular" w:hint="eastAsia"/>
          <w:sz w:val="29"/>
          <w:szCs w:val="29"/>
          <w:highlight w:val="white"/>
        </w:rPr>
        <w:t>«</w:t>
      </w:r>
      <w:r w:rsidRPr="0079674E">
        <w:rPr>
          <w:rFonts w:ascii="PTSerif-Regular" w:hAnsi="PTSerif-Regular"/>
          <w:sz w:val="29"/>
          <w:szCs w:val="29"/>
          <w:highlight w:val="white"/>
        </w:rPr>
        <w:t>Отступай!</w:t>
      </w:r>
      <w:r w:rsidRPr="0079674E">
        <w:rPr>
          <w:rFonts w:ascii="PTSerif-Regular" w:hAnsi="PTSerif-Regular" w:hint="eastAsia"/>
          <w:sz w:val="29"/>
          <w:szCs w:val="29"/>
          <w:highlight w:val="white"/>
        </w:rPr>
        <w:t>»</w:t>
      </w:r>
      <w:r>
        <w:rPr>
          <w:rFonts w:ascii="PTSerif-Regular" w:hAnsi="PTSerif-Regular"/>
          <w:sz w:val="29"/>
          <w:szCs w:val="29"/>
          <w:highlight w:val="white"/>
        </w:rPr>
        <w:t xml:space="preserve"> -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Скомандовал русским мудрый </w:t>
      </w:r>
      <w:r w:rsidRPr="004C39B4">
        <w:rPr>
          <w:rFonts w:ascii="PTSerif-Regular" w:hAnsi="PTSerif-Regular"/>
          <w:sz w:val="29"/>
          <w:szCs w:val="29"/>
          <w:highlight w:val="white"/>
          <w:u w:val="single"/>
        </w:rPr>
        <w:t>Барклай.</w:t>
      </w:r>
    </w:p>
    <w:p w:rsidR="005B5B0E" w:rsidRDefault="005B5B0E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Но преждевременно было смеяться -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Отступить – это не значит </w:t>
      </w:r>
      <w:r w:rsidRPr="0079674E">
        <w:rPr>
          <w:rFonts w:ascii="PTSerif-Regular" w:hAnsi="PTSerif-Regular"/>
          <w:sz w:val="29"/>
          <w:szCs w:val="29"/>
          <w:highlight w:val="white"/>
        </w:rPr>
        <w:t>сдаться.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4C39B4" w:rsidRP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 w:rsidRPr="004C39B4">
        <w:rPr>
          <w:rFonts w:ascii="PTSerif-Regular" w:hAnsi="PTSerif-Regular"/>
          <w:sz w:val="29"/>
          <w:szCs w:val="29"/>
          <w:highlight w:val="white"/>
          <w:u w:val="single"/>
        </w:rPr>
        <w:t>Раевский</w:t>
      </w:r>
      <w:r w:rsidRPr="004C39B4">
        <w:rPr>
          <w:rFonts w:ascii="PTSerif-Regular" w:hAnsi="PTSerif-Regular"/>
          <w:sz w:val="29"/>
          <w:szCs w:val="29"/>
          <w:highlight w:val="white"/>
        </w:rPr>
        <w:t xml:space="preserve"> в бою под </w:t>
      </w:r>
      <w:proofErr w:type="spellStart"/>
      <w:r w:rsidRPr="004C39B4">
        <w:rPr>
          <w:rFonts w:ascii="PTSerif-Regular" w:hAnsi="PTSerif-Regular"/>
          <w:sz w:val="29"/>
          <w:szCs w:val="29"/>
          <w:highlight w:val="white"/>
        </w:rPr>
        <w:t>Салтановкой</w:t>
      </w:r>
      <w:proofErr w:type="spellEnd"/>
    </w:p>
    <w:p w:rsidR="0079674E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Отбросил французов как маленьких.</w:t>
      </w:r>
    </w:p>
    <w:p w:rsidR="005B5B0E" w:rsidRDefault="005B5B0E" w:rsidP="00053F16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053F16" w:rsidRDefault="00053F16" w:rsidP="00053F16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Бился, как лев, </w:t>
      </w:r>
      <w:r w:rsidRPr="00053F16">
        <w:rPr>
          <w:rFonts w:ascii="PTSerif-Regular" w:hAnsi="PTSerif-Regular"/>
          <w:sz w:val="29"/>
          <w:szCs w:val="29"/>
          <w:highlight w:val="white"/>
          <w:u w:val="single"/>
        </w:rPr>
        <w:t>Багратион</w:t>
      </w:r>
    </w:p>
    <w:p w:rsidR="00053F16" w:rsidRDefault="00053F16" w:rsidP="00053F16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И с армией первой встретился он.</w:t>
      </w:r>
    </w:p>
    <w:p w:rsidR="005B5B0E" w:rsidRDefault="005B5B0E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Мы </w:t>
      </w:r>
      <w:r w:rsidRPr="0079674E">
        <w:rPr>
          <w:rFonts w:ascii="PTSerif-Regular" w:hAnsi="PTSerif-Regular"/>
          <w:sz w:val="29"/>
          <w:szCs w:val="29"/>
          <w:highlight w:val="white"/>
        </w:rPr>
        <w:t>отступали,</w:t>
      </w:r>
      <w:r>
        <w:rPr>
          <w:rFonts w:ascii="PTSerif-Regular" w:hAnsi="PTSerif-Regular"/>
          <w:sz w:val="29"/>
          <w:szCs w:val="29"/>
          <w:highlight w:val="white"/>
        </w:rPr>
        <w:t xml:space="preserve"> но крепли душой.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За родную Отчизну все встали стеной.</w:t>
      </w:r>
    </w:p>
    <w:p w:rsidR="0079674E" w:rsidRDefault="0079674E" w:rsidP="0079674E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79674E" w:rsidRDefault="0079674E" w:rsidP="0079674E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В атаку пошли </w:t>
      </w:r>
      <w:r w:rsidRPr="004C39B4">
        <w:rPr>
          <w:rFonts w:ascii="PTSerif-Regular" w:hAnsi="PTSerif-Regular"/>
          <w:sz w:val="29"/>
          <w:szCs w:val="29"/>
          <w:highlight w:val="white"/>
          <w:u w:val="single"/>
        </w:rPr>
        <w:t>партизаны</w:t>
      </w:r>
      <w:r>
        <w:rPr>
          <w:rFonts w:ascii="PTSerif-Regular" w:hAnsi="PTSerif-Regular"/>
          <w:sz w:val="29"/>
          <w:szCs w:val="29"/>
          <w:highlight w:val="white"/>
        </w:rPr>
        <w:t>,</w:t>
      </w:r>
    </w:p>
    <w:p w:rsidR="0079674E" w:rsidRDefault="0079674E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Наносили глубокие раны.</w:t>
      </w:r>
    </w:p>
    <w:p w:rsidR="005B5B0E" w:rsidRDefault="005B5B0E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4C39B4" w:rsidRP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 w:rsidRPr="004C39B4">
        <w:rPr>
          <w:rFonts w:ascii="PTSerif-Regular" w:hAnsi="PTSerif-Regular"/>
          <w:sz w:val="29"/>
          <w:szCs w:val="29"/>
          <w:highlight w:val="white"/>
        </w:rPr>
        <w:t xml:space="preserve">Осторожный и умный </w:t>
      </w:r>
      <w:r w:rsidRPr="004C39B4">
        <w:rPr>
          <w:rFonts w:ascii="PTSerif-Regular" w:hAnsi="PTSerif-Regular"/>
          <w:sz w:val="29"/>
          <w:szCs w:val="29"/>
          <w:highlight w:val="white"/>
          <w:u w:val="single"/>
        </w:rPr>
        <w:t>Кутузов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Измотал, наконец, французов</w:t>
      </w:r>
      <w:r w:rsidR="0079674E">
        <w:rPr>
          <w:rFonts w:ascii="PTSerif-Regular" w:hAnsi="PTSerif-Regular"/>
          <w:sz w:val="29"/>
          <w:szCs w:val="29"/>
          <w:highlight w:val="white"/>
        </w:rPr>
        <w:t>.</w:t>
      </w:r>
    </w:p>
    <w:p w:rsidR="005B5B0E" w:rsidRDefault="005B5B0E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И хотя пришлось сдать</w:t>
      </w:r>
      <w:r w:rsidRPr="0079674E">
        <w:rPr>
          <w:rFonts w:ascii="PTSerif-Regular" w:hAnsi="PTSerif-Regular"/>
          <w:sz w:val="29"/>
          <w:szCs w:val="29"/>
          <w:highlight w:val="white"/>
        </w:rPr>
        <w:t xml:space="preserve"> Москву</w:t>
      </w:r>
      <w:r>
        <w:rPr>
          <w:rFonts w:ascii="PTSerif-Regular" w:hAnsi="PTSerif-Regular"/>
          <w:sz w:val="29"/>
          <w:szCs w:val="29"/>
          <w:highlight w:val="white"/>
        </w:rPr>
        <w:t xml:space="preserve"> –</w:t>
      </w:r>
    </w:p>
    <w:p w:rsidR="004C39B4" w:rsidRDefault="004C39B4" w:rsidP="004C39B4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>Россия выиграла эту войну.</w:t>
      </w:r>
    </w:p>
    <w:p w:rsidR="005B5B0E" w:rsidRDefault="00353520" w:rsidP="005B5B0E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lastRenderedPageBreak/>
        <w:t xml:space="preserve"> - </w:t>
      </w:r>
      <w:r w:rsidR="002C04A6">
        <w:rPr>
          <w:rFonts w:ascii="PTSerif-Regular" w:hAnsi="PTSerif-Regular"/>
          <w:sz w:val="29"/>
          <w:szCs w:val="29"/>
          <w:highlight w:val="white"/>
        </w:rPr>
        <w:t>Ребята, у вас на столах изображения</w:t>
      </w:r>
      <w:r w:rsidR="005B5B0E">
        <w:rPr>
          <w:rFonts w:ascii="PTSerif-Regular" w:hAnsi="PTSerif-Regular"/>
          <w:sz w:val="29"/>
          <w:szCs w:val="29"/>
          <w:highlight w:val="white"/>
        </w:rPr>
        <w:t xml:space="preserve"> героев Отечественной войны 1812 года. Поднимите, пожалуйста, портрет того героя, который произвел на вас особое впечатление и объясните свой выбор.</w:t>
      </w:r>
    </w:p>
    <w:p w:rsidR="002C04A6" w:rsidRDefault="002C04A6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F61CB8" w:rsidRDefault="00BF081B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- </w:t>
      </w:r>
      <w:r w:rsidR="00FE2A2E">
        <w:rPr>
          <w:rFonts w:ascii="PTSerif-Regular" w:hAnsi="PTSerif-Regular"/>
          <w:sz w:val="29"/>
          <w:szCs w:val="29"/>
          <w:highlight w:val="white"/>
        </w:rPr>
        <w:t>Подвиги героев Отечественной войны 1812 года – это яркий пример того, как русский народ способен объединяться</w:t>
      </w:r>
      <w:r w:rsidR="008252A6">
        <w:rPr>
          <w:rFonts w:ascii="PTSerif-Regular" w:hAnsi="PTSerif-Regular"/>
          <w:sz w:val="29"/>
          <w:szCs w:val="29"/>
          <w:highlight w:val="white"/>
        </w:rPr>
        <w:t xml:space="preserve"> перед лицом врага. На защиту родной земли вставали все. </w:t>
      </w:r>
      <w:r w:rsidR="005B5B0E">
        <w:rPr>
          <w:rFonts w:ascii="PTSerif-Regular" w:hAnsi="PTSerif-Regular"/>
          <w:sz w:val="29"/>
          <w:szCs w:val="29"/>
          <w:highlight w:val="white"/>
        </w:rPr>
        <w:t xml:space="preserve">И ко всем мы можем обратиться со словами: </w:t>
      </w:r>
      <w:r w:rsidR="005B5B0E">
        <w:rPr>
          <w:rFonts w:ascii="PTSerif-Regular" w:hAnsi="PTSerif-Regular" w:hint="eastAsia"/>
          <w:sz w:val="29"/>
          <w:szCs w:val="29"/>
          <w:highlight w:val="white"/>
        </w:rPr>
        <w:t>«</w:t>
      </w:r>
      <w:r w:rsidR="005B5B0E">
        <w:rPr>
          <w:rFonts w:ascii="PTSerif-Regular" w:hAnsi="PTSerif-Regular"/>
          <w:sz w:val="29"/>
          <w:szCs w:val="29"/>
          <w:highlight w:val="white"/>
        </w:rPr>
        <w:t>Спасибо за то, что победу нам дали</w:t>
      </w:r>
      <w:r w:rsidR="005B5B0E">
        <w:rPr>
          <w:rFonts w:ascii="PTSerif-Regular" w:hAnsi="PTSerif-Regular" w:hint="eastAsia"/>
          <w:sz w:val="29"/>
          <w:szCs w:val="29"/>
          <w:highlight w:val="white"/>
        </w:rPr>
        <w:t>»</w:t>
      </w:r>
      <w:r w:rsidR="005B5B0E">
        <w:rPr>
          <w:rFonts w:ascii="PTSerif-Regular" w:hAnsi="PTSerif-Regular"/>
          <w:sz w:val="29"/>
          <w:szCs w:val="29"/>
          <w:highlight w:val="white"/>
        </w:rPr>
        <w:t xml:space="preserve">. </w:t>
      </w:r>
      <w:r w:rsidR="008252A6">
        <w:rPr>
          <w:rFonts w:ascii="PTSerif-Regular" w:hAnsi="PTSerif-Regular"/>
          <w:sz w:val="29"/>
          <w:szCs w:val="29"/>
          <w:highlight w:val="white"/>
        </w:rPr>
        <w:t>Наша задача – помнить тех, кто пожертвовал</w:t>
      </w:r>
      <w:r w:rsidR="0034065D">
        <w:rPr>
          <w:rFonts w:ascii="PTSerif-Regular" w:hAnsi="PTSerif-Regular"/>
          <w:sz w:val="29"/>
          <w:szCs w:val="29"/>
          <w:highlight w:val="white"/>
        </w:rPr>
        <w:t xml:space="preserve"> своей жизнью ради </w:t>
      </w:r>
      <w:r w:rsidR="008252A6">
        <w:rPr>
          <w:rFonts w:ascii="PTSerif-Regular" w:hAnsi="PTSerif-Regular"/>
          <w:sz w:val="29"/>
          <w:szCs w:val="29"/>
          <w:highlight w:val="white"/>
        </w:rPr>
        <w:t xml:space="preserve">свободы и </w:t>
      </w:r>
      <w:r w:rsidR="0034065D">
        <w:rPr>
          <w:rFonts w:ascii="PTSerif-Regular" w:hAnsi="PTSerif-Regular"/>
          <w:sz w:val="29"/>
          <w:szCs w:val="29"/>
          <w:highlight w:val="white"/>
        </w:rPr>
        <w:t>независимости страны. Звучит песня Шамана «Встанем».</w:t>
      </w:r>
      <w:r w:rsidR="005D589C">
        <w:rPr>
          <w:rFonts w:ascii="PTSerif-Regular" w:hAnsi="PTSerif-Regular"/>
          <w:sz w:val="29"/>
          <w:szCs w:val="29"/>
          <w:highlight w:val="white"/>
        </w:rPr>
        <w:t xml:space="preserve"> (1 мин.)</w:t>
      </w:r>
    </w:p>
    <w:p w:rsidR="008252A6" w:rsidRDefault="008252A6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BE7E03" w:rsidRDefault="00BF081B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  <w:r>
        <w:rPr>
          <w:rFonts w:ascii="PTSerif-Regular" w:hAnsi="PTSerif-Regular"/>
          <w:sz w:val="29"/>
          <w:szCs w:val="29"/>
          <w:highlight w:val="white"/>
        </w:rPr>
        <w:t xml:space="preserve"> - </w:t>
      </w:r>
      <w:r w:rsidR="00BE7E03">
        <w:rPr>
          <w:rFonts w:ascii="PTSerif-Regular" w:hAnsi="PTSerif-Regular"/>
          <w:sz w:val="29"/>
          <w:szCs w:val="29"/>
          <w:highlight w:val="white"/>
        </w:rPr>
        <w:t xml:space="preserve">Герои Отечественной войны 1812 года занимают достойное место в моем чемодане. </w:t>
      </w:r>
      <w:r w:rsidR="00AB07FA">
        <w:rPr>
          <w:rFonts w:ascii="PTSerif-Regular" w:hAnsi="PTSerif-Regular"/>
          <w:sz w:val="29"/>
          <w:szCs w:val="29"/>
          <w:highlight w:val="white"/>
        </w:rPr>
        <w:t>Складываю в чемодан портреты, з</w:t>
      </w:r>
      <w:r w:rsidR="00BE7E03">
        <w:rPr>
          <w:rFonts w:ascii="PTSerif-Regular" w:hAnsi="PTSerif-Regular"/>
          <w:sz w:val="29"/>
          <w:szCs w:val="29"/>
          <w:highlight w:val="white"/>
        </w:rPr>
        <w:t>акрываю чемодан со щелчком.</w:t>
      </w:r>
    </w:p>
    <w:p w:rsidR="00BE7E03" w:rsidRDefault="00BE7E03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B23F17" w:rsidRDefault="00B23F17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BF081B" w:rsidRDefault="00BF081B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BF081B" w:rsidRDefault="00BF081B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BF081B" w:rsidRDefault="00BF081B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BF081B" w:rsidRDefault="00BF081B" w:rsidP="006D0395">
      <w:pPr>
        <w:spacing w:after="0"/>
        <w:rPr>
          <w:rFonts w:ascii="PTSerif-Regular" w:hAnsi="PTSerif-Regular"/>
          <w:sz w:val="29"/>
          <w:szCs w:val="29"/>
          <w:highlight w:val="white"/>
        </w:rPr>
      </w:pPr>
    </w:p>
    <w:p w:rsidR="006D0395" w:rsidRPr="00433B82" w:rsidRDefault="006D0395" w:rsidP="006D0395">
      <w:pPr>
        <w:spacing w:after="0"/>
        <w:rPr>
          <w:rFonts w:ascii="PTSerif-Regular" w:hAnsi="PTSerif-Regular"/>
          <w:color w:val="215868" w:themeColor="accent5" w:themeShade="80"/>
          <w:sz w:val="29"/>
          <w:szCs w:val="29"/>
          <w:highlight w:val="white"/>
        </w:rPr>
      </w:pPr>
      <w:bookmarkStart w:id="0" w:name="_GoBack"/>
      <w:bookmarkEnd w:id="0"/>
    </w:p>
    <w:p w:rsidR="00BE7E03" w:rsidRDefault="00BE7E03">
      <w:pPr>
        <w:rPr>
          <w:noProof/>
        </w:rPr>
      </w:pPr>
    </w:p>
    <w:p w:rsidR="00F61CB8" w:rsidRDefault="00F61CB8">
      <w:pPr>
        <w:rPr>
          <w:rFonts w:ascii="PTSerif-Regular" w:hAnsi="PTSerif-Regular"/>
          <w:sz w:val="29"/>
          <w:szCs w:val="29"/>
          <w:highlight w:val="white"/>
        </w:rPr>
      </w:pPr>
    </w:p>
    <w:p w:rsidR="00F61CB8" w:rsidRDefault="00F61CB8"/>
    <w:sectPr w:rsidR="00F61CB8" w:rsidSect="00B97630">
      <w:pgSz w:w="11906" w:h="16838"/>
      <w:pgMar w:top="1134" w:right="851" w:bottom="851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PTSerif-Regular">
    <w:altName w:val="Times New Roman"/>
    <w:charset w:val="01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374D5"/>
    <w:multiLevelType w:val="hybridMultilevel"/>
    <w:tmpl w:val="56EAC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A0A18"/>
    <w:multiLevelType w:val="hybridMultilevel"/>
    <w:tmpl w:val="3DF41F14"/>
    <w:lvl w:ilvl="0" w:tplc="6D1435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32FF"/>
    <w:multiLevelType w:val="hybridMultilevel"/>
    <w:tmpl w:val="F476E5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B8"/>
    <w:rsid w:val="000019F2"/>
    <w:rsid w:val="00016B32"/>
    <w:rsid w:val="00032912"/>
    <w:rsid w:val="00035DC4"/>
    <w:rsid w:val="00042659"/>
    <w:rsid w:val="000434D6"/>
    <w:rsid w:val="00051BF7"/>
    <w:rsid w:val="00053F16"/>
    <w:rsid w:val="000638C9"/>
    <w:rsid w:val="000844EB"/>
    <w:rsid w:val="0009267E"/>
    <w:rsid w:val="00092BB0"/>
    <w:rsid w:val="00094F36"/>
    <w:rsid w:val="00097924"/>
    <w:rsid w:val="000A494E"/>
    <w:rsid w:val="000B66C5"/>
    <w:rsid w:val="000C4927"/>
    <w:rsid w:val="000E2F94"/>
    <w:rsid w:val="000E3EEE"/>
    <w:rsid w:val="001009E8"/>
    <w:rsid w:val="00117671"/>
    <w:rsid w:val="0012044C"/>
    <w:rsid w:val="00121F4C"/>
    <w:rsid w:val="00140519"/>
    <w:rsid w:val="00143B48"/>
    <w:rsid w:val="001536FA"/>
    <w:rsid w:val="00156EC3"/>
    <w:rsid w:val="0016007A"/>
    <w:rsid w:val="001635FC"/>
    <w:rsid w:val="001647D3"/>
    <w:rsid w:val="001736AD"/>
    <w:rsid w:val="00173967"/>
    <w:rsid w:val="00195155"/>
    <w:rsid w:val="001B0166"/>
    <w:rsid w:val="001B466A"/>
    <w:rsid w:val="001C2DC8"/>
    <w:rsid w:val="001C4529"/>
    <w:rsid w:val="001C498E"/>
    <w:rsid w:val="001D5DEC"/>
    <w:rsid w:val="001E6E7E"/>
    <w:rsid w:val="001F0D95"/>
    <w:rsid w:val="002124EB"/>
    <w:rsid w:val="00223E40"/>
    <w:rsid w:val="0023029E"/>
    <w:rsid w:val="00245863"/>
    <w:rsid w:val="00264682"/>
    <w:rsid w:val="00264C51"/>
    <w:rsid w:val="002754CC"/>
    <w:rsid w:val="0028053C"/>
    <w:rsid w:val="00291324"/>
    <w:rsid w:val="002C04A6"/>
    <w:rsid w:val="002C1B01"/>
    <w:rsid w:val="002D7C4E"/>
    <w:rsid w:val="00303FA5"/>
    <w:rsid w:val="00306792"/>
    <w:rsid w:val="00316F2C"/>
    <w:rsid w:val="0034065D"/>
    <w:rsid w:val="00342F76"/>
    <w:rsid w:val="00344114"/>
    <w:rsid w:val="00353520"/>
    <w:rsid w:val="00354E8D"/>
    <w:rsid w:val="00364F32"/>
    <w:rsid w:val="003726F6"/>
    <w:rsid w:val="00372C42"/>
    <w:rsid w:val="00374C97"/>
    <w:rsid w:val="00391278"/>
    <w:rsid w:val="003944CD"/>
    <w:rsid w:val="003A1B60"/>
    <w:rsid w:val="003A5676"/>
    <w:rsid w:val="003D2A8C"/>
    <w:rsid w:val="003D42AC"/>
    <w:rsid w:val="003F2C0A"/>
    <w:rsid w:val="003F3D0C"/>
    <w:rsid w:val="00405FC7"/>
    <w:rsid w:val="00416BC0"/>
    <w:rsid w:val="00420D95"/>
    <w:rsid w:val="00433B82"/>
    <w:rsid w:val="00442027"/>
    <w:rsid w:val="004505A3"/>
    <w:rsid w:val="00497ED2"/>
    <w:rsid w:val="004B338E"/>
    <w:rsid w:val="004B6A0F"/>
    <w:rsid w:val="004C39B4"/>
    <w:rsid w:val="004C5B29"/>
    <w:rsid w:val="004C6B53"/>
    <w:rsid w:val="004D1A21"/>
    <w:rsid w:val="004D5851"/>
    <w:rsid w:val="004E7579"/>
    <w:rsid w:val="0051549A"/>
    <w:rsid w:val="005305B8"/>
    <w:rsid w:val="00544467"/>
    <w:rsid w:val="00564627"/>
    <w:rsid w:val="005670A0"/>
    <w:rsid w:val="00591496"/>
    <w:rsid w:val="0059720F"/>
    <w:rsid w:val="005A6DB6"/>
    <w:rsid w:val="005B346B"/>
    <w:rsid w:val="005B5B0E"/>
    <w:rsid w:val="005C7DE0"/>
    <w:rsid w:val="005D589C"/>
    <w:rsid w:val="006005A6"/>
    <w:rsid w:val="00601E4B"/>
    <w:rsid w:val="00610212"/>
    <w:rsid w:val="00616956"/>
    <w:rsid w:val="00624F14"/>
    <w:rsid w:val="006260D4"/>
    <w:rsid w:val="0064125A"/>
    <w:rsid w:val="006527A3"/>
    <w:rsid w:val="006639F5"/>
    <w:rsid w:val="00665C6B"/>
    <w:rsid w:val="00676738"/>
    <w:rsid w:val="0067714F"/>
    <w:rsid w:val="0069679B"/>
    <w:rsid w:val="006B0B0F"/>
    <w:rsid w:val="006D0395"/>
    <w:rsid w:val="006D6E66"/>
    <w:rsid w:val="006F16B7"/>
    <w:rsid w:val="00701A90"/>
    <w:rsid w:val="00717066"/>
    <w:rsid w:val="00727133"/>
    <w:rsid w:val="007626A7"/>
    <w:rsid w:val="00765612"/>
    <w:rsid w:val="00767865"/>
    <w:rsid w:val="00783892"/>
    <w:rsid w:val="00783EDD"/>
    <w:rsid w:val="00790A25"/>
    <w:rsid w:val="0079674E"/>
    <w:rsid w:val="007A5147"/>
    <w:rsid w:val="007B323E"/>
    <w:rsid w:val="007E21DE"/>
    <w:rsid w:val="007E3003"/>
    <w:rsid w:val="007F78C8"/>
    <w:rsid w:val="007F7AA8"/>
    <w:rsid w:val="00823C75"/>
    <w:rsid w:val="008252A6"/>
    <w:rsid w:val="00832351"/>
    <w:rsid w:val="008426F0"/>
    <w:rsid w:val="00847609"/>
    <w:rsid w:val="008606FF"/>
    <w:rsid w:val="008A7613"/>
    <w:rsid w:val="008B529B"/>
    <w:rsid w:val="008D507D"/>
    <w:rsid w:val="008E7DE0"/>
    <w:rsid w:val="008E7DFB"/>
    <w:rsid w:val="008F1119"/>
    <w:rsid w:val="008F51AC"/>
    <w:rsid w:val="00940866"/>
    <w:rsid w:val="009567E2"/>
    <w:rsid w:val="00956BBC"/>
    <w:rsid w:val="009661E8"/>
    <w:rsid w:val="00966BA6"/>
    <w:rsid w:val="009816AD"/>
    <w:rsid w:val="009B0742"/>
    <w:rsid w:val="009C7D3F"/>
    <w:rsid w:val="009F689A"/>
    <w:rsid w:val="00A26986"/>
    <w:rsid w:val="00A41B3D"/>
    <w:rsid w:val="00A67A6C"/>
    <w:rsid w:val="00A733E4"/>
    <w:rsid w:val="00A738B8"/>
    <w:rsid w:val="00A816A4"/>
    <w:rsid w:val="00A97101"/>
    <w:rsid w:val="00AA15AF"/>
    <w:rsid w:val="00AB07FA"/>
    <w:rsid w:val="00AB320A"/>
    <w:rsid w:val="00AB4649"/>
    <w:rsid w:val="00AB7588"/>
    <w:rsid w:val="00AB7759"/>
    <w:rsid w:val="00AD31FB"/>
    <w:rsid w:val="00AE4517"/>
    <w:rsid w:val="00AE6321"/>
    <w:rsid w:val="00AE7505"/>
    <w:rsid w:val="00AE7AFF"/>
    <w:rsid w:val="00B056E2"/>
    <w:rsid w:val="00B1011D"/>
    <w:rsid w:val="00B23F17"/>
    <w:rsid w:val="00B24F95"/>
    <w:rsid w:val="00B42EBE"/>
    <w:rsid w:val="00B439BE"/>
    <w:rsid w:val="00B46FFC"/>
    <w:rsid w:val="00B47160"/>
    <w:rsid w:val="00B51ACC"/>
    <w:rsid w:val="00B6419E"/>
    <w:rsid w:val="00B7487A"/>
    <w:rsid w:val="00B85A3F"/>
    <w:rsid w:val="00B9447C"/>
    <w:rsid w:val="00B9519F"/>
    <w:rsid w:val="00B97630"/>
    <w:rsid w:val="00BB4360"/>
    <w:rsid w:val="00BB7960"/>
    <w:rsid w:val="00BC341C"/>
    <w:rsid w:val="00BC3BC1"/>
    <w:rsid w:val="00BC7228"/>
    <w:rsid w:val="00BD14C5"/>
    <w:rsid w:val="00BD2340"/>
    <w:rsid w:val="00BD555D"/>
    <w:rsid w:val="00BD68C1"/>
    <w:rsid w:val="00BE183D"/>
    <w:rsid w:val="00BE57D6"/>
    <w:rsid w:val="00BE7E03"/>
    <w:rsid w:val="00BF081B"/>
    <w:rsid w:val="00BF2A49"/>
    <w:rsid w:val="00BF4E2A"/>
    <w:rsid w:val="00C13EBF"/>
    <w:rsid w:val="00C230FD"/>
    <w:rsid w:val="00C25C01"/>
    <w:rsid w:val="00C27121"/>
    <w:rsid w:val="00C5346F"/>
    <w:rsid w:val="00C76B92"/>
    <w:rsid w:val="00C83BFE"/>
    <w:rsid w:val="00C8567D"/>
    <w:rsid w:val="00CA24AD"/>
    <w:rsid w:val="00CA713F"/>
    <w:rsid w:val="00CB2536"/>
    <w:rsid w:val="00CB35FC"/>
    <w:rsid w:val="00CB4548"/>
    <w:rsid w:val="00CC0EB7"/>
    <w:rsid w:val="00CC4105"/>
    <w:rsid w:val="00CD7D24"/>
    <w:rsid w:val="00CF0B90"/>
    <w:rsid w:val="00CF46F8"/>
    <w:rsid w:val="00CF4A29"/>
    <w:rsid w:val="00D03778"/>
    <w:rsid w:val="00D06BD3"/>
    <w:rsid w:val="00D34FDE"/>
    <w:rsid w:val="00D36FC3"/>
    <w:rsid w:val="00D46E7A"/>
    <w:rsid w:val="00D5457B"/>
    <w:rsid w:val="00D711EE"/>
    <w:rsid w:val="00D91761"/>
    <w:rsid w:val="00DB3A0A"/>
    <w:rsid w:val="00DF7664"/>
    <w:rsid w:val="00E005D8"/>
    <w:rsid w:val="00E05ED7"/>
    <w:rsid w:val="00E14636"/>
    <w:rsid w:val="00E1681C"/>
    <w:rsid w:val="00E22A21"/>
    <w:rsid w:val="00E36F52"/>
    <w:rsid w:val="00E7253F"/>
    <w:rsid w:val="00E76B4C"/>
    <w:rsid w:val="00E76F8E"/>
    <w:rsid w:val="00E77A1E"/>
    <w:rsid w:val="00E963CA"/>
    <w:rsid w:val="00EB2664"/>
    <w:rsid w:val="00EC1C11"/>
    <w:rsid w:val="00EE1341"/>
    <w:rsid w:val="00EF1E3A"/>
    <w:rsid w:val="00EF7E9B"/>
    <w:rsid w:val="00F1423E"/>
    <w:rsid w:val="00F16933"/>
    <w:rsid w:val="00F26091"/>
    <w:rsid w:val="00F301BF"/>
    <w:rsid w:val="00F34400"/>
    <w:rsid w:val="00F35D21"/>
    <w:rsid w:val="00F364DF"/>
    <w:rsid w:val="00F37B57"/>
    <w:rsid w:val="00F4028E"/>
    <w:rsid w:val="00F57E6F"/>
    <w:rsid w:val="00F61CB8"/>
    <w:rsid w:val="00F632FA"/>
    <w:rsid w:val="00F8729E"/>
    <w:rsid w:val="00FA1CBF"/>
    <w:rsid w:val="00FB04F9"/>
    <w:rsid w:val="00FC1F34"/>
    <w:rsid w:val="00FC418A"/>
    <w:rsid w:val="00FC43AE"/>
    <w:rsid w:val="00FC5B75"/>
    <w:rsid w:val="00FC714A"/>
    <w:rsid w:val="00FD1FE6"/>
    <w:rsid w:val="00FE2A2E"/>
    <w:rsid w:val="00FF0920"/>
    <w:rsid w:val="00FF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2CF01A-1803-4470-8566-04216A5E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ahoma" w:hAnsi="Calibri" w:cs="Tahoma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CB8"/>
    <w:pPr>
      <w:spacing w:after="200" w:line="276" w:lineRule="auto"/>
    </w:pPr>
    <w:rPr>
      <w:sz w:val="22"/>
    </w:rPr>
  </w:style>
  <w:style w:type="paragraph" w:styleId="1">
    <w:name w:val="heading 1"/>
    <w:basedOn w:val="a"/>
    <w:link w:val="10"/>
    <w:uiPriority w:val="9"/>
    <w:qFormat/>
    <w:rsid w:val="005670A0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61CB8"/>
    <w:rPr>
      <w:i/>
      <w:iCs/>
    </w:rPr>
  </w:style>
  <w:style w:type="character" w:styleId="a4">
    <w:name w:val="Strong"/>
    <w:basedOn w:val="a0"/>
    <w:qFormat/>
    <w:rsid w:val="00F61CB8"/>
    <w:rPr>
      <w:b/>
      <w:bCs/>
    </w:rPr>
  </w:style>
  <w:style w:type="character" w:customStyle="1" w:styleId="-">
    <w:name w:val="Интернет-ссылка"/>
    <w:rsid w:val="00F61CB8"/>
    <w:rPr>
      <w:color w:val="000080"/>
      <w:u w:val="single"/>
    </w:rPr>
  </w:style>
  <w:style w:type="character" w:customStyle="1" w:styleId="a5">
    <w:name w:val="Выделение жирным"/>
    <w:qFormat/>
    <w:rsid w:val="00F61CB8"/>
    <w:rPr>
      <w:b/>
      <w:bCs/>
    </w:rPr>
  </w:style>
  <w:style w:type="paragraph" w:customStyle="1" w:styleId="a6">
    <w:name w:val="Заголовок"/>
    <w:basedOn w:val="a"/>
    <w:next w:val="a7"/>
    <w:qFormat/>
    <w:rsid w:val="00F61CB8"/>
    <w:pPr>
      <w:keepNext/>
      <w:spacing w:before="240" w:after="120"/>
    </w:pPr>
    <w:rPr>
      <w:rFonts w:ascii="PT Astra Serif" w:hAnsi="PT Astra Serif" w:cs="Noto Sans Devanagari"/>
      <w:sz w:val="28"/>
      <w:szCs w:val="28"/>
    </w:rPr>
  </w:style>
  <w:style w:type="paragraph" w:styleId="a7">
    <w:name w:val="Body Text"/>
    <w:basedOn w:val="a"/>
    <w:rsid w:val="00F61CB8"/>
    <w:pPr>
      <w:spacing w:after="140"/>
    </w:pPr>
  </w:style>
  <w:style w:type="paragraph" w:styleId="a8">
    <w:name w:val="List"/>
    <w:basedOn w:val="a7"/>
    <w:rsid w:val="00F61CB8"/>
    <w:rPr>
      <w:rFonts w:ascii="PT Astra Serif" w:hAnsi="PT Astra Serif" w:cs="Noto Sans Devanagari"/>
    </w:rPr>
  </w:style>
  <w:style w:type="paragraph" w:customStyle="1" w:styleId="11">
    <w:name w:val="Название объекта1"/>
    <w:basedOn w:val="a"/>
    <w:qFormat/>
    <w:rsid w:val="00F61CB8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rsid w:val="00F61CB8"/>
    <w:pPr>
      <w:suppressLineNumbers/>
    </w:pPr>
    <w:rPr>
      <w:rFonts w:ascii="PT Astra Serif" w:hAnsi="PT Astra Serif" w:cs="Noto Sans Devanagari"/>
    </w:rPr>
  </w:style>
  <w:style w:type="paragraph" w:styleId="aa">
    <w:name w:val="caption"/>
    <w:basedOn w:val="a"/>
    <w:qFormat/>
    <w:rsid w:val="00F61CB8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List Paragraph"/>
    <w:basedOn w:val="a"/>
    <w:uiPriority w:val="34"/>
    <w:qFormat/>
    <w:rsid w:val="00F61CB8"/>
    <w:pPr>
      <w:ind w:left="720"/>
      <w:contextualSpacing/>
    </w:pPr>
  </w:style>
  <w:style w:type="paragraph" w:styleId="ac">
    <w:name w:val="Normal (Web)"/>
    <w:basedOn w:val="a"/>
    <w:uiPriority w:val="99"/>
    <w:qFormat/>
    <w:rsid w:val="00F61CB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670A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extendedtext-full">
    <w:name w:val="extendedtext-full"/>
    <w:basedOn w:val="a0"/>
    <w:rsid w:val="00121F4C"/>
  </w:style>
  <w:style w:type="character" w:customStyle="1" w:styleId="link">
    <w:name w:val="link"/>
    <w:basedOn w:val="a0"/>
    <w:rsid w:val="00121F4C"/>
  </w:style>
  <w:style w:type="character" w:styleId="ad">
    <w:name w:val="Hyperlink"/>
    <w:basedOn w:val="a0"/>
    <w:uiPriority w:val="99"/>
    <w:unhideWhenUsed/>
    <w:rsid w:val="00121F4C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790A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90A25"/>
    <w:rPr>
      <w:rFonts w:ascii="Tahoma" w:hAnsi="Tahoma"/>
      <w:sz w:val="16"/>
      <w:szCs w:val="16"/>
    </w:rPr>
  </w:style>
  <w:style w:type="character" w:styleId="af0">
    <w:name w:val="FollowedHyperlink"/>
    <w:basedOn w:val="a0"/>
    <w:uiPriority w:val="99"/>
    <w:semiHidden/>
    <w:unhideWhenUsed/>
    <w:rsid w:val="00051BF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8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9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1098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1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790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1630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Юрьевна</dc:creator>
  <cp:keywords/>
  <dc:description/>
  <cp:lastModifiedBy>пользователь</cp:lastModifiedBy>
  <cp:revision>3</cp:revision>
  <cp:lastPrinted>2020-01-24T00:23:00Z</cp:lastPrinted>
  <dcterms:created xsi:type="dcterms:W3CDTF">2026-04-16T04:34:00Z</dcterms:created>
  <dcterms:modified xsi:type="dcterms:W3CDTF">2026-04-16T04:50:00Z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