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9EAD3"/>
  <w:body>
    <w:p w:rsidR="00AC3D44" w:rsidRPr="004357A0" w:rsidRDefault="00AC3D44">
      <w:pPr>
        <w:pStyle w:val="normal"/>
        <w:rPr>
          <w:lang w:val="ru-RU"/>
        </w:rPr>
      </w:pPr>
    </w:p>
    <w:p w:rsidR="00AC3D44" w:rsidRDefault="004357A0">
      <w:pPr>
        <w:pStyle w:val="normal"/>
        <w:spacing w:after="240"/>
        <w:jc w:val="center"/>
        <w:rPr>
          <w:rFonts w:ascii="Georgia" w:eastAsia="Georgia" w:hAnsi="Georgia" w:cs="Georgia"/>
          <w:b/>
          <w:bCs/>
          <w:color w:val="212529"/>
          <w:sz w:val="24"/>
          <w:szCs w:val="24"/>
        </w:rPr>
      </w:pPr>
      <w:r>
        <w:rPr>
          <w:rFonts w:asciiTheme="minorHAnsi" w:eastAsia="Cousine" w:hAnsiTheme="minorHAnsi" w:cs="Cousine"/>
          <w:b/>
          <w:bCs/>
          <w:color w:val="212529"/>
          <w:sz w:val="24"/>
          <w:szCs w:val="24"/>
          <w:lang w:val="ru-RU"/>
        </w:rPr>
        <w:t>Технологическая карта урока</w:t>
      </w:r>
      <w:r w:rsidR="00357F47">
        <w:rPr>
          <w:rFonts w:ascii="Cousine" w:eastAsia="Cousine" w:hAnsi="Cousine" w:cs="Cousine"/>
          <w:b/>
          <w:bCs/>
          <w:color w:val="212529"/>
          <w:sz w:val="24"/>
          <w:szCs w:val="24"/>
        </w:rPr>
        <w:t xml:space="preserve"> </w:t>
      </w:r>
      <w:r w:rsidR="00A93E87">
        <w:rPr>
          <w:rFonts w:asciiTheme="minorHAnsi" w:eastAsia="Cousine" w:hAnsiTheme="minorHAnsi" w:cs="Cousine"/>
          <w:b/>
          <w:bCs/>
          <w:color w:val="212529"/>
          <w:sz w:val="24"/>
          <w:szCs w:val="24"/>
          <w:lang w:val="ru-RU"/>
        </w:rPr>
        <w:t>с</w:t>
      </w:r>
      <w:r w:rsidR="00357F47">
        <w:rPr>
          <w:rFonts w:ascii="Cousine" w:eastAsia="Cousine" w:hAnsi="Cousine" w:cs="Cousine"/>
          <w:b/>
          <w:bCs/>
          <w:color w:val="212529"/>
          <w:sz w:val="24"/>
          <w:szCs w:val="24"/>
        </w:rPr>
        <w:t xml:space="preserve"> </w:t>
      </w:r>
      <w:r w:rsidR="00A93E87">
        <w:rPr>
          <w:rFonts w:asciiTheme="minorHAnsi" w:eastAsia="Cousine" w:hAnsiTheme="minorHAnsi" w:cs="Cousine"/>
          <w:b/>
          <w:bCs/>
          <w:color w:val="212529"/>
          <w:sz w:val="24"/>
          <w:szCs w:val="24"/>
          <w:lang w:val="ru-RU"/>
        </w:rPr>
        <w:t xml:space="preserve">заданиями цифрового </w:t>
      </w:r>
      <w:proofErr w:type="spellStart"/>
      <w:r w:rsidR="00A93E87">
        <w:rPr>
          <w:rFonts w:asciiTheme="minorHAnsi" w:eastAsia="Cousine" w:hAnsiTheme="minorHAnsi" w:cs="Cousine"/>
          <w:b/>
          <w:bCs/>
          <w:color w:val="212529"/>
          <w:sz w:val="24"/>
          <w:szCs w:val="24"/>
          <w:lang w:val="ru-RU"/>
        </w:rPr>
        <w:t>контента</w:t>
      </w:r>
      <w:proofErr w:type="spellEnd"/>
      <w:r w:rsidR="00A93E87">
        <w:rPr>
          <w:rFonts w:asciiTheme="minorHAnsi" w:eastAsia="Cousine" w:hAnsiTheme="minorHAnsi" w:cs="Cousine"/>
          <w:b/>
          <w:bCs/>
          <w:color w:val="212529"/>
          <w:sz w:val="24"/>
          <w:szCs w:val="24"/>
          <w:lang w:val="ru-RU"/>
        </w:rPr>
        <w:t xml:space="preserve"> </w:t>
      </w:r>
      <w:r w:rsidR="00357F47">
        <w:rPr>
          <w:rFonts w:ascii="Cousine" w:eastAsia="Cousine" w:hAnsi="Cousine" w:cs="Cousine"/>
          <w:b/>
          <w:bCs/>
          <w:color w:val="212529"/>
          <w:sz w:val="24"/>
          <w:szCs w:val="24"/>
        </w:rPr>
        <w:t xml:space="preserve">МЭО </w:t>
      </w:r>
    </w:p>
    <w:p w:rsidR="00AC3D44" w:rsidRDefault="00357F47">
      <w:pPr>
        <w:pStyle w:val="normal"/>
        <w:spacing w:after="240"/>
        <w:rPr>
          <w:rFonts w:ascii="Georgia" w:eastAsia="Georgia" w:hAnsi="Georgia" w:cs="Georgia"/>
          <w:b/>
          <w:bCs/>
          <w:color w:val="212529"/>
          <w:sz w:val="24"/>
          <w:szCs w:val="24"/>
        </w:rPr>
      </w:pPr>
      <w:r>
        <w:rPr>
          <w:rFonts w:ascii="Georgia" w:eastAsia="Georgia" w:hAnsi="Georgia" w:cs="Georgia"/>
          <w:b/>
          <w:bCs/>
          <w:color w:val="212529"/>
          <w:sz w:val="24"/>
          <w:szCs w:val="24"/>
        </w:rPr>
        <w:t>Тема занятия: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Л.Н.Толстой. “Кавказский пленник” (занятие 13)</w:t>
      </w:r>
    </w:p>
    <w:p w:rsidR="00AC3D44" w:rsidRDefault="00357F47">
      <w:pPr>
        <w:pStyle w:val="normal"/>
        <w:spacing w:after="240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bCs/>
          <w:color w:val="212529"/>
          <w:sz w:val="24"/>
          <w:szCs w:val="24"/>
        </w:rPr>
        <w:t xml:space="preserve">предметная область: </w:t>
      </w:r>
      <w:r>
        <w:rPr>
          <w:rFonts w:ascii="Georgia" w:eastAsia="Georgia" w:hAnsi="Georgia" w:cs="Georgia"/>
          <w:sz w:val="24"/>
          <w:szCs w:val="24"/>
        </w:rPr>
        <w:t>литература</w:t>
      </w:r>
    </w:p>
    <w:p w:rsidR="00AC3D44" w:rsidRPr="004357A0" w:rsidRDefault="00357F47" w:rsidP="004357A0">
      <w:pPr>
        <w:pStyle w:val="normal"/>
        <w:spacing w:after="240"/>
        <w:rPr>
          <w:rFonts w:ascii="Georgia" w:eastAsia="Georgia" w:hAnsi="Georgia" w:cs="Georgia"/>
          <w:color w:val="212529"/>
          <w:sz w:val="24"/>
          <w:szCs w:val="24"/>
          <w:lang w:val="ru-RU"/>
        </w:rPr>
      </w:pPr>
      <w:r>
        <w:rPr>
          <w:rFonts w:ascii="Georgia" w:eastAsia="Georgia" w:hAnsi="Georgia" w:cs="Georgia"/>
          <w:b/>
          <w:bCs/>
          <w:color w:val="212529"/>
          <w:sz w:val="24"/>
          <w:szCs w:val="24"/>
        </w:rPr>
        <w:t xml:space="preserve">класс: </w:t>
      </w:r>
      <w:r>
        <w:rPr>
          <w:rFonts w:ascii="Georgia" w:eastAsia="Georgia" w:hAnsi="Georgia" w:cs="Georgia"/>
          <w:color w:val="212529"/>
          <w:sz w:val="24"/>
          <w:szCs w:val="24"/>
        </w:rPr>
        <w:t xml:space="preserve">5 </w:t>
      </w:r>
    </w:p>
    <w:tbl>
      <w:tblPr>
        <w:tblStyle w:val="a5"/>
        <w:tblW w:w="15268" w:type="dxa"/>
        <w:tblInd w:w="-566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  <w:insideH w:val="dashed" w:sz="6" w:space="0" w:color="BBBBBB"/>
          <w:insideV w:val="dashed" w:sz="6" w:space="0" w:color="BBBBBB"/>
        </w:tblBorders>
        <w:tblLayout w:type="fixed"/>
        <w:tblLook w:val="0600"/>
      </w:tblPr>
      <w:tblGrid>
        <w:gridCol w:w="1985"/>
        <w:gridCol w:w="3260"/>
        <w:gridCol w:w="2552"/>
        <w:gridCol w:w="2976"/>
        <w:gridCol w:w="1701"/>
        <w:gridCol w:w="1414"/>
        <w:gridCol w:w="1380"/>
      </w:tblGrid>
      <w:tr w:rsidR="00AC3D44" w:rsidTr="004357A0">
        <w:trPr>
          <w:trHeight w:val="646"/>
        </w:trPr>
        <w:tc>
          <w:tcPr>
            <w:tcW w:w="1985" w:type="dxa"/>
            <w:vMerge w:val="restart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Georgia" w:eastAsia="Georgia" w:hAnsi="Georgia" w:cs="Georgia"/>
                <w:sz w:val="24"/>
                <w:szCs w:val="24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 xml:space="preserve"> </w:t>
            </w:r>
          </w:p>
          <w:p w:rsidR="00AC3D44" w:rsidRDefault="00357F47">
            <w:pPr>
              <w:pStyle w:val="normal"/>
              <w:jc w:val="center"/>
              <w:rPr>
                <w:rFonts w:ascii="Georgia" w:eastAsia="Georgia" w:hAnsi="Georgia" w:cs="Georgia"/>
                <w:sz w:val="24"/>
                <w:szCs w:val="24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>Дидактическая</w:t>
            </w:r>
          </w:p>
          <w:p w:rsidR="00AC3D44" w:rsidRDefault="00357F47">
            <w:pPr>
              <w:pStyle w:val="normal"/>
              <w:jc w:val="center"/>
              <w:rPr>
                <w:rFonts w:ascii="Georgia" w:eastAsia="Georgia" w:hAnsi="Georgia" w:cs="Georgia"/>
                <w:sz w:val="24"/>
                <w:szCs w:val="24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>структура урока</w:t>
            </w:r>
          </w:p>
        </w:tc>
        <w:tc>
          <w:tcPr>
            <w:tcW w:w="3260" w:type="dxa"/>
            <w:vMerge w:val="restart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Georgia" w:eastAsia="Georgia" w:hAnsi="Georgia" w:cs="Georgia"/>
                <w:sz w:val="24"/>
                <w:szCs w:val="24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 xml:space="preserve"> </w:t>
            </w:r>
          </w:p>
          <w:p w:rsidR="00AC3D44" w:rsidRDefault="00357F47">
            <w:pPr>
              <w:pStyle w:val="normal"/>
              <w:jc w:val="center"/>
              <w:rPr>
                <w:rFonts w:ascii="Georgia" w:eastAsia="Georgia" w:hAnsi="Georgia" w:cs="Georgia"/>
                <w:sz w:val="24"/>
                <w:szCs w:val="24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>Деятельность</w:t>
            </w:r>
          </w:p>
          <w:p w:rsidR="00AC3D44" w:rsidRDefault="00357F47">
            <w:pPr>
              <w:pStyle w:val="normal"/>
              <w:jc w:val="center"/>
              <w:rPr>
                <w:rFonts w:ascii="Georgia" w:eastAsia="Georgia" w:hAnsi="Georgia" w:cs="Georgia"/>
                <w:sz w:val="24"/>
                <w:szCs w:val="24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>учителя</w:t>
            </w:r>
          </w:p>
        </w:tc>
        <w:tc>
          <w:tcPr>
            <w:tcW w:w="2552" w:type="dxa"/>
            <w:vMerge w:val="restart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 xml:space="preserve"> Формы организации учебной деятельности</w:t>
            </w:r>
          </w:p>
        </w:tc>
        <w:tc>
          <w:tcPr>
            <w:tcW w:w="2976" w:type="dxa"/>
            <w:vMerge w:val="restart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 xml:space="preserve">Содержание учебной деятельности </w:t>
            </w:r>
          </w:p>
        </w:tc>
        <w:tc>
          <w:tcPr>
            <w:tcW w:w="4495" w:type="dxa"/>
            <w:gridSpan w:val="3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 xml:space="preserve"> Планируемые результаты  </w:t>
            </w:r>
          </w:p>
        </w:tc>
      </w:tr>
      <w:tr w:rsidR="004357A0" w:rsidTr="004357A0">
        <w:trPr>
          <w:trHeight w:val="834"/>
        </w:trPr>
        <w:tc>
          <w:tcPr>
            <w:tcW w:w="1985" w:type="dxa"/>
            <w:vMerge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AC3D44">
            <w:pPr>
              <w:pStyle w:val="normal"/>
              <w:jc w:val="center"/>
              <w:rPr>
                <w:rFonts w:ascii="Roboto" w:eastAsia="Roboto" w:hAnsi="Roboto" w:cs="Roboto"/>
              </w:rPr>
            </w:pPr>
          </w:p>
        </w:tc>
        <w:tc>
          <w:tcPr>
            <w:tcW w:w="3260" w:type="dxa"/>
            <w:vMerge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AC3D44">
            <w:pPr>
              <w:pStyle w:val="normal"/>
              <w:jc w:val="center"/>
              <w:rPr>
                <w:rFonts w:ascii="Roboto" w:eastAsia="Roboto" w:hAnsi="Roboto" w:cs="Roboto"/>
              </w:rPr>
            </w:pPr>
          </w:p>
        </w:tc>
        <w:tc>
          <w:tcPr>
            <w:tcW w:w="2552" w:type="dxa"/>
            <w:vMerge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AC3D44">
            <w:pPr>
              <w:pStyle w:val="normal"/>
              <w:jc w:val="center"/>
              <w:rPr>
                <w:rFonts w:ascii="Roboto" w:eastAsia="Roboto" w:hAnsi="Roboto" w:cs="Roboto"/>
              </w:rPr>
            </w:pPr>
          </w:p>
        </w:tc>
        <w:tc>
          <w:tcPr>
            <w:tcW w:w="2976" w:type="dxa"/>
            <w:vMerge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AC3D44">
            <w:pPr>
              <w:pStyle w:val="normal"/>
              <w:jc w:val="center"/>
              <w:rPr>
                <w:rFonts w:ascii="Roboto" w:eastAsia="Roboto" w:hAnsi="Roboto" w:cs="Roboto"/>
              </w:rPr>
            </w:pPr>
          </w:p>
        </w:tc>
        <w:tc>
          <w:tcPr>
            <w:tcW w:w="17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>Личностные</w:t>
            </w:r>
          </w:p>
        </w:tc>
        <w:tc>
          <w:tcPr>
            <w:tcW w:w="141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spacing w:after="240"/>
              <w:jc w:val="center"/>
              <w:rPr>
                <w:rFonts w:ascii="Georgia" w:eastAsia="Georgia" w:hAnsi="Georgia" w:cs="Georgia"/>
                <w:sz w:val="24"/>
                <w:szCs w:val="24"/>
              </w:rPr>
            </w:pPr>
            <w:proofErr w:type="spellStart"/>
            <w:r>
              <w:rPr>
                <w:rFonts w:ascii="Georgia" w:eastAsia="Georgia" w:hAnsi="Georgia" w:cs="Georgia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138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>Предметные</w:t>
            </w:r>
          </w:p>
        </w:tc>
      </w:tr>
      <w:tr w:rsidR="004357A0" w:rsidTr="004357A0">
        <w:trPr>
          <w:trHeight w:val="1028"/>
        </w:trPr>
        <w:tc>
          <w:tcPr>
            <w:tcW w:w="1985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t>Мотивационн</w:t>
            </w:r>
            <w:proofErr w:type="gramStart"/>
            <w:r>
              <w:rPr>
                <w:rFonts w:ascii="Georgia" w:eastAsia="Georgia" w:hAnsi="Georgia" w:cs="Georgia"/>
                <w:sz w:val="24"/>
                <w:szCs w:val="24"/>
              </w:rPr>
              <w:t>о-</w:t>
            </w:r>
            <w:proofErr w:type="gramEnd"/>
            <w:r>
              <w:rPr>
                <w:rFonts w:ascii="Georgia" w:eastAsia="Georgia" w:hAnsi="Georgia" w:cs="Georgia"/>
                <w:sz w:val="24"/>
                <w:szCs w:val="24"/>
              </w:rPr>
              <w:t xml:space="preserve"> целевой этап</w:t>
            </w:r>
          </w:p>
        </w:tc>
        <w:tc>
          <w:tcPr>
            <w:tcW w:w="326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Приветствует учащихся, создает эмоциональный настрой на работу, проверяет их готовность к уроку.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Фронтальная</w:t>
            </w:r>
          </w:p>
        </w:tc>
        <w:tc>
          <w:tcPr>
            <w:tcW w:w="29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Приветствие учителя, подготовка рабочих мест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6"/>
                <w:szCs w:val="26"/>
              </w:rPr>
              <w:t xml:space="preserve"> </w:t>
            </w:r>
            <w:r>
              <w:rPr>
                <w:rFonts w:ascii="Verdana" w:eastAsia="Verdana" w:hAnsi="Verdana" w:cs="Verdana"/>
                <w:sz w:val="15"/>
                <w:szCs w:val="15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Ребята наш урок я хочу начать со слов 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древнегреческого философа Аристотеля: «Верь в себя, в свои силы, в возможность бесконечного творчества, и тогда всё получится».</w:t>
            </w:r>
          </w:p>
          <w:p w:rsidR="00A93E87" w:rsidRDefault="00357F47">
            <w:pPr>
              <w:pStyle w:val="normal"/>
              <w:jc w:val="both"/>
              <w:rPr>
                <w:rFonts w:ascii="Verdana" w:eastAsia="Verdana" w:hAnsi="Verdana" w:cs="Verdana"/>
                <w:sz w:val="15"/>
                <w:szCs w:val="15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Сегодня нам с вами предстоит осмыслить содержание рассказа Л.Н.Толстого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«Кавказский пленник»; выделим основные проблемы, поднятые автором в произведении; будем создавать собственные устные и письменные высказывания.</w:t>
            </w:r>
            <w:r>
              <w:rPr>
                <w:rFonts w:ascii="Verdana" w:eastAsia="Verdana" w:hAnsi="Verdana" w:cs="Verdana"/>
                <w:sz w:val="15"/>
                <w:szCs w:val="15"/>
              </w:rPr>
              <w:t xml:space="preserve">    </w:t>
            </w:r>
          </w:p>
          <w:p w:rsidR="00A93E87" w:rsidRDefault="00A93E87">
            <w:pPr>
              <w:pStyle w:val="normal"/>
              <w:jc w:val="both"/>
              <w:rPr>
                <w:rFonts w:ascii="Verdana" w:eastAsia="Verdana" w:hAnsi="Verdana" w:cs="Verdana"/>
                <w:sz w:val="15"/>
                <w:szCs w:val="15"/>
                <w:lang w:val="ru-RU"/>
              </w:rPr>
            </w:pPr>
          </w:p>
          <w:p w:rsidR="00AC3D44" w:rsidRDefault="00357F47">
            <w:pPr>
              <w:pStyle w:val="normal"/>
              <w:jc w:val="both"/>
              <w:rPr>
                <w:rFonts w:ascii="Roboto" w:eastAsia="Roboto" w:hAnsi="Roboto" w:cs="Roboto"/>
              </w:rPr>
            </w:pPr>
            <w:r>
              <w:rPr>
                <w:rFonts w:ascii="Verdana" w:eastAsia="Verdana" w:hAnsi="Verdana" w:cs="Verdana"/>
                <w:sz w:val="15"/>
                <w:szCs w:val="15"/>
              </w:rPr>
              <w:t xml:space="preserve">                                     </w:t>
            </w:r>
            <w:r>
              <w:rPr>
                <w:rFonts w:ascii="Verdana" w:eastAsia="Verdana" w:hAnsi="Verdana" w:cs="Verdana"/>
                <w:sz w:val="15"/>
                <w:szCs w:val="15"/>
              </w:rPr>
              <w:t xml:space="preserve">                   </w:t>
            </w:r>
          </w:p>
        </w:tc>
        <w:tc>
          <w:tcPr>
            <w:tcW w:w="17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мение принимать себя и других, не осуждая;</w:t>
            </w:r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уметь</w:t>
            </w:r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управлять собственным эмоциональным состоянием</w:t>
            </w:r>
          </w:p>
          <w:p w:rsidR="00AC3D44" w:rsidRDefault="00AC3D44">
            <w:pPr>
              <w:pStyle w:val="normal"/>
              <w:jc w:val="both"/>
              <w:rPr>
                <w:rFonts w:ascii="Roboto" w:eastAsia="Roboto" w:hAnsi="Roboto" w:cs="Roboto"/>
              </w:rPr>
            </w:pPr>
          </w:p>
        </w:tc>
        <w:tc>
          <w:tcPr>
            <w:tcW w:w="141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развивать способность различать и называть собственные эмоции, управлять ими и эмоциями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других</w:t>
            </w:r>
          </w:p>
        </w:tc>
        <w:tc>
          <w:tcPr>
            <w:tcW w:w="138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понимать, что литература — это вид искусств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 и что художественный текст отличается от текста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научного, делового, публицист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ического</w:t>
            </w:r>
          </w:p>
        </w:tc>
      </w:tr>
      <w:tr w:rsidR="004357A0" w:rsidTr="004357A0">
        <w:trPr>
          <w:trHeight w:val="885"/>
        </w:trPr>
        <w:tc>
          <w:tcPr>
            <w:tcW w:w="1985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lastRenderedPageBreak/>
              <w:t>Этап актуализации знаний</w:t>
            </w:r>
          </w:p>
        </w:tc>
        <w:tc>
          <w:tcPr>
            <w:tcW w:w="326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 теперь проверим, как вы были внимательны на прошлом уроке. Кто первый ответит на вопросы викторины “Факты из жизни Л.Н. Толстого”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тот получит сюрприз.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Индивидуальная работа</w:t>
            </w: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Отвечают на вопросы викторины. </w:t>
            </w:r>
          </w:p>
          <w:p w:rsidR="00AC3D44" w:rsidRDefault="00AC3D44">
            <w:pPr>
              <w:pStyle w:val="normal"/>
              <w:jc w:val="both"/>
              <w:rPr>
                <w:rFonts w:ascii="Roboto" w:eastAsia="Roboto" w:hAnsi="Roboto" w:cs="Roboto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7">
              <w:r w:rsidR="00357F47">
                <w:rPr>
                  <w:rFonts w:ascii="Times New Roman" w:eastAsia="Times New Roman" w:hAnsi="Times New Roman" w:cs="Times New Roman"/>
                  <w:color w:val="1155CC"/>
                  <w:sz w:val="26"/>
                  <w:szCs w:val="26"/>
                  <w:u w:val="single"/>
                </w:rPr>
                <w:t>“Факты из жизни Л.Н. Толстого”</w:t>
              </w:r>
            </w:hyperlink>
            <w:r w:rsidR="00357F47">
              <w:rPr>
                <w:rFonts w:ascii="Times New Roman" w:eastAsia="Times New Roman" w:hAnsi="Times New Roman" w:cs="Times New Roman"/>
                <w:sz w:val="26"/>
                <w:szCs w:val="26"/>
              </w:rPr>
              <w:t>(код викторины 00370984)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drawing>
                <wp:inline distT="114300" distB="114300" distL="114300" distR="114300">
                  <wp:extent cx="2664390" cy="1805475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 cstate="print"/>
                          <a:srcRect l="15781" t="18924" r="17774" b="89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390" cy="1805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 w:rsidR="00AC3D44" w:rsidRDefault="00AC3D44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осознание важности</w:t>
            </w:r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обучения на протяжении всей жизни для успешной профессиональной деятельности и развитие необходимых умений для этого.</w:t>
            </w:r>
          </w:p>
          <w:p w:rsidR="00AC3D44" w:rsidRDefault="00AC3D44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выявлять дефициты информации, данных, необходимых для решения поставленной учебной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задачи;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эффективно запоминать и систематизировать эту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информацию.</w:t>
            </w:r>
          </w:p>
        </w:tc>
        <w:tc>
          <w:tcPr>
            <w:tcW w:w="138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владеть начальными умениями интерпретации и оценки текстуально изученных произведений</w:t>
            </w:r>
          </w:p>
          <w:p w:rsidR="00AC3D44" w:rsidRDefault="00357F47">
            <w:pPr>
              <w:pStyle w:val="normal"/>
              <w:jc w:val="both"/>
              <w:rPr>
                <w:rFonts w:ascii="Roboto" w:eastAsia="Roboto" w:hAnsi="Roboto" w:cs="Robo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литературы</w:t>
            </w:r>
          </w:p>
        </w:tc>
      </w:tr>
      <w:tr w:rsidR="004357A0" w:rsidTr="00A93E87">
        <w:trPr>
          <w:trHeight w:val="5704"/>
        </w:trPr>
        <w:tc>
          <w:tcPr>
            <w:tcW w:w="1985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lastRenderedPageBreak/>
              <w:t>Этап изучения нового знания</w:t>
            </w:r>
          </w:p>
        </w:tc>
        <w:tc>
          <w:tcPr>
            <w:tcW w:w="326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Вы познакомились с рассказом Льва Толстого «Кавказский пленник». Расскажите о своих впечатлениях.</w:t>
            </w:r>
          </w:p>
          <w:p w:rsidR="00AC3D44" w:rsidRDefault="00AC3D44">
            <w:pPr>
              <w:pStyle w:val="normal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357F47">
            <w:pPr>
              <w:pStyle w:val="normal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Опираясь на текст, расскажите, как два русских офицера оказываются в плену у горцев. Сравните обстоятельства пленения Жилина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Костылина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AC3D44" w:rsidRDefault="00357F47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 теперь мы с вами разделимся на две группы и поразмышляем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над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прочитанным. </w:t>
            </w:r>
          </w:p>
          <w:p w:rsidR="00AC3D44" w:rsidRDefault="00AC3D44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357F47">
            <w:pPr>
              <w:pStyle w:val="normal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Какими чертами характера обладают наши герои, что они сказали и как поступили в той или иной ситуации? Ответы на эти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вопросы содержатся в произведении.  Предлагаю вам поучаствова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ть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челлендже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“Каков он?”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Структурируйте свои ответы при помощи «волшебного колеса»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рабочие листы “Анализ литературного героя”.</w:t>
            </w:r>
          </w:p>
          <w:p w:rsidR="00AC3D44" w:rsidRDefault="00AC3D44">
            <w:pPr>
              <w:pStyle w:val="normal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AC3D44" w:rsidRDefault="00357F47">
            <w:pPr>
              <w:pStyle w:val="normal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После неудавшегося побега житьё пленников «стало совсем дурное». Опишите словами из текста, в каких условиях татары стали соде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ржать пленников и как готовился второй побег:</w:t>
            </w:r>
          </w:p>
          <w:p w:rsidR="00AC3D44" w:rsidRDefault="00357F47">
            <w:pPr>
              <w:pStyle w:val="normal"/>
              <w:spacing w:after="240"/>
              <w:ind w:left="7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Опираясь на текст, выясните, как Дина пыталась помочь своему русскому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другу в этой ситуации. </w:t>
            </w:r>
          </w:p>
          <w:p w:rsidR="00AC3D44" w:rsidRDefault="00357F47">
            <w:pPr>
              <w:pStyle w:val="normal"/>
              <w:spacing w:after="240"/>
              <w:ind w:left="7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Жилин, заточённый в глубокую яму, понимает, что выбраться из неё самостоятельно он не сможет. Предположите, какой пл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ан у него возник, на чью помощь он рассчитывает.</w:t>
            </w:r>
          </w:p>
          <w:p w:rsidR="00AC3D44" w:rsidRDefault="00357F47">
            <w:pPr>
              <w:pStyle w:val="normal"/>
              <w:spacing w:after="240"/>
              <w:ind w:left="7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Перечитайте</w:t>
            </w:r>
            <w:hyperlink r:id="rId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диалог Жилина и Дины. Выделите в нём самые гла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вные, на ваш взгляд, слова. Обратите внимание, Дина даже не взглянула на игрушки, она задумчива, молчалива. О чём говорят эти детали? Помогают ли они понять, как Дина относится к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русскому офицеру?</w:t>
            </w:r>
          </w:p>
          <w:p w:rsidR="00AC3D44" w:rsidRDefault="00AC3D44">
            <w:pPr>
              <w:pStyle w:val="normal"/>
              <w:spacing w:after="24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spacing w:after="24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AC3D44" w:rsidRDefault="00AC3D44">
            <w:pPr>
              <w:pStyle w:val="normal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Roboto" w:eastAsia="Roboto" w:hAnsi="Roboto" w:cs="Roboto"/>
              </w:rPr>
            </w:pPr>
          </w:p>
        </w:tc>
        <w:tc>
          <w:tcPr>
            <w:tcW w:w="2552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Фронтальная (эвристическая беседа)</w:t>
            </w: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3D44" w:rsidRDefault="00357F4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Групповая </w:t>
            </w:r>
          </w:p>
          <w:p w:rsidR="00AC3D44" w:rsidRDefault="00AC3D44">
            <w:pPr>
              <w:pStyle w:val="normal"/>
              <w:jc w:val="center"/>
              <w:rPr>
                <w:rFonts w:ascii="Roboto" w:eastAsia="Roboto" w:hAnsi="Roboto" w:cs="Roboto"/>
              </w:rPr>
            </w:pPr>
          </w:p>
          <w:p w:rsidR="00AC3D44" w:rsidRDefault="00AC3D44">
            <w:pPr>
              <w:pStyle w:val="normal"/>
              <w:jc w:val="center"/>
              <w:rPr>
                <w:rFonts w:ascii="Roboto" w:eastAsia="Roboto" w:hAnsi="Roboto" w:cs="Roboto"/>
              </w:rPr>
            </w:pPr>
          </w:p>
        </w:tc>
        <w:tc>
          <w:tcPr>
            <w:tcW w:w="29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Ищут пути решения проблемы. Формулируют тему урока и записывают в тетради. Работают с текстом и рабочими листами.</w:t>
            </w:r>
          </w:p>
          <w:p w:rsidR="00AC3D44" w:rsidRDefault="00AC3D44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357F47">
            <w:pPr>
              <w:pStyle w:val="normal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Интересно ли вам было читать рассказ?</w:t>
            </w:r>
          </w:p>
          <w:p w:rsidR="00AC3D44" w:rsidRDefault="00357F47">
            <w:pPr>
              <w:pStyle w:val="normal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Где и когда происходят описанные в рассказе события?</w:t>
            </w:r>
          </w:p>
          <w:p w:rsidR="00AC3D44" w:rsidRDefault="00357F47">
            <w:pPr>
              <w:pStyle w:val="normal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Какие эпизоды заставили вас волноваться, вызвали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грусть, сочувствие, радость? Какие эпизоды вам хотелось бы перечитать?</w:t>
            </w:r>
          </w:p>
          <w:p w:rsidR="00AC3D44" w:rsidRDefault="00357F47">
            <w:pPr>
              <w:pStyle w:val="normal"/>
              <w:numPr>
                <w:ilvl w:val="0"/>
                <w:numId w:val="2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Рассказ Толстого называется «Кавказский пленник», несмотря на то,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что в плену оказались два офицера. Почему, с вашей точки зрения, автор выбрал такое название?</w:t>
            </w:r>
          </w:p>
          <w:p w:rsidR="00AC3D44" w:rsidRDefault="00357F47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Задание для 1 группы.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тарайтесь представить, как чувствовали себя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Костылин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Жилин в плену. Опираясь на текст, подготовьте ответы на вопросы:</w:t>
            </w:r>
          </w:p>
          <w:p w:rsidR="00AC3D44" w:rsidRDefault="00357F47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drawing>
                <wp:inline distT="114300" distB="114300" distL="114300" distR="114300">
                  <wp:extent cx="3038475" cy="1732324"/>
                  <wp:effectExtent l="0" t="0" r="0" b="0"/>
                  <wp:docPr id="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 cstate="print"/>
                          <a:srcRect l="5150" t="35106" r="26412" b="115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73232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C3D44" w:rsidRDefault="00357F47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Задание для 2 группы.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Особые отношения сложились между Жилиным и тринадцатилетней девочкой Диной, дочкой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Абдул-Мурата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Опираясь на текст рассказа, расскажите 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дружбе Дины и Жилина. </w:t>
            </w:r>
          </w:p>
          <w:p w:rsidR="00AC3D44" w:rsidRDefault="00357F47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drawing>
                <wp:inline distT="114300" distB="114300" distL="114300" distR="114300">
                  <wp:extent cx="3038475" cy="1676823"/>
                  <wp:effectExtent l="0" t="0" r="0" b="0"/>
                  <wp:docPr id="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 cstate="print"/>
                          <a:srcRect l="5316" t="28884" r="27907" b="158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6768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C3D44" w:rsidRDefault="00AC3D44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2">
              <w:r w:rsidR="00357F47">
                <w:rPr>
                  <w:rFonts w:ascii="Times New Roman" w:eastAsia="Times New Roman" w:hAnsi="Times New Roman" w:cs="Times New Roman"/>
                  <w:b/>
                  <w:bCs/>
                  <w:color w:val="1155CC"/>
                  <w:sz w:val="26"/>
                  <w:szCs w:val="26"/>
                  <w:u w:val="single"/>
                </w:rPr>
                <w:t>рабочие листы “Анализ литературного героя”</w:t>
              </w:r>
            </w:hyperlink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val="ru-RU"/>
              </w:rPr>
              <w:drawing>
                <wp:inline distT="114300" distB="114300" distL="114300" distR="114300">
                  <wp:extent cx="1976438" cy="2627313"/>
                  <wp:effectExtent l="0" t="0" r="0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 cstate="print"/>
                          <a:srcRect l="31229" t="12879" r="30897" b="62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438" cy="2627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AC3D44" w:rsidRDefault="00357F47">
            <w:pPr>
              <w:pStyle w:val="normal"/>
              <w:spacing w:after="24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lastRenderedPageBreak/>
              <w:drawing>
                <wp:inline distT="114300" distB="114300" distL="114300" distR="114300">
                  <wp:extent cx="3038475" cy="1859572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 cstate="print"/>
                          <a:srcRect l="14120" t="20558" r="14286" b="225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8595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93E87" w:rsidRPr="00A93E87" w:rsidRDefault="00A93E87" w:rsidP="00A93E87">
            <w:pPr>
              <w:pStyle w:val="normal"/>
              <w:spacing w:after="2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- </w:t>
            </w:r>
            <w:r w:rsidR="00357F47">
              <w:rPr>
                <w:rFonts w:ascii="Times New Roman" w:eastAsia="Times New Roman" w:hAnsi="Times New Roman" w:cs="Times New Roman"/>
                <w:sz w:val="26"/>
                <w:szCs w:val="26"/>
              </w:rPr>
              <w:t>Как попрощались русский офицер и девочка-татарка? Что чувствуют герои в момент расставания?</w:t>
            </w:r>
          </w:p>
        </w:tc>
        <w:tc>
          <w:tcPr>
            <w:tcW w:w="17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представление об ос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новных правах, свободах и обязанностях</w:t>
            </w:r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гражданина, социальных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нормах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правилах межличностных</w:t>
            </w:r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отношений в поликультурном и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многоконфессиональном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обществе,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формируемое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 том числе на основе примеров из литературных произведений, написанных на русском языке;</w:t>
            </w:r>
            <w:r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</w:p>
          <w:p w:rsidR="00AC3D44" w:rsidRDefault="00AC3D44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</w:p>
          <w:p w:rsidR="00AC3D44" w:rsidRDefault="00357F47">
            <w:pPr>
              <w:pStyle w:val="normal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ориентация на моральные ценности и нормы в ситуациях</w:t>
            </w:r>
          </w:p>
          <w:p w:rsidR="00AC3D44" w:rsidRDefault="00357F47">
            <w:pPr>
              <w:pStyle w:val="normal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нравственного выбора с оценкой поведения и поступков персонажей литературных произведений</w:t>
            </w:r>
          </w:p>
          <w:p w:rsidR="00AC3D44" w:rsidRDefault="00AC3D44">
            <w:pPr>
              <w:pStyle w:val="normal"/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овладение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языковой</w:t>
            </w:r>
            <w:proofErr w:type="gramEnd"/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 читательской культурой как средством познания мира; овладение основными навыками исследовательской деятельности с учётом специфики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школьного литературного образования</w:t>
            </w:r>
          </w:p>
          <w:p w:rsidR="00AC3D44" w:rsidRDefault="00AC3D44">
            <w:pPr>
              <w:pStyle w:val="normal"/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</w:p>
          <w:p w:rsidR="00AC3D44" w:rsidRDefault="00AC3D44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</w:p>
        </w:tc>
        <w:tc>
          <w:tcPr>
            <w:tcW w:w="141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выявлять и характеризовать существенные признаки объектов (художественных и учебных</w:t>
            </w:r>
            <w:proofErr w:type="gramEnd"/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екстов, литературных героев и др.) и явлений (литературных направлений, этапов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историко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литературного процесса);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выявлять причинно-следственные связи при изучении литературных явлений и процессов;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3D44" w:rsidRDefault="00357F47">
            <w:pPr>
              <w:pStyle w:val="normal"/>
              <w:ind w:right="6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самостоятельно формулировать обобщения и выводы по резул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ьтатам проведён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ного</w:t>
            </w:r>
          </w:p>
          <w:p w:rsidR="00AC3D44" w:rsidRDefault="00357F47">
            <w:pPr>
              <w:pStyle w:val="normal"/>
              <w:ind w:right="6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наблюдения, опыта, исследования;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понимать намерения других, проявлять уважительное отношение к собеседнику и корректно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формулировать свои возражения;</w:t>
            </w:r>
          </w:p>
        </w:tc>
        <w:tc>
          <w:tcPr>
            <w:tcW w:w="138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характеризовать героев-персонажей, давать их сравнительные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характеристики; выявлять 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лементарные особенности языка художественного произведения,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поэтической и прозаической речи;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участвовать в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беседе и диалоге о прочитанном произведении, подбирать аргументы для оценки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прочитанного (с учётом литературного развития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357A0" w:rsidTr="00A93E87">
        <w:trPr>
          <w:trHeight w:val="4570"/>
        </w:trPr>
        <w:tc>
          <w:tcPr>
            <w:tcW w:w="1985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lastRenderedPageBreak/>
              <w:t>Этап самоконтроля</w:t>
            </w:r>
          </w:p>
        </w:tc>
        <w:tc>
          <w:tcPr>
            <w:tcW w:w="326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Представьте, что у Жилина, героя рассказа «Кавказский пленник», была возможность вести дневник. Придумайте дневниковую запись о том, как Жилин провел один из дней. Постарайтесь описать и условия жизни пленника, и отношение к нему татар. 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братите внимание, ваша запись должна быть сделана от первого лица.</w:t>
            </w:r>
          </w:p>
          <w:p w:rsidR="00AC3D44" w:rsidRDefault="00AC3D44">
            <w:pPr>
              <w:pStyle w:val="normal"/>
              <w:jc w:val="both"/>
              <w:rPr>
                <w:rFonts w:ascii="Roboto" w:eastAsia="Roboto" w:hAnsi="Roboto" w:cs="Roboto"/>
              </w:rPr>
            </w:pPr>
          </w:p>
          <w:p w:rsidR="00AC3D44" w:rsidRDefault="00AC3D44">
            <w:pPr>
              <w:pStyle w:val="normal"/>
              <w:jc w:val="both"/>
              <w:rPr>
                <w:rFonts w:ascii="Roboto" w:eastAsia="Roboto" w:hAnsi="Roboto" w:cs="Roboto"/>
              </w:rPr>
            </w:pP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 теперь побудем в роли детектива и постараемся выбраться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квестовой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комнаты. </w:t>
            </w:r>
          </w:p>
        </w:tc>
        <w:tc>
          <w:tcPr>
            <w:tcW w:w="2552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Групповая</w:t>
            </w:r>
          </w:p>
        </w:tc>
        <w:tc>
          <w:tcPr>
            <w:tcW w:w="29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Составляют дневниковую запись “Один из дней жизни Жилина в плену”</w:t>
            </w:r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Игра-квест</w:t>
            </w:r>
            <w:proofErr w:type="spellEnd"/>
          </w:p>
          <w:p w:rsidR="00AC3D44" w:rsidRDefault="00AC3D44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5">
              <w:r w:rsidR="00357F47">
                <w:rPr>
                  <w:rFonts w:ascii="Times New Roman" w:eastAsia="Times New Roman" w:hAnsi="Times New Roman" w:cs="Times New Roman"/>
                  <w:color w:val="1155CC"/>
                  <w:sz w:val="26"/>
                  <w:szCs w:val="26"/>
                  <w:u w:val="single"/>
                </w:rPr>
                <w:t>По страницам рассказа Л.Н. Толстого “Кавказский пленник”</w:t>
              </w:r>
            </w:hyperlink>
          </w:p>
          <w:p w:rsidR="00AC3D44" w:rsidRDefault="00357F47">
            <w:pPr>
              <w:pStyle w:val="normal"/>
              <w:jc w:val="both"/>
              <w:rPr>
                <w:rFonts w:ascii="Roboto" w:eastAsia="Roboto" w:hAnsi="Roboto" w:cs="Robot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drawing>
                <wp:inline distT="114300" distB="114300" distL="114300" distR="114300">
                  <wp:extent cx="2062163" cy="2062163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2163" cy="20621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3E87" w:rsidRPr="00A93E87" w:rsidRDefault="00357F47">
            <w:pPr>
              <w:pStyle w:val="normal"/>
              <w:widowControl w:val="0"/>
              <w:spacing w:before="240" w:after="2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соблюдение правил безопасного поведения 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интернет-среде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; готовность к разнообразной совместной деятельности при выполнении учебных, познавательных зада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ч; стремление к взаимопониманию и взаимопомощи в процессе этой учебной деятельности</w:t>
            </w:r>
          </w:p>
        </w:tc>
        <w:tc>
          <w:tcPr>
            <w:tcW w:w="141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самостоятельно выбирать способ решения учебной задачи при работе с разными типами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текстов </w:t>
            </w:r>
          </w:p>
        </w:tc>
        <w:tc>
          <w:tcPr>
            <w:tcW w:w="138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пользоваться под руководством учителя электронными библиотеками и другими интер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нет-</w:t>
            </w:r>
          </w:p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ресурсами, соблюдая правила информационной безопасности.</w:t>
            </w:r>
          </w:p>
        </w:tc>
      </w:tr>
      <w:tr w:rsidR="004357A0" w:rsidTr="00A93E87">
        <w:trPr>
          <w:trHeight w:val="9673"/>
        </w:trPr>
        <w:tc>
          <w:tcPr>
            <w:tcW w:w="1985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Roboto" w:eastAsia="Roboto" w:hAnsi="Roboto" w:cs="Roboto"/>
              </w:rPr>
            </w:pPr>
            <w:r>
              <w:rPr>
                <w:rFonts w:ascii="Georgia" w:eastAsia="Georgia" w:hAnsi="Georgia" w:cs="Georgia"/>
                <w:sz w:val="24"/>
                <w:szCs w:val="24"/>
              </w:rPr>
              <w:lastRenderedPageBreak/>
              <w:t>Этап рефлексии учебной деятельности</w:t>
            </w:r>
          </w:p>
        </w:tc>
        <w:tc>
          <w:tcPr>
            <w:tcW w:w="326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ind w:right="31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Отмечает степень вовлеченности учащихся в работу на уроке.</w:t>
            </w:r>
          </w:p>
          <w:p w:rsidR="00AC3D44" w:rsidRDefault="00357F47" w:rsidP="00A93E87">
            <w:pPr>
              <w:pStyle w:val="normal"/>
              <w:ind w:right="31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Организует рефлексию учащихся по поводу своей деятельности,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психо</w:t>
            </w:r>
            <w:proofErr w:type="spellEnd"/>
            <w:r w:rsidR="00A93E8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эмоционального состояния, взаимодействия с учителем  и сверстниками.</w:t>
            </w:r>
          </w:p>
          <w:p w:rsidR="00A93E87" w:rsidRDefault="00A93E87" w:rsidP="00A93E87">
            <w:pPr>
              <w:pStyle w:val="normal"/>
              <w:ind w:right="31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A93E87" w:rsidRDefault="00A93E87" w:rsidP="00A93E87">
            <w:pPr>
              <w:pStyle w:val="normal"/>
              <w:ind w:right="31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A93E87" w:rsidRDefault="00A93E87" w:rsidP="00A93E87">
            <w:pPr>
              <w:pStyle w:val="normal"/>
              <w:ind w:right="31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A93E87" w:rsidRPr="00A93E87" w:rsidRDefault="00A93E87" w:rsidP="00A93E87">
            <w:pPr>
              <w:pStyle w:val="normal"/>
              <w:ind w:right="31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Индивидуальная</w:t>
            </w:r>
          </w:p>
        </w:tc>
        <w:tc>
          <w:tcPr>
            <w:tcW w:w="29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Подводят итоги совместной и индивидуальной деятельности и оценивают личный вклад в совместную деятельность.</w:t>
            </w:r>
          </w:p>
          <w:p w:rsidR="00AC3D44" w:rsidRDefault="00357F47">
            <w:pPr>
              <w:pStyle w:val="normal"/>
              <w:ind w:right="-5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Закончите фразы: </w:t>
            </w:r>
          </w:p>
          <w:p w:rsidR="00AC3D44" w:rsidRDefault="00357F47">
            <w:pPr>
              <w:pStyle w:val="normal"/>
              <w:ind w:right="-5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Сегодня на уроке я узнал…</w:t>
            </w:r>
          </w:p>
          <w:p w:rsidR="00AC3D44" w:rsidRDefault="00357F47">
            <w:pPr>
              <w:pStyle w:val="normal"/>
              <w:ind w:right="-5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Мне было трудно…</w:t>
            </w:r>
          </w:p>
          <w:p w:rsidR="00AC3D44" w:rsidRDefault="00357F47">
            <w:pPr>
              <w:pStyle w:val="normal"/>
              <w:ind w:right="-5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Мне понравилось…</w:t>
            </w:r>
          </w:p>
          <w:p w:rsidR="00AC3D44" w:rsidRDefault="00357F47">
            <w:pPr>
              <w:pStyle w:val="normal"/>
              <w:ind w:right="-5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Я хочу узнать…</w:t>
            </w:r>
          </w:p>
          <w:p w:rsidR="00AC3D44" w:rsidRPr="00A93E87" w:rsidRDefault="00357F47" w:rsidP="00A93E87">
            <w:pPr>
              <w:pStyle w:val="normal"/>
              <w:ind w:right="-5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-Лучше всех работал…</w:t>
            </w:r>
          </w:p>
        </w:tc>
        <w:tc>
          <w:tcPr>
            <w:tcW w:w="17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3FBC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осознание важности</w:t>
            </w:r>
          </w:p>
          <w:p w:rsidR="00AC3D44" w:rsidRDefault="00357F47">
            <w:pPr>
              <w:pStyle w:val="normal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обучен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ия на протяжении всей жизни для успешной профессиональной деятельности и развитие необходимых умений для этого.</w:t>
            </w:r>
          </w:p>
        </w:tc>
        <w:tc>
          <w:tcPr>
            <w:tcW w:w="141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объяснять причины достижения (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недостижения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 результатов деятельности, давать оценку</w:t>
            </w:r>
          </w:p>
          <w:p w:rsidR="00AC3D44" w:rsidRPr="00A93E87" w:rsidRDefault="00357F4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приобретённому опыту, уметь находить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позитивное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 произошедш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ей ситуации;</w:t>
            </w:r>
          </w:p>
        </w:tc>
        <w:tc>
          <w:tcPr>
            <w:tcW w:w="138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3D44" w:rsidRDefault="00357F47">
            <w:pPr>
              <w:pStyle w:val="normal"/>
              <w:ind w:left="30" w:firstLine="70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осознавать важность чтения и изучения произведений художественной литературы для познания мира, формирования эмоциональных и эстетических</w:t>
            </w:r>
          </w:p>
          <w:p w:rsidR="00AC3D44" w:rsidRDefault="00357F47">
            <w:pPr>
              <w:pStyle w:val="normal"/>
              <w:ind w:left="30" w:firstLine="70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впечатлений, а также для собственного развития</w:t>
            </w:r>
          </w:p>
        </w:tc>
      </w:tr>
    </w:tbl>
    <w:p w:rsidR="00AC3D44" w:rsidRPr="004357A0" w:rsidRDefault="00AC3D44">
      <w:pPr>
        <w:pStyle w:val="normal"/>
        <w:rPr>
          <w:lang w:val="ru-RU"/>
        </w:rPr>
      </w:pPr>
    </w:p>
    <w:sectPr w:rsidR="00AC3D44" w:rsidRPr="004357A0" w:rsidSect="00A93E87">
      <w:pgSz w:w="15840" w:h="12240" w:orient="landscape"/>
      <w:pgMar w:top="851" w:right="851" w:bottom="851" w:left="85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F47" w:rsidRDefault="00357F47" w:rsidP="004357A0">
      <w:pPr>
        <w:spacing w:line="240" w:lineRule="auto"/>
      </w:pPr>
      <w:r>
        <w:separator/>
      </w:r>
    </w:p>
  </w:endnote>
  <w:endnote w:type="continuationSeparator" w:id="0">
    <w:p w:rsidR="00357F47" w:rsidRDefault="00357F47" w:rsidP="004357A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19856564-E29E-4EF5-9455-D089C4E0B9B5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6C226E8D-F006-40EE-B616-0DD6E92E30A2}"/>
    <w:embedBold r:id="rId3" w:fontKey="{3AFC2D59-1E8D-4E50-A75F-9A443F6EA891}"/>
  </w:font>
  <w:font w:name="Cousine">
    <w:charset w:val="00"/>
    <w:family w:val="auto"/>
    <w:pitch w:val="default"/>
    <w:sig w:usb0="00000000" w:usb1="00000000" w:usb2="00000000" w:usb3="00000000" w:csb0="00000000" w:csb1="00000000"/>
    <w:embedBold r:id="rId4" w:fontKey="{D604494C-6C99-4241-915F-A21355FE2827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5" w:fontKey="{A176B191-FF53-4257-916B-E675AF5AF571}"/>
    <w:embedBold r:id="rId6" w:fontKey="{8E63E1F6-77E2-419F-885A-B74D62A9E68C}"/>
  </w:font>
  <w:font w:name="Roboto">
    <w:charset w:val="00"/>
    <w:family w:val="auto"/>
    <w:pitch w:val="default"/>
    <w:sig w:usb0="00000000" w:usb1="00000000" w:usb2="00000000" w:usb3="00000000" w:csb0="00000000" w:csb1="00000000"/>
    <w:embedRegular r:id="rId7" w:fontKey="{D8135B52-71D3-44EA-A033-588532F20FC8}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  <w:embedRegular r:id="rId8" w:fontKey="{D52FBEC6-3CAD-4A02-8DA0-5E07DD8537E5}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9" w:fontKey="{686BADA8-3F81-4437-979E-6193761F3F27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F47" w:rsidRDefault="00357F47" w:rsidP="004357A0">
      <w:pPr>
        <w:spacing w:line="240" w:lineRule="auto"/>
      </w:pPr>
      <w:r>
        <w:separator/>
      </w:r>
    </w:p>
  </w:footnote>
  <w:footnote w:type="continuationSeparator" w:id="0">
    <w:p w:rsidR="00357F47" w:rsidRDefault="00357F47" w:rsidP="004357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6486"/>
    <w:multiLevelType w:val="multilevel"/>
    <w:tmpl w:val="100A95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687101C9"/>
    <w:multiLevelType w:val="multilevel"/>
    <w:tmpl w:val="5DA87E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6F794D67"/>
    <w:multiLevelType w:val="multilevel"/>
    <w:tmpl w:val="7C2884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D44"/>
    <w:rsid w:val="00357F47"/>
    <w:rsid w:val="004357A0"/>
    <w:rsid w:val="00A93E87"/>
    <w:rsid w:val="00AC3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AC3D4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AC3D4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AC3D4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AC3D4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AC3D44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AC3D44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AC3D4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AC3D44"/>
  </w:style>
  <w:style w:type="paragraph" w:styleId="a3">
    <w:name w:val="Title"/>
    <w:basedOn w:val="normal"/>
    <w:next w:val="normal"/>
    <w:rsid w:val="00AC3D44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AC3D44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AC3D4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357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7A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357A0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357A0"/>
  </w:style>
  <w:style w:type="paragraph" w:styleId="aa">
    <w:name w:val="footer"/>
    <w:basedOn w:val="a"/>
    <w:link w:val="ab"/>
    <w:uiPriority w:val="99"/>
    <w:semiHidden/>
    <w:unhideWhenUsed/>
    <w:rsid w:val="004357A0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357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lay.myquiz.ru/p/00370984" TargetMode="External"/><Relationship Id="rId12" Type="http://schemas.openxmlformats.org/officeDocument/2006/relationships/hyperlink" Target="https://worksheets.ru/material/analiz-literaturnogo-geroya-volshebnoe-koleso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s://joyteka.com/100071222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k06ui.mob-edu.ru/ui/upload/courses/113/files/web_resources/13/index_2.html?cacheBuster=8be92361-fc8b-43d3-b9ba-cd516e38f908" TargetMode="External"/><Relationship Id="rId14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777</cp:lastModifiedBy>
  <cp:revision>3</cp:revision>
  <dcterms:created xsi:type="dcterms:W3CDTF">2026-04-14T17:50:00Z</dcterms:created>
  <dcterms:modified xsi:type="dcterms:W3CDTF">2026-04-14T18:06:00Z</dcterms:modified>
</cp:coreProperties>
</file>