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A78" w:rsidRDefault="00C87A78" w:rsidP="00C87A7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>
        <w:rPr>
          <w:rFonts w:ascii="Tahoma" w:eastAsia="Tahoma" w:hAnsi="Tahoma" w:cs="Tahoma"/>
          <w:noProof/>
          <w:color w:val="000000"/>
          <w:sz w:val="20"/>
          <w:szCs w:val="20"/>
          <w:lang w:eastAsia="ru-RU"/>
        </w:rPr>
        <w:drawing>
          <wp:anchor distT="0" distB="0" distL="0" distR="0" simplePos="0" relativeHeight="251659264" behindDoc="0" locked="0" layoutInCell="1" allowOverlap="1" wp14:anchorId="06A9A383" wp14:editId="34F280D4">
            <wp:simplePos x="0" y="0"/>
            <wp:positionH relativeFrom="column">
              <wp:posOffset>2729230</wp:posOffset>
            </wp:positionH>
            <wp:positionV relativeFrom="paragraph">
              <wp:posOffset>-14605</wp:posOffset>
            </wp:positionV>
            <wp:extent cx="584835" cy="502285"/>
            <wp:effectExtent l="0" t="0" r="571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835" cy="502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7A78" w:rsidRDefault="00C87A78" w:rsidP="00C87A78">
      <w:pPr>
        <w:widowControl w:val="0"/>
        <w:spacing w:after="0" w:line="240" w:lineRule="auto"/>
        <w:jc w:val="center"/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</w:pPr>
    </w:p>
    <w:p w:rsidR="00C87A78" w:rsidRDefault="00C87A78" w:rsidP="00C87A78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color w:val="000000"/>
          <w:szCs w:val="24"/>
          <w:lang w:eastAsia="ru-RU" w:bidi="ru-RU"/>
        </w:rPr>
      </w:pPr>
    </w:p>
    <w:p w:rsidR="00C87A78" w:rsidRDefault="00C87A78" w:rsidP="00C87A78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sz w:val="20"/>
          <w:szCs w:val="20"/>
          <w:lang w:eastAsia="ru-RU" w:bidi="ru-RU"/>
        </w:rPr>
      </w:pPr>
      <w:r>
        <w:rPr>
          <w:rFonts w:ascii="Times New Roman" w:eastAsia="Tahoma" w:hAnsi="Times New Roman" w:cs="Times New Roman"/>
          <w:b/>
          <w:color w:val="000000"/>
          <w:sz w:val="20"/>
          <w:szCs w:val="20"/>
          <w:lang w:eastAsia="ru-RU" w:bidi="ru-RU"/>
        </w:rPr>
        <w:t>ДОНЕЦКАЯ НАРОДНАЯ РЕСПУБЛИКА</w:t>
      </w:r>
    </w:p>
    <w:p w:rsidR="00C87A78" w:rsidRDefault="00C87A78" w:rsidP="00C87A78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sz w:val="20"/>
          <w:szCs w:val="20"/>
          <w:lang w:eastAsia="ru-RU" w:bidi="ru-RU"/>
        </w:rPr>
      </w:pPr>
      <w:r>
        <w:rPr>
          <w:rFonts w:ascii="Times New Roman" w:eastAsia="Tahoma" w:hAnsi="Times New Roman" w:cs="Times New Roman"/>
          <w:b/>
          <w:color w:val="000000"/>
          <w:sz w:val="20"/>
          <w:szCs w:val="20"/>
          <w:lang w:eastAsia="ru-RU" w:bidi="ru-RU"/>
        </w:rPr>
        <w:t>УПРАВЛЕНИЕ ОБРАЗОВАНИЯ АДМИНИСТРАЦИИ ГОРОДА ДОНЕЦКА</w:t>
      </w:r>
    </w:p>
    <w:p w:rsidR="00C87A78" w:rsidRDefault="00C87A78" w:rsidP="00C87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Hlk167270755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ГОСУДАРСТВЕННОЕ КАЗЕННОЕ ДОШКОЛЬНОЕ ОБРАЗОВАТЕЛЬНОЕ УЧРЕЖДЕНИЕ</w:t>
      </w:r>
    </w:p>
    <w:p w:rsidR="00C87A78" w:rsidRDefault="00C87A78" w:rsidP="00C87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«ДЕТСКИЙ САД КОМБИНИРОВАННОГО ВИДА №303 ГОРОДСКОГО ОКРУГА ДОНЕЦК»</w:t>
      </w:r>
    </w:p>
    <w:p w:rsidR="00C87A78" w:rsidRDefault="00C87A78" w:rsidP="00C87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ДОНЕЦКОЙ НАРОДНОЙ РЕСПУБЛИКИ</w:t>
      </w:r>
    </w:p>
    <w:bookmarkEnd w:id="0"/>
    <w:p w:rsidR="00C87A78" w:rsidRDefault="00C87A78" w:rsidP="00C87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A78" w:rsidRDefault="00C87A78" w:rsidP="00C87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</w:p>
    <w:p w:rsidR="00C87A78" w:rsidRDefault="00C87A78" w:rsidP="00C87A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«ПОЗНАВАТЕЛЬНОЕ РАЗВИТИЕ ДЕТЕЙ ЛОГОПАТОВ ПОСРЕДСТВОМ ДИДАКТИЧЕСКИХ ИГР И МНЕМОТЕХНИК»</w:t>
      </w:r>
    </w:p>
    <w:p w:rsidR="00C87A78" w:rsidRDefault="00C87A78" w:rsidP="00C87A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7A78" w:rsidRDefault="00C87A78" w:rsidP="00C87A78">
      <w:pPr>
        <w:rPr>
          <w:rFonts w:ascii="Times New Roman" w:hAnsi="Times New Roman" w:cs="Times New Roman"/>
          <w:sz w:val="28"/>
          <w:szCs w:val="28"/>
        </w:rPr>
      </w:pPr>
    </w:p>
    <w:p w:rsidR="00C87A78" w:rsidRDefault="00C87A78" w:rsidP="00C87A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7A78" w:rsidRDefault="00C87A78" w:rsidP="00C87A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Валеева Наталья Викторовна</w:t>
      </w:r>
    </w:p>
    <w:p w:rsidR="00C87A78" w:rsidRDefault="00C87A78" w:rsidP="00C87A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1 категории</w:t>
      </w:r>
    </w:p>
    <w:p w:rsidR="00C87A78" w:rsidRDefault="00C87A78" w:rsidP="00C87A78">
      <w:pPr>
        <w:jc w:val="center"/>
      </w:pPr>
    </w:p>
    <w:p w:rsidR="00C87A78" w:rsidRDefault="00C87A78" w:rsidP="00C87A78">
      <w:pPr>
        <w:jc w:val="center"/>
      </w:pPr>
    </w:p>
    <w:p w:rsidR="00C87A78" w:rsidRDefault="00C87A78" w:rsidP="00C87A78">
      <w:pPr>
        <w:jc w:val="center"/>
      </w:pPr>
    </w:p>
    <w:p w:rsidR="00C87A78" w:rsidRDefault="00C87A78" w:rsidP="00C87A78">
      <w:pPr>
        <w:jc w:val="center"/>
      </w:pPr>
    </w:p>
    <w:p w:rsidR="00C87A78" w:rsidRDefault="00C87A78" w:rsidP="00C87A78">
      <w:pPr>
        <w:jc w:val="center"/>
      </w:pPr>
    </w:p>
    <w:p w:rsidR="00C87A78" w:rsidRDefault="00C87A78" w:rsidP="00C87A78">
      <w:pPr>
        <w:jc w:val="center"/>
      </w:pPr>
    </w:p>
    <w:p w:rsidR="005A5879" w:rsidRDefault="005A5879" w:rsidP="00C87A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5879" w:rsidRDefault="005A5879" w:rsidP="00C87A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7A78" w:rsidRDefault="00C87A78" w:rsidP="00C87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Донецк, 2025</w:t>
      </w:r>
    </w:p>
    <w:p w:rsidR="00C87A78" w:rsidRPr="000151C8" w:rsidRDefault="00C87A78" w:rsidP="00C87A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Если учить ребёнка каким-нибудь неизвестным ему</w:t>
      </w:r>
    </w:p>
    <w:p w:rsidR="00C87A78" w:rsidRPr="000151C8" w:rsidRDefault="00C87A78" w:rsidP="00C87A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Пяти словам – он долго будет и напрасно мучиться,</w:t>
      </w:r>
    </w:p>
    <w:p w:rsidR="00C87A78" w:rsidRPr="000151C8" w:rsidRDefault="00C87A78" w:rsidP="00C87A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 если свяжите двадцать таких слов с картинками,</w:t>
      </w:r>
    </w:p>
    <w:p w:rsidR="00C87A78" w:rsidRPr="000151C8" w:rsidRDefault="00C87A78" w:rsidP="00C87A7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Их он усвоит на лету.</w:t>
      </w:r>
    </w:p>
    <w:p w:rsidR="00C87A78" w:rsidRPr="000151C8" w:rsidRDefault="00C87A78" w:rsidP="00C87A7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К. Д. Ушинский</w:t>
      </w:r>
      <w:r w:rsidRPr="000151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 - это, прежде всего инструмент общения. От того, как человек освоит речь, зависит многое в его дальнейшей судьбе. Если между ребенком и окружающими людьми возникает преграда его контакты со старшими, резко сокращаются, обедняются, то нормальное речевое развитие замедляется или же прекращается. При полноценном общении с окружающими людьми дети быстро осваивают речевой опыт старших, а потом сами вносят свой вклад в «копилку человеческого опыта». Речь открывает доступ ребенку ко всем достижениям человеческой культуры.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Хорошая речь - важнейшее условие всестороннего полноценного развития детей. Чем богаче и правильнее у ребенка речь, тем легче ему высказать свои мысли, тем шире его возможности в познании окружающей действительности, содержательнее и полноценнее отношение со сверстниками и взрослыми, тем активнее осуществляется его психическое развитие.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К сожалению, в настоящее время у детей всё чаще наблюдаются речевые нарушения, которые резко ограничивают их общение с окружающими людьми. Образная, богатая синонимами, дополнениями и описаниями речь у детей дошкольников - явление очень редкое.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>В речи детей существуют множество проблем:</w:t>
      </w:r>
    </w:p>
    <w:p w:rsidR="00C87A78" w:rsidRPr="000151C8" w:rsidRDefault="00C87A78" w:rsidP="00C87A78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>недостаточный словарный запас и как следствие, неспособность составить распространенное предложение;</w:t>
      </w:r>
    </w:p>
    <w:p w:rsidR="00C87A78" w:rsidRPr="000151C8" w:rsidRDefault="00C87A78" w:rsidP="00C87A78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>бедная диалогическая речь: неспособность грамотно и доступно сформулировать вопрос, построить ответ;</w:t>
      </w:r>
    </w:p>
    <w:p w:rsidR="00C87A78" w:rsidRPr="000151C8" w:rsidRDefault="00C87A78" w:rsidP="00C87A78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lastRenderedPageBreak/>
        <w:t>бедная монологическая речь: неспособность составить  сюжетный или описательный рассказ на предложенную тему, пересказать текст.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   Неполноценное речевое развитие накладывает отпечаток на формирование не речевых психических процессов: наблюдается недостаточное устойчивое внимание, снижается вербальная память, страдает продуктивность запоминания.  Дети не могут сами сосредоточить своё внимание на каком-то значительном для них событии или художественном произведении, одновременно заметить не только предметы, явления, но и связь между ними. 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Поэтому для решения этой проблемы я считаю, что, если в процессе познавательного развития и развития речи детей использовать дидактические игры и  приёмы мнемотехники, то это поможет ребёнку быть более общительным, расширится его словарный запас,  научит его связно говорить, рассказывать, выражать свои мысли, познавать окружающим мир через слово.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дошкольников родному языку одна из главных задач в подготовке детей к школе. Процесс обучения в школе во многом зависит от уровня развития речи.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задачей развития речи ребёнка в данном возрасте является совершенствование монологической речи. Эта задача решается через различные виды речевой деятельности: составление описательных рассказов о предметах, объектах и явлениях природы, создание разных видов творческих рассказов, освоение форм речи-рассуждения, пересказ литературных произведений, сочинение рассказов по картине, и серии сюжетных картинок, а также в игровой деятельности.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реальной ситуации, сложившейся в настоящее время в системе воспитания и обучения детей дошкольного возраста показал, что количество детей имеющих недостаточный уровень речевого развития неуклонно растет, что </w:t>
      </w:r>
      <w:proofErr w:type="spell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погубно</w:t>
      </w:r>
      <w:proofErr w:type="spell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влияет и на сферу познавательного развития.</w:t>
      </w:r>
    </w:p>
    <w:p w:rsidR="00C87A78" w:rsidRPr="000151C8" w:rsidRDefault="00C87A78" w:rsidP="00C87A7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lastRenderedPageBreak/>
        <w:t>Современная система дошкольного образования уделяет особое внимание развитию познавательной активности детей, особенно тех, кто имеет речевые нарушения. Дети-логопаты испытывают трудности не только в общении, но и в усвоении знаний об окружающем мире. Их познавательное развитие тесно связано с уровнем речевого развития. Поэтому педагогическая работа должна быть направлена на одновременное формирование познавательных и речевых способностей. Использование дидактических игр и мнемотехник позволяет создать увлекательную, мотивирующую среду, где ребёнок активно участвует в образовательном процессе, развивает речь, мышление и познавательные навыки.</w:t>
      </w:r>
    </w:p>
    <w:p w:rsidR="00C87A78" w:rsidRPr="000151C8" w:rsidRDefault="00C87A78" w:rsidP="00C87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теоретические источники, я определила </w:t>
      </w: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практики: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 создание образовательной, развивающей среды, способствующей познавательному развитию и развитию речи дошкольников через дидактические игры и использование </w:t>
      </w:r>
      <w:proofErr w:type="spellStart"/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мнемотаблиц</w:t>
      </w:r>
      <w:proofErr w:type="spellEnd"/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Следуя этой цели, я поставила перед собой следующие </w:t>
      </w: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</w:t>
      </w:r>
      <w:r w:rsidRPr="00015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определение особенности формирования познавательного развития и развития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речи дошкольников средствами игровых и современных образовательных технологий;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выявление возможности игровой деятельности в интеграции с мнемотехникой.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Создала условия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полноценного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познавательного и 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речевого развития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которое 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предусматривает создание развивающей предметно-пространственной среды.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 пустых стенах ребёнок не заговорит»…</w:t>
      </w:r>
      <w:r w:rsidRPr="00015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Е. И. Тихеева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 ведущей идеи практики начала с организации предметно-развивающей среды в группе - центра речевого развития «Будем говорить правильно»: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подобрала  дидактические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активизации словаря, познавательной деятельности, внимания, логического мышления, зрительного восприятия, развития моторики кистей и пальцев рук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proofErr w:type="spell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работы по развитию связной речи, заучиванию стихотворений, составлению рассказов, </w:t>
      </w:r>
      <w:proofErr w:type="spell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пересказыванию</w:t>
      </w:r>
      <w:proofErr w:type="spell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произведений художественной литературы;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изготовила авторские дидактические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– сильный стимулятор умственной и коммуникативной деятельности детей. Она позволяет закрепить знания и навыки дошкольников, применить их на практике, приучает к самостоятельности в работе.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была разработана картотека дидактических игр и </w:t>
      </w:r>
      <w:proofErr w:type="spellStart"/>
      <w:proofErr w:type="gram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proofErr w:type="gram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</w:t>
      </w:r>
      <w:r w:rsidRPr="000151C8">
        <w:rPr>
          <w:rFonts w:ascii="Times New Roman" w:hAnsi="Times New Roman" w:cs="Times New Roman"/>
          <w:sz w:val="28"/>
          <w:szCs w:val="28"/>
        </w:rPr>
        <w:t>строится на интеграции познавательной и речевой деятельности:</w:t>
      </w:r>
    </w:p>
    <w:p w:rsidR="00C87A78" w:rsidRPr="000151C8" w:rsidRDefault="00C87A78" w:rsidP="00C87A78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социально-коммуникативное развитие: </w:t>
      </w:r>
      <w:proofErr w:type="gramStart"/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«Волшебный стул», </w:t>
      </w:r>
      <w:r w:rsidRPr="000151C8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«Назови ласково», «Магазин вежливых слов», «Как быть, что делать?», «Опиши друга», </w:t>
      </w:r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«Чудесный мешочек», «Коврик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примирения», «Подарок на всех», «Эмоции»;</w:t>
      </w:r>
      <w:proofErr w:type="gramEnd"/>
    </w:p>
    <w:p w:rsidR="00C87A78" w:rsidRPr="000151C8" w:rsidRDefault="00C87A78" w:rsidP="00C87A78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0151C8">
        <w:rPr>
          <w:rFonts w:ascii="Times New Roman" w:hAnsi="Times New Roman" w:cs="Times New Roman"/>
          <w:sz w:val="28"/>
          <w:szCs w:val="28"/>
        </w:rPr>
        <w:t>познавательное развитие:</w:t>
      </w:r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«Кто где живёт», «Кто что ест», </w:t>
      </w:r>
      <w:proofErr w:type="spellStart"/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</w:t>
      </w:r>
      <w:proofErr w:type="spellEnd"/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«Времена года», «Чей хвостик», Собираемся на прогулку», «Кому что нужно», «Чего не стало», «Найди ошибку», «Посчитай», «Чей? Чья? </w:t>
      </w:r>
      <w:proofErr w:type="gramStart"/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Чьё?», «Мой, моё, моя, мои», «У кого кто», «Из чего сок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», «Кто не на месте»</w:t>
      </w:r>
      <w:proofErr w:type="gramEnd"/>
    </w:p>
    <w:p w:rsidR="00C87A78" w:rsidRPr="000151C8" w:rsidRDefault="00C87A78" w:rsidP="00C87A7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речевое развитие: </w:t>
      </w:r>
      <w:proofErr w:type="gramStart"/>
      <w:r w:rsidRPr="000151C8">
        <w:rPr>
          <w:rFonts w:ascii="Times New Roman" w:hAnsi="Times New Roman" w:cs="Times New Roman"/>
          <w:sz w:val="28"/>
          <w:szCs w:val="28"/>
        </w:rPr>
        <w:t xml:space="preserve">«Закончи предложение», « Назови три слова», «Лишнее слово», «Если бы…», «Узнай по описанию», «Исправь ошибку», «Составь предложение», «Четвертый лишний»,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«Подбери признак», «Узнай по контуру».</w:t>
      </w:r>
      <w:proofErr w:type="gramEnd"/>
    </w:p>
    <w:p w:rsidR="00C87A78" w:rsidRDefault="00C87A78" w:rsidP="00C87A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Данные дидактические игры способствуют: обогащению и закреплению словаря;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развитию логики, мышления, воображения</w:t>
      </w:r>
      <w:r w:rsidRPr="000151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; развитию речи; расширению знаний об окружающем мире; коммуникативных навыков, словестного творчества. </w:t>
      </w:r>
      <w:r w:rsidRPr="000151C8">
        <w:rPr>
          <w:rFonts w:ascii="Times New Roman" w:hAnsi="Times New Roman" w:cs="Times New Roman"/>
          <w:sz w:val="28"/>
          <w:szCs w:val="28"/>
        </w:rPr>
        <w:t>Каждая игра сопровождается методическими указаниями и может применяться педагогами и родителями.</w:t>
      </w:r>
    </w:p>
    <w:p w:rsidR="00C87A78" w:rsidRPr="000151C8" w:rsidRDefault="00C87A78" w:rsidP="00C87A7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Мнемотаблица</w:t>
      </w:r>
      <w:proofErr w:type="spellEnd"/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средство, орудие, которое помогает детям выделить в предметах или их отношениях те существенные признаки, которые должны войти в содержание рассказа. Она учит фиксировать полученный результат в доступной детям схематичной форме. Рисунки и их количество в схеме-модели могут изменяться в зависимости от содержания рассказа.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Схемы служат своеобразным зрительным планом для создания монологов, помогают детям выстраивать: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строение рассказа,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последовательность рассказа,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лексико-грамматическую наполняемость рассказа.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был разработан алгоритм  </w:t>
      </w:r>
      <w:proofErr w:type="spell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87A78" w:rsidRPr="000151C8" w:rsidRDefault="00C87A78" w:rsidP="00C87A7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составления </w:t>
      </w:r>
      <w:r w:rsidRPr="000151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описательных рассказов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 игрушках, посуде, одежде, овощах и фруктах, птицах, животных, насекомых: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детей;</w:t>
      </w:r>
    </w:p>
    <w:p w:rsidR="00C87A78" w:rsidRPr="000151C8" w:rsidRDefault="00C87A78" w:rsidP="00C87A7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заучивания стихотворных текстов:  помогают </w:t>
      </w:r>
      <w:r w:rsidRPr="000151C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облегчить и ускорить процесс усвоения и запоминания текстов</w:t>
      </w:r>
      <w:r w:rsidRPr="00015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каждое слово или маленькое словосочетание придумывается картинка (изображение), таким </w:t>
      </w:r>
      <w:proofErr w:type="gramStart"/>
      <w:r w:rsidRPr="000151C8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образом</w:t>
      </w:r>
      <w:proofErr w:type="gramEnd"/>
      <w:r w:rsidRPr="00015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всё стихотворение зарисовывается схематически. После этого ребёнок по памяти, используя графическое изображение, воспроизводит стихотворение целиком;</w:t>
      </w:r>
    </w:p>
    <w:p w:rsidR="00C87A78" w:rsidRPr="00A61E16" w:rsidRDefault="00C87A78" w:rsidP="00C87A7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151C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proofErr w:type="spellStart"/>
      <w:r w:rsidRPr="000151C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пересказывания</w:t>
      </w:r>
      <w:proofErr w:type="spellEnd"/>
      <w:r w:rsidRPr="000151C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сказок: таблицы</w:t>
      </w:r>
      <w:r w:rsidRPr="00A61E1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облегчают запоминание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(п</w:t>
      </w:r>
      <w:r w:rsidRPr="00A61E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 прослушивании сказки ребёнок запоминает её не только на слух, но и при помощи зрительного восприятия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), </w:t>
      </w:r>
      <w:r w:rsidRPr="000151C8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делают </w:t>
      </w:r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рассказы (сказки) чёткими, связными и последовательными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 w:rsidRPr="00A61E1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Развивают мышление и речь</w:t>
      </w:r>
      <w:r w:rsidRPr="00A61E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(помогают </w:t>
      </w:r>
      <w:r w:rsidRPr="00A61E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не только развить связную речь, память и словарный запас, но и разовьют воображение и фантазию, творческие таланты ребёнка).</w:t>
      </w:r>
      <w:proofErr w:type="gramEnd"/>
    </w:p>
    <w:p w:rsidR="00C87A78" w:rsidRPr="000151C8" w:rsidRDefault="00C87A78" w:rsidP="00C87A78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разгадывания загадок: развивают наглядно-образное мышление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r w:rsidRPr="00A61E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отгадывании загадок дети учатся по признакам, описанным при помощи знаков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Pr="00A61E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0151C8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учат определять объект по признакам, рассуждать, делать выводы и доказывать свою точку зрения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Pr="00A61E16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азвивают воображение, смекалку и фантазию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Обучая  описательному рассказу на основе </w:t>
      </w:r>
      <w:proofErr w:type="spell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провожу   в три</w:t>
      </w:r>
      <w:proofErr w:type="gramEnd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этапа. 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 </w:t>
      </w:r>
      <w:r w:rsidRPr="000151C8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первом этапе</w:t>
      </w:r>
      <w:r w:rsidRPr="000151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показываю детям схему и объясняю содержание условных знаков. Закрепляю знания на первом этапе в игровой форме, например с помощью игр: «Исправь ошибку» (показываю таблицу и объясняю содержимое клеточек, заведомо пропуская некоторые, а ребёнок должен исправить ошибку), «Покажи правильно символ» (показываю предмет и называю любой его признак или свойство). Например: </w:t>
      </w:r>
      <w:proofErr w:type="gramStart"/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«Это яблоко, оно растёт на плодовом дереве», ребёнок отыскивает и показывает в таблице соответствующую клеточку).</w:t>
      </w:r>
      <w:proofErr w:type="gramEnd"/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 </w:t>
      </w:r>
      <w:r w:rsidRPr="000151C8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втором этапе</w:t>
      </w:r>
      <w:r w:rsidRPr="000151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 детям образец описательного рассказа. Описывая предмет, я обязательно последовательно показываю на схеме клеточки.</w:t>
      </w:r>
    </w:p>
    <w:p w:rsidR="00C87A7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 </w:t>
      </w:r>
      <w:r w:rsidRPr="000151C8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третьем этапе</w:t>
      </w:r>
      <w:r w:rsidRPr="000151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составляют описательный рассказ с помощью таблицы самостоятельно.</w:t>
      </w:r>
    </w:p>
    <w:p w:rsidR="00C87A7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расширения применения практики в ВОП я разработала </w:t>
      </w:r>
      <w:r w:rsidRPr="00A4574B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4574B">
        <w:rPr>
          <w:rFonts w:ascii="Times New Roman" w:hAnsi="Times New Roman" w:cs="Times New Roman"/>
          <w:sz w:val="28"/>
          <w:szCs w:val="28"/>
        </w:rPr>
        <w:t xml:space="preserve"> с использованием рифм, песен и стихотворений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«Весёлые рифмы»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r w:rsidRPr="00A4574B">
        <w:rPr>
          <w:sz w:val="28"/>
          <w:szCs w:val="28"/>
        </w:rPr>
        <w:t xml:space="preserve"> </w:t>
      </w:r>
      <w:proofErr w:type="gramStart"/>
      <w:r w:rsidRPr="00A4574B">
        <w:rPr>
          <w:sz w:val="28"/>
          <w:szCs w:val="28"/>
        </w:rPr>
        <w:t>закрепление</w:t>
      </w:r>
      <w:proofErr w:type="gramEnd"/>
      <w:r w:rsidRPr="00A4574B">
        <w:rPr>
          <w:sz w:val="28"/>
          <w:szCs w:val="28"/>
        </w:rPr>
        <w:t xml:space="preserve"> новых слов, развитие</w:t>
      </w:r>
      <w:r>
        <w:rPr>
          <w:sz w:val="28"/>
          <w:szCs w:val="28"/>
        </w:rPr>
        <w:t xml:space="preserve"> памяти и фонематического слуха).  Воспитатель</w:t>
      </w:r>
      <w:r w:rsidRPr="00A4574B">
        <w:rPr>
          <w:sz w:val="28"/>
          <w:szCs w:val="28"/>
        </w:rPr>
        <w:t xml:space="preserve"> произносит слово, ребёнок подбирает к нему рифму или повторяет короткую рифмованную фразу. Например:</w:t>
      </w:r>
    </w:p>
    <w:p w:rsidR="00C87A78" w:rsidRPr="00A4574B" w:rsidRDefault="00C87A78" w:rsidP="00C87A78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>«Кошка — морошка»</w:t>
      </w:r>
    </w:p>
    <w:p w:rsidR="00C87A78" w:rsidRPr="00A4574B" w:rsidRDefault="00C87A78" w:rsidP="00C87A78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 xml:space="preserve">«Мячик — </w:t>
      </w:r>
      <w:proofErr w:type="spellStart"/>
      <w:r w:rsidRPr="00A4574B">
        <w:rPr>
          <w:sz w:val="28"/>
          <w:szCs w:val="28"/>
        </w:rPr>
        <w:t>плачик</w:t>
      </w:r>
      <w:proofErr w:type="spellEnd"/>
      <w:r w:rsidRPr="00A4574B">
        <w:rPr>
          <w:sz w:val="28"/>
          <w:szCs w:val="28"/>
        </w:rPr>
        <w:t>»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Применение:</w:t>
      </w:r>
      <w:r w:rsidRPr="00A4574B">
        <w:rPr>
          <w:sz w:val="28"/>
          <w:szCs w:val="28"/>
        </w:rPr>
        <w:t xml:space="preserve"> можно играть индивидуально или в группе; дома рифмы можно использовать во время игр, прогулок или утренних ритуалов.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A4574B">
        <w:rPr>
          <w:rStyle w:val="a4"/>
          <w:sz w:val="28"/>
          <w:szCs w:val="28"/>
        </w:rPr>
        <w:lastRenderedPageBreak/>
        <w:t xml:space="preserve"> «Музыкальные слова»</w:t>
      </w:r>
      <w:r w:rsidRPr="00A4574B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4574B">
        <w:rPr>
          <w:sz w:val="28"/>
          <w:szCs w:val="28"/>
        </w:rPr>
        <w:t xml:space="preserve"> развитие речевого дыхания, интонации, памяти и внимания.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 w:rsidRPr="00A4574B">
        <w:rPr>
          <w:sz w:val="28"/>
          <w:szCs w:val="28"/>
        </w:rPr>
        <w:t xml:space="preserve"> создаёт короткую песенку с использованием изучаемых слов и фраз. Ребёнок поёт вместе с взрослым, сопровождая действия или движения по тексту.</w:t>
      </w:r>
    </w:p>
    <w:p w:rsidR="00C87A78" w:rsidRPr="00A4574B" w:rsidRDefault="00C87A78" w:rsidP="00C87A78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>«Яблоко, яблоко, прыг-скок-скок!»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Применение:</w:t>
      </w:r>
      <w:r w:rsidRPr="00A4574B">
        <w:rPr>
          <w:sz w:val="28"/>
          <w:szCs w:val="28"/>
        </w:rPr>
        <w:t xml:space="preserve"> на занятиях в ДОУ или дома; полезно для закрепления новых слов в игровой форме.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A4574B">
        <w:rPr>
          <w:rStyle w:val="a4"/>
          <w:sz w:val="28"/>
          <w:szCs w:val="28"/>
        </w:rPr>
        <w:t xml:space="preserve"> «Стихи-подсказки»</w:t>
      </w:r>
      <w:r w:rsidRPr="00A4574B">
        <w:rPr>
          <w:sz w:val="28"/>
          <w:szCs w:val="28"/>
        </w:rPr>
        <w:t>: развитие памяти, связной речи, расширение словаря.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A4574B">
        <w:rPr>
          <w:sz w:val="28"/>
          <w:szCs w:val="28"/>
        </w:rPr>
        <w:t>ебёнку предлагается завершить короткое стихотворение или вставить недостающее слово.</w:t>
      </w:r>
    </w:p>
    <w:p w:rsidR="00C87A78" w:rsidRPr="00A4574B" w:rsidRDefault="00C87A78" w:rsidP="00C87A78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>Пример: «На лугу пасётся ___ (корова)»</w:t>
      </w:r>
    </w:p>
    <w:p w:rsidR="00C87A78" w:rsidRPr="00A4574B" w:rsidRDefault="00C87A78" w:rsidP="00C87A78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>«По дорожке идёт ___ (медведь)»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Применение:</w:t>
      </w:r>
      <w:r w:rsidRPr="00A4574B">
        <w:rPr>
          <w:sz w:val="28"/>
          <w:szCs w:val="28"/>
        </w:rPr>
        <w:t xml:space="preserve"> можно использовать карточки с картинками и стихами, в ДОУ или дома, с возможностью самостоятельного повторения.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 xml:space="preserve"> «</w:t>
      </w:r>
      <w:proofErr w:type="spellStart"/>
      <w:r w:rsidRPr="00A4574B">
        <w:rPr>
          <w:rStyle w:val="a4"/>
          <w:sz w:val="28"/>
          <w:szCs w:val="28"/>
        </w:rPr>
        <w:t>Рифмовальный</w:t>
      </w:r>
      <w:proofErr w:type="spellEnd"/>
      <w:r w:rsidRPr="00A4574B">
        <w:rPr>
          <w:rStyle w:val="a4"/>
          <w:sz w:val="28"/>
          <w:szCs w:val="28"/>
        </w:rPr>
        <w:t xml:space="preserve"> поезд»:</w:t>
      </w:r>
      <w:r w:rsidRPr="00A4574B">
        <w:rPr>
          <w:sz w:val="28"/>
          <w:szCs w:val="28"/>
        </w:rPr>
        <w:t xml:space="preserve"> формирование словарного запаса и речевой активности.</w:t>
      </w:r>
      <w:r>
        <w:rPr>
          <w:sz w:val="28"/>
          <w:szCs w:val="28"/>
        </w:rPr>
        <w:t xml:space="preserve"> Д</w:t>
      </w:r>
      <w:r w:rsidRPr="00A4574B">
        <w:rPr>
          <w:sz w:val="28"/>
          <w:szCs w:val="28"/>
        </w:rPr>
        <w:t>ети по очереди называют слово, а следующий ребёнок подбирает рифмующееся слово и использует его в короткой фразе.</w:t>
      </w:r>
    </w:p>
    <w:p w:rsidR="00C87A78" w:rsidRPr="00A4574B" w:rsidRDefault="00C87A78" w:rsidP="00C87A78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>Пример: «Собака — бока — спинка»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Применение:</w:t>
      </w:r>
      <w:r w:rsidRPr="00A4574B">
        <w:rPr>
          <w:sz w:val="28"/>
          <w:szCs w:val="28"/>
        </w:rPr>
        <w:t xml:space="preserve"> хорошо работает в групповой работе в ДОУ; дома можно играть с членами семьи, закрепляя новые слова и фразы.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 xml:space="preserve"> «Песенка-путешествие»:</w:t>
      </w:r>
      <w:r w:rsidRPr="00A4574B">
        <w:rPr>
          <w:sz w:val="28"/>
          <w:szCs w:val="28"/>
        </w:rPr>
        <w:t xml:space="preserve"> активизация речи и познавательной деятельности, развитие творческого мышления.</w:t>
      </w:r>
      <w:r>
        <w:rPr>
          <w:sz w:val="28"/>
          <w:szCs w:val="28"/>
        </w:rPr>
        <w:t xml:space="preserve"> С</w:t>
      </w:r>
      <w:r w:rsidRPr="00A4574B">
        <w:rPr>
          <w:sz w:val="28"/>
          <w:szCs w:val="28"/>
        </w:rPr>
        <w:t>оздаётся короткая песенка с действиями и словами, связанными с повседневными предметами или событиями. Ребёнок исполняет её с движениями и сопровождает слова предметами.</w:t>
      </w:r>
    </w:p>
    <w:p w:rsidR="00C87A78" w:rsidRPr="00A4574B" w:rsidRDefault="00C87A78" w:rsidP="00C87A78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sz w:val="28"/>
          <w:szCs w:val="28"/>
        </w:rPr>
        <w:t xml:space="preserve">Пример: «Прыг-скок, мячик в руках, катим мячик </w:t>
      </w:r>
      <w:proofErr w:type="gramStart"/>
      <w:r w:rsidRPr="00A4574B">
        <w:rPr>
          <w:sz w:val="28"/>
          <w:szCs w:val="28"/>
        </w:rPr>
        <w:t>по</w:t>
      </w:r>
      <w:proofErr w:type="gramEnd"/>
      <w:r w:rsidRPr="00A4574B">
        <w:rPr>
          <w:sz w:val="28"/>
          <w:szCs w:val="28"/>
        </w:rPr>
        <w:t xml:space="preserve"> дорожках!»</w:t>
      </w:r>
    </w:p>
    <w:p w:rsidR="00C87A78" w:rsidRPr="00A4574B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A4574B">
        <w:rPr>
          <w:rStyle w:val="a4"/>
          <w:sz w:val="28"/>
          <w:szCs w:val="28"/>
        </w:rPr>
        <w:t>Применение:</w:t>
      </w:r>
      <w:r w:rsidRPr="00A4574B">
        <w:rPr>
          <w:sz w:val="28"/>
          <w:szCs w:val="28"/>
        </w:rPr>
        <w:t xml:space="preserve"> позволяет использовать изученные слова в контексте, развивает речь и творчество; подходит для ДОУ и домашней практики.</w:t>
      </w:r>
    </w:p>
    <w:p w:rsidR="00C87A78" w:rsidRPr="00A4574B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Разработанные и составленные мною дидактические игры </w:t>
      </w:r>
      <w:r>
        <w:rPr>
          <w:rFonts w:ascii="Times New Roman" w:hAnsi="Times New Roman" w:cs="Times New Roman"/>
          <w:sz w:val="28"/>
          <w:szCs w:val="28"/>
        </w:rPr>
        <w:t>и мнемотехники</w:t>
      </w:r>
      <w:r w:rsidRPr="000151C8">
        <w:rPr>
          <w:rFonts w:ascii="Times New Roman" w:hAnsi="Times New Roman" w:cs="Times New Roman"/>
          <w:sz w:val="28"/>
          <w:szCs w:val="28"/>
        </w:rPr>
        <w:t xml:space="preserve"> предусматривают </w:t>
      </w:r>
      <w:r w:rsidRPr="000151C8">
        <w:rPr>
          <w:rStyle w:val="a4"/>
          <w:rFonts w:ascii="Times New Roman" w:hAnsi="Times New Roman" w:cs="Times New Roman"/>
          <w:sz w:val="28"/>
          <w:szCs w:val="28"/>
        </w:rPr>
        <w:t>вовлечение родителей</w:t>
      </w:r>
      <w:r w:rsidRPr="000151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1C8">
        <w:rPr>
          <w:rFonts w:ascii="Times New Roman" w:hAnsi="Times New Roman" w:cs="Times New Roman"/>
          <w:sz w:val="28"/>
          <w:szCs w:val="28"/>
        </w:rPr>
        <w:t>в образовательный процесс.</w:t>
      </w:r>
    </w:p>
    <w:p w:rsidR="00C87A78" w:rsidRPr="000151C8" w:rsidRDefault="00C87A78" w:rsidP="00C87A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C8">
        <w:rPr>
          <w:rFonts w:ascii="Times New Roman" w:hAnsi="Times New Roman" w:cs="Times New Roman"/>
          <w:sz w:val="28"/>
          <w:szCs w:val="28"/>
        </w:rPr>
        <w:t xml:space="preserve">Родителям предлагаю адаптированные дидактические </w:t>
      </w:r>
      <w:proofErr w:type="gramStart"/>
      <w:r w:rsidRPr="000151C8">
        <w:rPr>
          <w:rFonts w:ascii="Times New Roman" w:hAnsi="Times New Roman" w:cs="Times New Roman"/>
          <w:sz w:val="28"/>
          <w:szCs w:val="28"/>
        </w:rPr>
        <w:t>материалы</w:t>
      </w:r>
      <w:proofErr w:type="gramEnd"/>
      <w:r w:rsidRPr="000151C8">
        <w:rPr>
          <w:rFonts w:ascii="Times New Roman" w:hAnsi="Times New Roman" w:cs="Times New Roman"/>
          <w:sz w:val="28"/>
          <w:szCs w:val="28"/>
        </w:rPr>
        <w:t xml:space="preserve"> которые можно использовать дома в игровой форме. Это обеспечивает:</w:t>
      </w:r>
    </w:p>
    <w:p w:rsidR="00C87A78" w:rsidRPr="000151C8" w:rsidRDefault="00C87A78" w:rsidP="00C87A78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0151C8">
        <w:rPr>
          <w:sz w:val="28"/>
          <w:szCs w:val="28"/>
        </w:rPr>
        <w:t>непрерывность образовательного процесса (закрепление навыков вне детского сада);</w:t>
      </w:r>
    </w:p>
    <w:p w:rsidR="00C87A78" w:rsidRPr="000151C8" w:rsidRDefault="00C87A78" w:rsidP="00C87A78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0151C8">
        <w:rPr>
          <w:sz w:val="28"/>
          <w:szCs w:val="28"/>
        </w:rPr>
        <w:t>повышает мотивацию ребёнка за счёт совместной деятельности с близким взрослым;</w:t>
      </w:r>
    </w:p>
    <w:p w:rsidR="00C87A78" w:rsidRPr="000151C8" w:rsidRDefault="00C87A78" w:rsidP="00C87A78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0151C8">
        <w:rPr>
          <w:sz w:val="28"/>
          <w:szCs w:val="28"/>
        </w:rPr>
        <w:t>усиление роли семьи как активного участника коррекционно-развивающего процесса.</w:t>
      </w:r>
    </w:p>
    <w:p w:rsidR="00C87A78" w:rsidRPr="000151C8" w:rsidRDefault="00C87A78" w:rsidP="00C87A7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0151C8">
        <w:rPr>
          <w:sz w:val="28"/>
          <w:szCs w:val="28"/>
        </w:rPr>
        <w:t xml:space="preserve">Таким образом, </w:t>
      </w:r>
      <w:r w:rsidRPr="000151C8">
        <w:rPr>
          <w:rStyle w:val="a4"/>
          <w:sz w:val="28"/>
          <w:szCs w:val="28"/>
        </w:rPr>
        <w:t>оригинальность практики</w:t>
      </w:r>
      <w:r w:rsidRPr="000151C8">
        <w:rPr>
          <w:sz w:val="28"/>
          <w:szCs w:val="28"/>
        </w:rPr>
        <w:t xml:space="preserve"> состоит </w:t>
      </w:r>
      <w:proofErr w:type="gramStart"/>
      <w:r w:rsidRPr="000151C8">
        <w:rPr>
          <w:sz w:val="28"/>
          <w:szCs w:val="28"/>
        </w:rPr>
        <w:t>в</w:t>
      </w:r>
      <w:proofErr w:type="gramEnd"/>
      <w:r w:rsidRPr="000151C8">
        <w:rPr>
          <w:sz w:val="28"/>
          <w:szCs w:val="28"/>
        </w:rPr>
        <w:t>:</w:t>
      </w:r>
    </w:p>
    <w:p w:rsidR="00C87A78" w:rsidRPr="000151C8" w:rsidRDefault="00C87A78" w:rsidP="00C87A78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151C8">
        <w:rPr>
          <w:sz w:val="28"/>
          <w:szCs w:val="28"/>
        </w:rPr>
        <w:t xml:space="preserve">интеграции </w:t>
      </w:r>
      <w:r w:rsidRPr="000151C8">
        <w:rPr>
          <w:rStyle w:val="a4"/>
          <w:sz w:val="28"/>
          <w:szCs w:val="28"/>
        </w:rPr>
        <w:t>дидактиче</w:t>
      </w:r>
      <w:r>
        <w:rPr>
          <w:rStyle w:val="a4"/>
          <w:sz w:val="28"/>
          <w:szCs w:val="28"/>
        </w:rPr>
        <w:t>ских игр и мнемотехник</w:t>
      </w:r>
      <w:r w:rsidRPr="000151C8">
        <w:rPr>
          <w:sz w:val="28"/>
          <w:szCs w:val="28"/>
        </w:rPr>
        <w:t>, направленных на развитие речи и познавательных функций детей-логопатов;</w:t>
      </w:r>
    </w:p>
    <w:p w:rsidR="00C87A78" w:rsidRPr="000151C8" w:rsidRDefault="00C87A78" w:rsidP="00C87A78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151C8">
        <w:rPr>
          <w:rStyle w:val="a4"/>
          <w:sz w:val="28"/>
          <w:szCs w:val="28"/>
        </w:rPr>
        <w:t>адаптации игр</w:t>
      </w:r>
      <w:r w:rsidRPr="000151C8">
        <w:rPr>
          <w:sz w:val="28"/>
          <w:szCs w:val="28"/>
        </w:rPr>
        <w:t xml:space="preserve"> под разные условия — групповое занятие, индивидуальная работа, домашнее использование;</w:t>
      </w:r>
    </w:p>
    <w:p w:rsidR="00C87A78" w:rsidRPr="000151C8" w:rsidRDefault="00C87A78" w:rsidP="00C87A78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0151C8">
        <w:rPr>
          <w:rStyle w:val="a4"/>
          <w:sz w:val="28"/>
          <w:szCs w:val="28"/>
        </w:rPr>
        <w:t>включении</w:t>
      </w:r>
      <w:proofErr w:type="gramEnd"/>
      <w:r w:rsidRPr="000151C8">
        <w:rPr>
          <w:rStyle w:val="a4"/>
          <w:sz w:val="28"/>
          <w:szCs w:val="28"/>
        </w:rPr>
        <w:t xml:space="preserve"> родителей</w:t>
      </w:r>
      <w:r w:rsidRPr="000151C8">
        <w:rPr>
          <w:sz w:val="28"/>
          <w:szCs w:val="28"/>
        </w:rPr>
        <w:t xml:space="preserve"> как равноправных участников образовательного процесса;</w:t>
      </w:r>
    </w:p>
    <w:p w:rsidR="00C87A78" w:rsidRPr="000151C8" w:rsidRDefault="00C87A78" w:rsidP="00C87A78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0151C8">
        <w:rPr>
          <w:sz w:val="28"/>
          <w:szCs w:val="28"/>
        </w:rPr>
        <w:t>создании</w:t>
      </w:r>
      <w:proofErr w:type="gramEnd"/>
      <w:r w:rsidRPr="000151C8">
        <w:rPr>
          <w:sz w:val="28"/>
          <w:szCs w:val="28"/>
        </w:rPr>
        <w:t xml:space="preserve"> </w:t>
      </w:r>
      <w:r w:rsidRPr="000151C8">
        <w:rPr>
          <w:rStyle w:val="a4"/>
          <w:sz w:val="28"/>
          <w:szCs w:val="28"/>
        </w:rPr>
        <w:t>системы двусторонней связи</w:t>
      </w:r>
      <w:r w:rsidRPr="000151C8">
        <w:rPr>
          <w:sz w:val="28"/>
          <w:szCs w:val="28"/>
        </w:rPr>
        <w:t xml:space="preserve"> между воспитателем и семьёй, что способствует устойчивым результатам речевого и познавательного развития.</w:t>
      </w:r>
    </w:p>
    <w:p w:rsidR="00C87A78" w:rsidRPr="000151C8" w:rsidRDefault="00C87A78" w:rsidP="00C87A78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0151C8">
        <w:rPr>
          <w:sz w:val="28"/>
          <w:szCs w:val="28"/>
        </w:rPr>
        <w:t xml:space="preserve">Такой подход позволяет повысить эффективность развить познавательную активность и сформировать у ребёнка положительное отношение к </w:t>
      </w:r>
      <w:proofErr w:type="gramStart"/>
      <w:r w:rsidRPr="000151C8">
        <w:rPr>
          <w:sz w:val="28"/>
          <w:szCs w:val="28"/>
        </w:rPr>
        <w:t>обучению</w:t>
      </w:r>
      <w:proofErr w:type="gramEnd"/>
      <w:r w:rsidRPr="000151C8">
        <w:rPr>
          <w:sz w:val="28"/>
          <w:szCs w:val="28"/>
        </w:rPr>
        <w:t xml:space="preserve"> как в детском саду, так и дома.</w:t>
      </w:r>
    </w:p>
    <w:p w:rsidR="00C87A78" w:rsidRPr="002261E4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1E4">
        <w:rPr>
          <w:rFonts w:ascii="Times New Roman" w:hAnsi="Times New Roman" w:cs="Times New Roman"/>
          <w:sz w:val="28"/>
          <w:szCs w:val="28"/>
        </w:rPr>
        <w:t xml:space="preserve">Новизна </w:t>
      </w:r>
      <w:r>
        <w:rPr>
          <w:rFonts w:ascii="Times New Roman" w:hAnsi="Times New Roman" w:cs="Times New Roman"/>
          <w:sz w:val="28"/>
          <w:szCs w:val="28"/>
        </w:rPr>
        <w:t>моей практики</w:t>
      </w:r>
      <w:r w:rsidRPr="002261E4">
        <w:rPr>
          <w:rFonts w:ascii="Times New Roman" w:hAnsi="Times New Roman" w:cs="Times New Roman"/>
          <w:sz w:val="28"/>
          <w:szCs w:val="28"/>
        </w:rPr>
        <w:t xml:space="preserve"> состоит в авторской </w:t>
      </w:r>
      <w:r>
        <w:rPr>
          <w:rFonts w:ascii="Times New Roman" w:hAnsi="Times New Roman" w:cs="Times New Roman"/>
          <w:sz w:val="28"/>
          <w:szCs w:val="28"/>
        </w:rPr>
        <w:t>интеграции</w:t>
      </w:r>
      <w:r w:rsidRPr="002261E4">
        <w:rPr>
          <w:rFonts w:ascii="Times New Roman" w:hAnsi="Times New Roman" w:cs="Times New Roman"/>
          <w:sz w:val="28"/>
          <w:szCs w:val="28"/>
        </w:rPr>
        <w:t xml:space="preserve"> дидакт</w:t>
      </w:r>
      <w:r>
        <w:rPr>
          <w:rFonts w:ascii="Times New Roman" w:hAnsi="Times New Roman" w:cs="Times New Roman"/>
          <w:sz w:val="28"/>
          <w:szCs w:val="28"/>
        </w:rPr>
        <w:t>ических игр и мнемотехник</w:t>
      </w:r>
      <w:r w:rsidRPr="002261E4">
        <w:rPr>
          <w:rFonts w:ascii="Times New Roman" w:hAnsi="Times New Roman" w:cs="Times New Roman"/>
          <w:sz w:val="28"/>
          <w:szCs w:val="28"/>
        </w:rPr>
        <w:t>, специально адаптированных под познавательные задачи детей-логопатов.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2261E4">
        <w:rPr>
          <w:rFonts w:ascii="Times New Roman" w:hAnsi="Times New Roman" w:cs="Times New Roman"/>
          <w:sz w:val="28"/>
          <w:szCs w:val="28"/>
        </w:rPr>
        <w:t xml:space="preserve">редложенные игры включают: уникальные опорные мнемосхемы для формирования последовательности высказываний, артикуляционные игровые </w:t>
      </w:r>
      <w:proofErr w:type="spellStart"/>
      <w:r w:rsidRPr="002261E4">
        <w:rPr>
          <w:rFonts w:ascii="Times New Roman" w:hAnsi="Times New Roman" w:cs="Times New Roman"/>
          <w:sz w:val="28"/>
          <w:szCs w:val="28"/>
        </w:rPr>
        <w:t>микросценки</w:t>
      </w:r>
      <w:proofErr w:type="spellEnd"/>
      <w:r w:rsidRPr="002261E4">
        <w:rPr>
          <w:rFonts w:ascii="Times New Roman" w:hAnsi="Times New Roman" w:cs="Times New Roman"/>
          <w:sz w:val="28"/>
          <w:szCs w:val="28"/>
        </w:rPr>
        <w:t xml:space="preserve"> с визуальными «шаблонами рта», а </w:t>
      </w:r>
      <w:r w:rsidRPr="002261E4">
        <w:rPr>
          <w:rFonts w:ascii="Times New Roman" w:hAnsi="Times New Roman" w:cs="Times New Roman"/>
          <w:sz w:val="28"/>
          <w:szCs w:val="28"/>
        </w:rPr>
        <w:lastRenderedPageBreak/>
        <w:t xml:space="preserve">также интегрированные задания, где речевые упражнения связаны с познавательными операциями (кластеризация, причинно-следственные связи, классификация). Такой междисциплинарный подход повышает </w:t>
      </w:r>
      <w:proofErr w:type="spellStart"/>
      <w:r w:rsidRPr="002261E4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2261E4">
        <w:rPr>
          <w:rFonts w:ascii="Times New Roman" w:hAnsi="Times New Roman" w:cs="Times New Roman"/>
          <w:sz w:val="28"/>
          <w:szCs w:val="28"/>
        </w:rPr>
        <w:t xml:space="preserve"> детей и ускоряет перенос речевых умений в 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</w:t>
      </w:r>
      <w:r w:rsidRPr="002261E4">
        <w:rPr>
          <w:rFonts w:ascii="Times New Roman" w:hAnsi="Times New Roman" w:cs="Times New Roman"/>
          <w:sz w:val="28"/>
          <w:szCs w:val="28"/>
        </w:rPr>
        <w:t>.</w:t>
      </w:r>
    </w:p>
    <w:p w:rsidR="00C87A78" w:rsidRDefault="00C87A78" w:rsidP="00C87A78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261E4">
        <w:rPr>
          <w:rFonts w:ascii="Times New Roman" w:hAnsi="Times New Roman" w:cs="Times New Roman"/>
          <w:sz w:val="28"/>
          <w:szCs w:val="28"/>
        </w:rPr>
        <w:t xml:space="preserve">Разработанная </w:t>
      </w:r>
      <w:r>
        <w:rPr>
          <w:rFonts w:ascii="Times New Roman" w:hAnsi="Times New Roman" w:cs="Times New Roman"/>
          <w:sz w:val="28"/>
          <w:szCs w:val="28"/>
        </w:rPr>
        <w:t xml:space="preserve">мною практика </w:t>
      </w:r>
      <w:r w:rsidRPr="002261E4">
        <w:rPr>
          <w:rFonts w:ascii="Times New Roman" w:hAnsi="Times New Roman" w:cs="Times New Roman"/>
          <w:sz w:val="28"/>
          <w:szCs w:val="28"/>
        </w:rPr>
        <w:t xml:space="preserve"> </w:t>
      </w:r>
      <w:r w:rsidRPr="002261E4">
        <w:rPr>
          <w:rFonts w:ascii="Times New Roman" w:hAnsi="Times New Roman" w:cs="Times New Roman"/>
          <w:bCs/>
          <w:sz w:val="28"/>
          <w:szCs w:val="28"/>
        </w:rPr>
        <w:t>«Познавательное развитие детей логопатов посредством дидактических игр и мнемотехник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61E4">
        <w:rPr>
          <w:rFonts w:ascii="Times New Roman" w:hAnsi="Times New Roman" w:cs="Times New Roman"/>
          <w:sz w:val="28"/>
          <w:szCs w:val="28"/>
        </w:rPr>
        <w:t>представляет собой прикладное пособ</w:t>
      </w:r>
      <w:r>
        <w:rPr>
          <w:rFonts w:ascii="Times New Roman" w:hAnsi="Times New Roman" w:cs="Times New Roman"/>
          <w:sz w:val="28"/>
          <w:szCs w:val="28"/>
        </w:rPr>
        <w:t xml:space="preserve">ие для логопедов и воспитателей и </w:t>
      </w:r>
      <w:r w:rsidRPr="002261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родителей, </w:t>
      </w:r>
      <w:r w:rsidRPr="002261E4">
        <w:rPr>
          <w:rFonts w:ascii="Times New Roman" w:hAnsi="Times New Roman" w:cs="Times New Roman"/>
          <w:sz w:val="28"/>
          <w:szCs w:val="28"/>
        </w:rPr>
        <w:t>направленное на организацию познавательной деятельности детей-логопатов посредством специально подобранных дидактических игр и мнемотехник. Практическая ценность заключается в том, что представленные игры и мнемотехники: сочетают речевые и познавательные задачи, адаптированы под уровень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2261E4">
        <w:rPr>
          <w:rFonts w:ascii="Times New Roman" w:hAnsi="Times New Roman" w:cs="Times New Roman"/>
          <w:sz w:val="28"/>
          <w:szCs w:val="28"/>
        </w:rPr>
        <w:t xml:space="preserve"> дошкольного возраста и особенности детей с речевыми нарушениями,  обеспечивают накопительный эффект пр</w:t>
      </w:r>
      <w:r>
        <w:rPr>
          <w:rFonts w:ascii="Times New Roman" w:hAnsi="Times New Roman" w:cs="Times New Roman"/>
          <w:sz w:val="28"/>
          <w:szCs w:val="28"/>
        </w:rPr>
        <w:t xml:space="preserve">и регулярном использовании и </w:t>
      </w:r>
      <w:r w:rsidRPr="002261E4">
        <w:rPr>
          <w:rFonts w:ascii="Times New Roman" w:hAnsi="Times New Roman" w:cs="Times New Roman"/>
          <w:sz w:val="28"/>
          <w:szCs w:val="28"/>
        </w:rPr>
        <w:t xml:space="preserve"> могут быть внедрены в образовательную программу ДОУ без дорогостоящего оборудования.</w:t>
      </w:r>
    </w:p>
    <w:p w:rsidR="00C87A78" w:rsidRPr="000151C8" w:rsidRDefault="00C87A78" w:rsidP="00C87A78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 можно сделать вывод о том, 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</w:t>
      </w:r>
      <w:r w:rsidRPr="000151C8">
        <w:rPr>
          <w:rFonts w:ascii="Times New Roman" w:hAnsi="Times New Roman" w:cs="Times New Roman"/>
          <w:sz w:val="28"/>
          <w:szCs w:val="28"/>
        </w:rPr>
        <w:t xml:space="preserve"> практика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 мнемотехник</w:t>
      </w:r>
      <w:r w:rsidRPr="00015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дидактических игр</w:t>
      </w:r>
      <w:r w:rsidRPr="000151C8">
        <w:rPr>
          <w:rFonts w:ascii="Times New Roman" w:hAnsi="Times New Roman" w:cs="Times New Roman"/>
          <w:sz w:val="28"/>
          <w:szCs w:val="28"/>
        </w:rPr>
        <w:t xml:space="preserve"> обеспечивает комплексное познавательное и речевое развитие детей-логопатов, включает родителей в образовательный процесс, формирует единую среду обучения и повышает мотивацию ребёнка. </w:t>
      </w:r>
    </w:p>
    <w:p w:rsidR="00C87A78" w:rsidRDefault="00C87A78" w:rsidP="00C87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1C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У детей формируется высокая культура речи, повышается точность, связность и выразительность речи. Ребенок начинает уместно употреблять средства художественной выразительности в собственной речи. Вместе с тем, уточнения средств формирования и выражения мысли становится важным стимулом развития высших речевых форм его мышления. Замена текста символами является эффективным средством развития у детей творческих способностей, умения обобщать полученную информацию. Мнемотехника и дидактические игры развивают не только речь, но и способствуют психологическому раскрепощению ребенка, устраняют боязнь высказывания, </w:t>
      </w:r>
      <w:r w:rsidRPr="000151C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lastRenderedPageBreak/>
        <w:t xml:space="preserve">вырабатывают смелость и уверенность в собственных силах. </w:t>
      </w:r>
      <w:r w:rsidRPr="000151C8">
        <w:rPr>
          <w:rFonts w:ascii="Times New Roman" w:hAnsi="Times New Roman" w:cs="Times New Roman"/>
          <w:sz w:val="28"/>
          <w:szCs w:val="28"/>
        </w:rPr>
        <w:t>Таким образом, применяя для формирования познавательного и речевого развития современные методы обучения и адаптируя их применение на практике к потребностям детей логопатов, можно оптимизировать педагогическую деятельность, тем самым повышая уровень социальной адаптации таких детей к окружающей их действительности.</w:t>
      </w:r>
    </w:p>
    <w:p w:rsidR="00EB3623" w:rsidRDefault="00EB3623"/>
    <w:sectPr w:rsidR="00EB3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4FB7"/>
    <w:multiLevelType w:val="multilevel"/>
    <w:tmpl w:val="02E64FB7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AC00D8"/>
    <w:multiLevelType w:val="hybridMultilevel"/>
    <w:tmpl w:val="6AACDDE2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214D71"/>
    <w:multiLevelType w:val="hybridMultilevel"/>
    <w:tmpl w:val="697C1C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A02F3C"/>
    <w:multiLevelType w:val="multilevel"/>
    <w:tmpl w:val="B212CF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520D8B"/>
    <w:multiLevelType w:val="hybridMultilevel"/>
    <w:tmpl w:val="C7A8FEE0"/>
    <w:lvl w:ilvl="0" w:tplc="041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600E4CCE"/>
    <w:multiLevelType w:val="multilevel"/>
    <w:tmpl w:val="A020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F47D17"/>
    <w:multiLevelType w:val="hybridMultilevel"/>
    <w:tmpl w:val="4D18EB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10AE6"/>
    <w:multiLevelType w:val="hybridMultilevel"/>
    <w:tmpl w:val="BAF4C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C96"/>
    <w:rsid w:val="00254C96"/>
    <w:rsid w:val="005A5879"/>
    <w:rsid w:val="00C87A78"/>
    <w:rsid w:val="00EB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78"/>
    <w:pPr>
      <w:ind w:left="720"/>
      <w:contextualSpacing/>
    </w:pPr>
  </w:style>
  <w:style w:type="character" w:styleId="a4">
    <w:name w:val="Strong"/>
    <w:basedOn w:val="a0"/>
    <w:uiPriority w:val="22"/>
    <w:qFormat/>
    <w:rsid w:val="00C87A78"/>
    <w:rPr>
      <w:b/>
      <w:bCs/>
    </w:rPr>
  </w:style>
  <w:style w:type="paragraph" w:styleId="a5">
    <w:name w:val="Normal (Web)"/>
    <w:basedOn w:val="a"/>
    <w:uiPriority w:val="99"/>
    <w:unhideWhenUsed/>
    <w:rsid w:val="00C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78"/>
    <w:pPr>
      <w:ind w:left="720"/>
      <w:contextualSpacing/>
    </w:pPr>
  </w:style>
  <w:style w:type="character" w:styleId="a4">
    <w:name w:val="Strong"/>
    <w:basedOn w:val="a0"/>
    <w:uiPriority w:val="22"/>
    <w:qFormat/>
    <w:rsid w:val="00C87A78"/>
    <w:rPr>
      <w:b/>
      <w:bCs/>
    </w:rPr>
  </w:style>
  <w:style w:type="paragraph" w:styleId="a5">
    <w:name w:val="Normal (Web)"/>
    <w:basedOn w:val="a"/>
    <w:uiPriority w:val="99"/>
    <w:unhideWhenUsed/>
    <w:rsid w:val="00C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2310</Words>
  <Characters>13170</Characters>
  <Application>Microsoft Office Word</Application>
  <DocSecurity>0</DocSecurity>
  <Lines>109</Lines>
  <Paragraphs>30</Paragraphs>
  <ScaleCrop>false</ScaleCrop>
  <Company/>
  <LinksUpToDate>false</LinksUpToDate>
  <CharactersWithSpaces>15450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3</cp:revision>
  <dcterms:created xsi:type="dcterms:W3CDTF">2025-11-19T08:41:00Z</dcterms:created>
  <dcterms:modified xsi:type="dcterms:W3CDTF">2025-12-15T08:01:00Z</dcterms:modified>
</cp:coreProperties>
</file>