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Оформление уголка по безопасности дорожного движения</w:t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во второй младшей группе.</w:t>
      </w:r>
    </w:p>
    <w:p w14:paraId="03000000">
      <w:pPr>
        <w:pStyle w:val="Style_1"/>
        <w:widowControl w:val="1"/>
        <w:ind/>
        <w:jc w:val="right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sz w:val="28"/>
        </w:rPr>
        <w:t>Выполнила: Воспитатель 2 мл гр</w:t>
      </w:r>
    </w:p>
    <w:p w14:paraId="04000000">
      <w:pPr>
        <w:pStyle w:val="Style_1"/>
        <w:widowControl w:val="1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«Буратино»</w:t>
      </w:r>
    </w:p>
    <w:p w14:paraId="05000000">
      <w:pPr>
        <w:pStyle w:val="Style_1"/>
        <w:widowControl w:val="1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Ляшенко Анна Михайловна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07000000">
      <w:pPr>
        <w:pStyle w:val="Style_1"/>
        <w:widowControl w:val="0"/>
        <w:ind/>
        <w:jc w:val="both"/>
        <w:rPr>
          <w:rFonts w:ascii="Times New Roman" w:hAnsi="Times New Roman"/>
          <w:color w:val="000000"/>
          <w:sz w:val="28"/>
        </w:rPr>
      </w:pPr>
      <w:r>
        <w:rPr>
          <w:color w:val="000000"/>
        </w:rPr>
        <w:tab/>
      </w:r>
      <w:r>
        <w:rPr>
          <w:rFonts w:ascii="Times New Roman" w:hAnsi="Times New Roman"/>
          <w:color w:val="000000"/>
          <w:sz w:val="28"/>
        </w:rPr>
        <w:t xml:space="preserve">Представляю вашему вниманию уголок по ПДД в группе общеразвивающей направленности для детей от 3 до 4 лет. </w:t>
      </w:r>
    </w:p>
    <w:p w14:paraId="08000000">
      <w:pPr>
        <w:pStyle w:val="Style_1"/>
        <w:widowControl w:val="0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Цель:</w:t>
      </w:r>
      <w:r>
        <w:rPr>
          <w:rFonts w:ascii="Times New Roman" w:hAnsi="Times New Roman"/>
          <w:color w:val="000000"/>
          <w:sz w:val="28"/>
          <w:highlight w:val="white"/>
        </w:rPr>
        <w:t xml:space="preserve"> формирование системы знаний, умений и навыков </w:t>
      </w:r>
      <w:r>
        <w:rPr>
          <w:rStyle w:val="Style_2_ch"/>
          <w:rFonts w:ascii="Times New Roman" w:hAnsi="Times New Roman"/>
          <w:b w:val="0"/>
          <w:color w:val="000000"/>
          <w:sz w:val="28"/>
          <w:highlight w:val="white"/>
        </w:rPr>
        <w:t>детей по правилам дорожного движения</w:t>
      </w:r>
      <w:r>
        <w:rPr>
          <w:rFonts w:ascii="Times New Roman" w:hAnsi="Times New Roman"/>
          <w:color w:val="000000"/>
          <w:sz w:val="28"/>
          <w:highlight w:val="white"/>
        </w:rPr>
        <w:t>.</w:t>
      </w:r>
    </w:p>
    <w:p w14:paraId="09000000">
      <w:pPr>
        <w:pStyle w:val="Style_1"/>
        <w:widowControl w:val="0"/>
        <w:ind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Задачи:</w:t>
      </w:r>
    </w:p>
    <w:p w14:paraId="0A000000">
      <w:pPr>
        <w:pStyle w:val="Style_1"/>
        <w:widowControl w:val="0"/>
        <w:numPr>
          <w:ilvl w:val="0"/>
          <w:numId w:val="1"/>
        </w:numPr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познакомить детей с правилами дорожного движения, строением улицы; </w:t>
      </w:r>
    </w:p>
    <w:p w14:paraId="0B000000">
      <w:pPr>
        <w:pStyle w:val="Style_1"/>
        <w:widowControl w:val="0"/>
        <w:numPr>
          <w:ilvl w:val="0"/>
          <w:numId w:val="1"/>
        </w:numPr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учить детей различать тротуар и проезжую часть, понимать значение сигналов светофора;</w:t>
      </w:r>
    </w:p>
    <w:p w14:paraId="0C000000">
      <w:pPr>
        <w:pStyle w:val="Style_1"/>
        <w:widowControl w:val="0"/>
        <w:numPr>
          <w:ilvl w:val="0"/>
          <w:numId w:val="1"/>
        </w:numPr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учить детей правилам поведения в общественном транспорте;</w:t>
      </w:r>
    </w:p>
    <w:p w14:paraId="0D000000">
      <w:pPr>
        <w:pStyle w:val="Style_1"/>
        <w:widowControl w:val="0"/>
        <w:numPr>
          <w:ilvl w:val="0"/>
          <w:numId w:val="1"/>
        </w:numPr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способствовать развитию речи детей, пополнению активного и пассивного словаря детей;</w:t>
      </w:r>
    </w:p>
    <w:p w14:paraId="0E000000">
      <w:pPr>
        <w:pStyle w:val="Style_1"/>
        <w:widowControl w:val="0"/>
        <w:numPr>
          <w:ilvl w:val="0"/>
          <w:numId w:val="1"/>
        </w:numPr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продолжать знакомить детей с видами транспорта.</w:t>
      </w:r>
    </w:p>
    <w:p w14:paraId="0F000000">
      <w:pPr>
        <w:pStyle w:val="Style_1"/>
        <w:widowControl w:val="0"/>
        <w:ind w:firstLine="0" w:left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 xml:space="preserve">Детей, начиная с дошкольного возраста, необходимо обучать правилам дорожного движения и прививать им навыки безопасного поведения в любой дорожной ситуации.  Во второй  младшей группе  мы учимся распознавать транспортные средства, дети знакомятся с правилами поведения  в </w:t>
      </w:r>
      <w:r>
        <w:rPr>
          <w:rFonts w:ascii="Times New Roman" w:hAnsi="Times New Roman"/>
          <w:color w:val="000000"/>
          <w:sz w:val="28"/>
        </w:rPr>
        <w:t>общественном транспорте, закрепляют умение различать красный, жёлтый, зелёный цвета,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знакомятся с понятиями «тротуар» и «проезжая часть».</w:t>
      </w:r>
    </w:p>
    <w:p w14:paraId="10000000">
      <w:pPr>
        <w:pStyle w:val="Style_1"/>
        <w:widowControl w:val="0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>Для знакомства детей младшей группы с понятиями «улица», «проезжая часть», «тротуар» мы используем:</w:t>
      </w:r>
    </w:p>
    <w:p w14:paraId="11000000">
      <w:pPr>
        <w:pStyle w:val="Style_1"/>
        <w:widowControl w:val="0"/>
        <w:numPr>
          <w:ilvl w:val="0"/>
          <w:numId w:val="2"/>
        </w:numPr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простейший макет дороги с чётким разграничением тротуара и проезжей части (на макете зебра не закреплена, при игре дети могут самостоятельно выложить ее на дороге);</w:t>
      </w:r>
    </w:p>
    <w:p w14:paraId="12000000">
      <w:pPr>
        <w:pStyle w:val="Style_1"/>
        <w:widowControl w:val="0"/>
        <w:numPr>
          <w:ilvl w:val="0"/>
          <w:numId w:val="2"/>
        </w:numPr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макет транспортного светофора (плоскостной), сигналы светофора</w:t>
      </w:r>
      <w:r>
        <w:rPr>
          <w:rFonts w:ascii="Times New Roman" w:hAnsi="Times New Roman"/>
          <w:color w:val="000000"/>
          <w:sz w:val="28"/>
        </w:rPr>
        <w:t xml:space="preserve"> на магнитах;</w:t>
      </w:r>
    </w:p>
    <w:p w14:paraId="13000000">
      <w:pPr>
        <w:pStyle w:val="Style_1"/>
        <w:widowControl w:val="0"/>
        <w:numPr>
          <w:ilvl w:val="0"/>
          <w:numId w:val="2"/>
        </w:numPr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набор транспортных средств; </w:t>
      </w:r>
    </w:p>
    <w:p w14:paraId="14000000">
      <w:pPr>
        <w:pStyle w:val="Style_1"/>
        <w:widowControl w:val="0"/>
        <w:numPr>
          <w:ilvl w:val="0"/>
          <w:numId w:val="2"/>
        </w:numPr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иллюстрации с изображением транспортных средств (легковых и грузовых автомобилей, поезда, автобуса и т. д.).</w:t>
      </w:r>
    </w:p>
    <w:p w14:paraId="15000000">
      <w:pPr>
        <w:pStyle w:val="Style_1"/>
        <w:widowControl w:val="0"/>
        <w:ind/>
        <w:jc w:val="both"/>
        <w:rPr>
          <w:rFonts w:ascii="Times New Roman" w:hAnsi="Times New Roman"/>
          <w:color w:val="000000"/>
          <w:sz w:val="28"/>
        </w:rPr>
      </w:pPr>
    </w:p>
    <w:p w14:paraId="16000000">
      <w:pPr>
        <w:pStyle w:val="Style_1"/>
        <w:widowControl w:val="0"/>
        <w:ind/>
        <w:jc w:val="center"/>
        <w:rPr>
          <w:rStyle w:val="Style_3_ch"/>
          <w:rFonts w:ascii="Times New Roman" w:hAnsi="Times New Roman"/>
          <w:color w:val="000000"/>
          <w:sz w:val="28"/>
        </w:rPr>
      </w:pPr>
      <w:r>
        <w:rPr>
          <w:rStyle w:val="Style_3_ch"/>
          <w:rFonts w:ascii="Times New Roman" w:hAnsi="Times New Roman"/>
          <w:color w:val="000000"/>
          <w:sz w:val="28"/>
        </w:rPr>
        <w:drawing>
          <wp:inline>
            <wp:extent cx="1538017" cy="194591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1538017" cy="194591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Style w:val="Style_3_ch"/>
          <w:rFonts w:ascii="Times New Roman" w:hAnsi="Times New Roman"/>
          <w:color w:val="000000"/>
          <w:sz w:val="28"/>
        </w:rPr>
        <w:t xml:space="preserve"> </w:t>
      </w:r>
    </w:p>
    <w:p w14:paraId="17000000">
      <w:pPr>
        <w:pStyle w:val="Style_1"/>
        <w:widowControl w:val="0"/>
        <w:ind/>
        <w:jc w:val="both"/>
        <w:rPr>
          <w:rStyle w:val="Style_3_ch"/>
          <w:rFonts w:ascii="Times New Roman" w:hAnsi="Times New Roman"/>
          <w:color w:val="000000"/>
          <w:sz w:val="28"/>
        </w:rPr>
      </w:pPr>
    </w:p>
    <w:p w14:paraId="18000000">
      <w:pPr>
        <w:pStyle w:val="Style_1"/>
        <w:widowControl w:val="0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 Данный уголок содержит необходимую </w:t>
      </w:r>
      <w:r>
        <w:rPr>
          <w:rFonts w:ascii="Times New Roman" w:hAnsi="Times New Roman"/>
          <w:color w:val="000000"/>
          <w:sz w:val="28"/>
        </w:rPr>
        <w:t>литературу</w:t>
      </w:r>
      <w:r>
        <w:rPr>
          <w:rFonts w:ascii="Times New Roman" w:hAnsi="Times New Roman"/>
          <w:color w:val="000000"/>
          <w:sz w:val="28"/>
        </w:rPr>
        <w:t>: книги по ПДД, картотеки стихов и загадок, подвижных игр, раскраски.</w:t>
      </w:r>
    </w:p>
    <w:p w14:paraId="19000000">
      <w:pPr>
        <w:pStyle w:val="Style_1"/>
        <w:widowControl w:val="0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>Как известно, любое обучение эффективнее происходит через игру. Для этого были изготовлены </w:t>
      </w:r>
      <w:r>
        <w:rPr>
          <w:rFonts w:ascii="Times New Roman" w:hAnsi="Times New Roman"/>
          <w:color w:val="000000"/>
          <w:sz w:val="28"/>
        </w:rPr>
        <w:t>атрибуты для подвижных игр</w:t>
      </w:r>
      <w:r>
        <w:rPr>
          <w:rFonts w:ascii="Times New Roman" w:hAnsi="Times New Roman"/>
          <w:color w:val="000000"/>
          <w:sz w:val="28"/>
        </w:rPr>
        <w:t> «Цветные автомобили», «Воробушки и автомобиль», «Сигналы светофора».</w:t>
      </w:r>
    </w:p>
    <w:p w14:paraId="1A000000">
      <w:pPr>
        <w:pStyle w:val="Style_1"/>
        <w:widowControl w:val="0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ab/>
      </w:r>
    </w:p>
    <w:p w14:paraId="1B000000">
      <w:pPr>
        <w:pStyle w:val="Style_1"/>
        <w:widowControl w:val="0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Изучение правил дорожного движения может происходить и во время </w:t>
      </w:r>
      <w:r>
        <w:rPr>
          <w:rFonts w:ascii="Times New Roman" w:hAnsi="Times New Roman"/>
          <w:color w:val="000000"/>
          <w:sz w:val="28"/>
        </w:rPr>
        <w:t>свободной игровой деятельности</w:t>
      </w:r>
      <w:r>
        <w:rPr>
          <w:rFonts w:ascii="Times New Roman" w:hAnsi="Times New Roman"/>
          <w:color w:val="000000"/>
          <w:sz w:val="28"/>
        </w:rPr>
        <w:t xml:space="preserve"> дошкольников. Для этого можно использовать с игрушечными машинками, </w:t>
      </w:r>
    </w:p>
    <w:p w14:paraId="1C000000">
      <w:pPr>
        <w:pStyle w:val="Style_1"/>
        <w:widowControl w:val="0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пешеходами и домами. Таким образом, дети моделируют ту или иную дорожную ситуацию.</w:t>
      </w:r>
    </w:p>
    <w:p w14:paraId="1D000000">
      <w:pPr>
        <w:pStyle w:val="Style_1"/>
        <w:rPr>
          <w:rFonts w:ascii="Times New Roman" w:hAnsi="Times New Roman"/>
          <w:color w:val="000000"/>
          <w:sz w:val="28"/>
        </w:rPr>
      </w:pPr>
    </w:p>
    <w:p w14:paraId="1E000000">
      <w:pPr>
        <w:pStyle w:val="Style_1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Сюжетно-ролевые игры. </w:t>
      </w:r>
      <w:r>
        <w:rPr>
          <w:rFonts w:ascii="Times New Roman" w:hAnsi="Times New Roman"/>
          <w:color w:val="000000"/>
          <w:sz w:val="28"/>
        </w:rPr>
        <w:t>Малыши обожают перевоплощаться в представителей различных профессий. Тема ПДД предоставляет для этого много возможностей. Это могут быть игры: «Транспорт», «Шофёр», «Вежливые пассажиры», «Путешествие в автомобиле по родному городу», «Поездка в автосервис» и др.</w:t>
      </w:r>
    </w:p>
    <w:p w14:paraId="1F000000">
      <w:pPr>
        <w:pStyle w:val="Style_1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нашем уголке есть </w:t>
      </w:r>
      <w:r>
        <w:rPr>
          <w:rFonts w:ascii="Times New Roman" w:hAnsi="Times New Roman"/>
          <w:color w:val="000000"/>
          <w:sz w:val="28"/>
        </w:rPr>
        <w:t>атрибуты для сюжетно-ролевых игр</w:t>
      </w:r>
      <w:r>
        <w:rPr>
          <w:rFonts w:ascii="Times New Roman" w:hAnsi="Times New Roman"/>
          <w:color w:val="000000"/>
          <w:sz w:val="28"/>
        </w:rPr>
        <w:t>:</w:t>
      </w:r>
    </w:p>
    <w:p w14:paraId="20000000">
      <w:pPr>
        <w:pStyle w:val="Style_1"/>
        <w:numPr>
          <w:ilvl w:val="0"/>
          <w:numId w:val="3"/>
        </w:num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полицейская фуражка, форма, жезлы;</w:t>
      </w:r>
    </w:p>
    <w:p w14:paraId="21000000">
      <w:pPr>
        <w:pStyle w:val="Style_1"/>
        <w:numPr>
          <w:ilvl w:val="0"/>
          <w:numId w:val="4"/>
        </w:num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рули,  напольный макет светофора;</w:t>
      </w:r>
    </w:p>
    <w:p w14:paraId="22000000">
      <w:pPr>
        <w:pStyle w:val="Style_1"/>
        <w:numPr>
          <w:ilvl w:val="0"/>
          <w:numId w:val="5"/>
        </w:num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комплект инструментов автослесаря.</w:t>
      </w:r>
    </w:p>
    <w:p w14:paraId="23000000">
      <w:pPr>
        <w:pStyle w:val="Style_1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highlight w:val="white"/>
        </w:rPr>
        <w:t> </w:t>
      </w:r>
      <w:r>
        <w:rPr>
          <w:rFonts w:ascii="Times New Roman" w:hAnsi="Times New Roman"/>
          <w:color w:val="000000"/>
          <w:sz w:val="28"/>
        </w:rPr>
        <w:t>Большое внимание уделяю работе с родителями.</w:t>
      </w:r>
      <w:r>
        <w:rPr>
          <w:rFonts w:ascii="Times New Roman" w:hAnsi="Times New Roman"/>
          <w:color w:val="000000"/>
          <w:sz w:val="28"/>
        </w:rPr>
        <w:t xml:space="preserve"> Подобраны консультации по правилам дорожного движения. Они хранятся в папке, которая постоянно </w:t>
      </w:r>
    </w:p>
    <w:p w14:paraId="24000000">
      <w:pPr>
        <w:pStyle w:val="Style_1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пополняется.</w:t>
      </w:r>
    </w:p>
    <w:p w14:paraId="25000000">
      <w:pPr>
        <w:pStyle w:val="Style_1"/>
        <w:rPr>
          <w:rFonts w:ascii="Times New Roman" w:hAnsi="Times New Roman"/>
          <w:color w:val="000000"/>
          <w:sz w:val="28"/>
        </w:rPr>
      </w:pPr>
    </w:p>
    <w:p w14:paraId="26000000">
      <w:pPr>
        <w:pStyle w:val="Style_1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Консультации меняю каждую неделю. </w:t>
      </w:r>
    </w:p>
    <w:p w14:paraId="27000000">
      <w:pPr>
        <w:pStyle w:val="Style_1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Оформлена папка-передвижка «Правила п</w:t>
      </w:r>
      <w:r>
        <w:rPr>
          <w:rFonts w:ascii="Times New Roman" w:hAnsi="Times New Roman"/>
          <w:color w:val="000000"/>
          <w:sz w:val="28"/>
        </w:rPr>
        <w:t>оведения на дороге».</w:t>
      </w:r>
      <w:r>
        <w:drawing>
          <wp:inline>
            <wp:extent cx="3229054" cy="1848172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3229054" cy="1848172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>
            <wp:extent cx="3467179" cy="1902675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5" name="Picture 5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3467179" cy="1902675"/>
                    </a:xfrm>
                    <a:prstGeom prst="rect"/>
                  </pic:spPr>
                </pic:pic>
              </a:graphicData>
            </a:graphic>
          </wp:inline>
        </w:drawing>
      </w:r>
      <w:r>
        <w:drawing>
          <wp:inline>
            <wp:extent cx="2819479" cy="2121005"/>
            <wp:effectExtent b="0" l="0" r="0" t="0"/>
            <wp:docPr hidden="false" id="8" name="Picture 8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2819479" cy="212100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drawing>
          <wp:inline>
            <wp:extent cx="3072765" cy="2216467"/>
            <wp:effectExtent b="0" l="0" r="0" t="0"/>
            <wp:docPr hidden="false" id="10" name="Picture 10"/>
            <a:graphic>
              <a:graphicData uri="http://schemas.openxmlformats.org/drawingml/2006/picture">
                <pic:pic>
                  <pic:nvPicPr>
                    <pic:cNvPr hidden="false" id="9" name="Picture 9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3072765" cy="221646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8000000">
      <w:pPr>
        <w:pStyle w:val="Style_1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14:paraId="29000000">
      <w:pPr>
        <w:pStyle w:val="Style_1"/>
        <w:rPr>
          <w:rFonts w:ascii="Times New Roman" w:hAnsi="Times New Roman"/>
          <w:color w:val="000000"/>
          <w:sz w:val="28"/>
        </w:rPr>
      </w:pPr>
    </w:p>
    <w:p w14:paraId="2A000000">
      <w:pPr>
        <w:pStyle w:val="Style_1"/>
        <w:rPr>
          <w:rFonts w:ascii="Times New Roman" w:hAnsi="Times New Roman"/>
          <w:color w:val="000000"/>
          <w:sz w:val="28"/>
        </w:rPr>
      </w:pPr>
    </w:p>
    <w:p w14:paraId="2B000000">
      <w:pPr>
        <w:pStyle w:val="Style_1"/>
        <w:rPr>
          <w:rFonts w:ascii="Times New Roman" w:hAnsi="Times New Roman"/>
          <w:color w:val="000000"/>
          <w:sz w:val="28"/>
        </w:rPr>
      </w:pPr>
    </w:p>
    <w:p w14:paraId="2C000000">
      <w:pPr>
        <w:pStyle w:val="Style_1"/>
        <w:rPr>
          <w:rFonts w:ascii="Times New Roman" w:hAnsi="Times New Roman"/>
          <w:color w:val="000000"/>
          <w:sz w:val="28"/>
        </w:rPr>
      </w:pPr>
    </w:p>
    <w:p w14:paraId="2D000000">
      <w:pPr>
        <w:pStyle w:val="Style_1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Также было проведено открытое занятие (деятельность) на тему: «Светофор»</w:t>
      </w:r>
    </w:p>
    <w:p w14:paraId="2E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</w:p>
    <w:p w14:paraId="2F000000">
      <w:pPr>
        <w:pStyle w:val="Style_1"/>
        <w:rPr>
          <w:rFonts w:ascii="Times New Roman" w:hAnsi="Times New Roman"/>
          <w:color w:val="000000"/>
          <w:sz w:val="28"/>
          <w:highlight w:val="black"/>
          <w:u w:color="000000" w:val="none"/>
        </w:rPr>
      </w:pPr>
    </w:p>
    <w:sectPr>
      <w:type w:val="nextPage"/>
      <w:pgSz w:h="16838" w:orient="portrait" w:w="11906"/>
      <w:pgMar w:bottom="255" w:footer="0" w:gutter="0" w:header="0" w:left="425" w:right="426" w:top="426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suff w:val="tab"/>
      <w:lvlText w:val=""/>
      <w:lvlJc w:val="left"/>
      <w:pPr>
        <w:widowControl w:val="0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0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0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0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0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0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0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0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0"/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suff w:val="tab"/>
      <w:lvlText w:val=""/>
      <w:lvlJc w:val="left"/>
      <w:pPr>
        <w:widowControl w:val="0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0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0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0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0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0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0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0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0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suff w:val="tab"/>
      <w:lvlText w:val=""/>
      <w:lvlJc w:val="left"/>
      <w:pPr>
        <w:widowControl w:val="0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0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0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0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0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0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0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0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0"/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suff w:val="tab"/>
      <w:lvlText w:val=""/>
      <w:lvlJc w:val="left"/>
      <w:pPr>
        <w:widowControl w:val="0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0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0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0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0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0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0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0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0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suff w:val="tab"/>
      <w:lvlText w:val=""/>
      <w:lvlJc w:val="left"/>
      <w:pPr>
        <w:widowControl w:val="0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0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0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0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0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0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0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0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0"/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1"/>
      <w:spacing w:after="200" w:before="0" w:line="276" w:lineRule="auto"/>
      <w:ind/>
      <w:jc w:val="left"/>
    </w:pPr>
    <w:rPr>
      <w:rFonts w:asciiTheme="minorAscii" w:hAnsiTheme="minorHAnsi"/>
      <w:color w:val="000000"/>
      <w:sz w:val="22"/>
    </w:rPr>
  </w:style>
  <w:style w:default="1" w:styleId="Style_4_ch" w:type="character">
    <w:name w:val="Normal"/>
    <w:link w:val="Style_4"/>
    <w:rPr>
      <w:rFonts w:asciiTheme="minorAscii" w:hAnsiTheme="minorHAnsi"/>
      <w:color w:val="000000"/>
      <w:sz w:val="22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ListLabel 2"/>
    <w:link w:val="Style_6_ch"/>
  </w:style>
  <w:style w:styleId="Style_6_ch" w:type="character">
    <w:name w:val="ListLabel 2"/>
    <w:link w:val="Style_6"/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ListLabel 32"/>
    <w:link w:val="Style_8_ch"/>
  </w:style>
  <w:style w:styleId="Style_8_ch" w:type="character">
    <w:name w:val="ListLabel 32"/>
    <w:link w:val="Style_8"/>
  </w:style>
  <w:style w:styleId="Style_9" w:type="paragraph">
    <w:name w:val="toc 6"/>
    <w:next w:val="Style_4"/>
    <w:link w:val="Style_9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Heading"/>
    <w:basedOn w:val="Style_4"/>
    <w:next w:val="Style_11"/>
    <w:link w:val="Style_10_ch"/>
    <w:pPr>
      <w:keepNext w:val="1"/>
      <w:widowControl w:val="0"/>
      <w:spacing w:after="120" w:before="240"/>
      <w:ind/>
    </w:pPr>
    <w:rPr>
      <w:rFonts w:ascii="Arial" w:hAnsi="Arial"/>
      <w:sz w:val="28"/>
    </w:rPr>
  </w:style>
  <w:style w:styleId="Style_10_ch" w:type="character">
    <w:name w:val="Heading"/>
    <w:basedOn w:val="Style_4_ch"/>
    <w:link w:val="Style_10"/>
    <w:rPr>
      <w:rFonts w:ascii="Arial" w:hAnsi="Arial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ListLabel 36"/>
    <w:link w:val="Style_13_ch"/>
  </w:style>
  <w:style w:styleId="Style_13_ch" w:type="character">
    <w:name w:val="ListLabel 36"/>
    <w:link w:val="Style_13"/>
  </w:style>
  <w:style w:styleId="Style_14" w:type="paragraph">
    <w:name w:val="ListLabel 39"/>
    <w:link w:val="Style_14_ch"/>
  </w:style>
  <w:style w:styleId="Style_14_ch" w:type="character">
    <w:name w:val="ListLabel 39"/>
    <w:link w:val="Style_14"/>
  </w:style>
  <w:style w:styleId="Style_15" w:type="paragraph">
    <w:name w:val="Текст выноски Знак"/>
    <w:basedOn w:val="Style_16"/>
    <w:link w:val="Style_15_ch"/>
    <w:rPr>
      <w:rFonts w:ascii="Tahoma" w:hAnsi="Tahoma"/>
      <w:sz w:val="16"/>
    </w:rPr>
  </w:style>
  <w:style w:styleId="Style_15_ch" w:type="character">
    <w:name w:val="Текст выноски Знак"/>
    <w:basedOn w:val="Style_16_ch"/>
    <w:link w:val="Style_15"/>
    <w:rPr>
      <w:rFonts w:ascii="Tahoma" w:hAnsi="Tahoma"/>
      <w:sz w:val="16"/>
    </w:rPr>
  </w:style>
  <w:style w:styleId="Style_17" w:type="paragraph">
    <w:name w:val="ListLabel 42"/>
    <w:link w:val="Style_17_ch"/>
  </w:style>
  <w:style w:styleId="Style_17_ch" w:type="character">
    <w:name w:val="ListLabel 42"/>
    <w:link w:val="Style_17"/>
  </w:style>
  <w:style w:styleId="Style_18" w:type="paragraph">
    <w:name w:val="Без интервала Знак"/>
    <w:basedOn w:val="Style_16"/>
    <w:link w:val="Style_18_ch"/>
  </w:style>
  <w:style w:styleId="Style_18_ch" w:type="character">
    <w:name w:val="Без интервала Знак"/>
    <w:basedOn w:val="Style_16_ch"/>
    <w:link w:val="Style_18"/>
  </w:style>
  <w:style w:styleId="Style_19" w:type="paragraph">
    <w:name w:val="Endnote"/>
    <w:link w:val="Style_1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Endnote"/>
    <w:link w:val="Style_19"/>
    <w:rPr>
      <w:rFonts w:ascii="XO Thames" w:hAnsi="XO Thames"/>
      <w:sz w:val="22"/>
    </w:rPr>
  </w:style>
  <w:style w:styleId="Style_20" w:type="paragraph">
    <w:name w:val="heading 3"/>
    <w:next w:val="Style_4"/>
    <w:link w:val="Style_2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20_ch" w:type="character">
    <w:name w:val="heading 3"/>
    <w:link w:val="Style_20"/>
    <w:rPr>
      <w:rFonts w:ascii="XO Thames" w:hAnsi="XO Thames"/>
      <w:b w:val="1"/>
      <w:sz w:val="26"/>
    </w:rPr>
  </w:style>
  <w:style w:styleId="Style_21" w:type="paragraph">
    <w:name w:val="Index"/>
    <w:basedOn w:val="Style_4"/>
    <w:link w:val="Style_21_ch"/>
  </w:style>
  <w:style w:styleId="Style_21_ch" w:type="character">
    <w:name w:val="Index"/>
    <w:basedOn w:val="Style_4_ch"/>
    <w:link w:val="Style_21"/>
  </w:style>
  <w:style w:styleId="Style_22" w:type="paragraph">
    <w:name w:val="ListLabel 34"/>
    <w:link w:val="Style_22_ch"/>
  </w:style>
  <w:style w:styleId="Style_22_ch" w:type="character">
    <w:name w:val="ListLabel 34"/>
    <w:link w:val="Style_22"/>
  </w:style>
  <w:style w:styleId="Style_23" w:type="paragraph">
    <w:name w:val="ListLabel 6"/>
    <w:link w:val="Style_23_ch"/>
  </w:style>
  <w:style w:styleId="Style_23_ch" w:type="character">
    <w:name w:val="ListLabel 6"/>
    <w:link w:val="Style_23"/>
  </w:style>
  <w:style w:styleId="Style_24" w:type="paragraph">
    <w:name w:val="ListLabel 14"/>
    <w:link w:val="Style_24_ch"/>
  </w:style>
  <w:style w:styleId="Style_24_ch" w:type="character">
    <w:name w:val="ListLabel 14"/>
    <w:link w:val="Style_24"/>
  </w:style>
  <w:style w:styleId="Style_25" w:type="paragraph">
    <w:name w:val="ListLabel 13"/>
    <w:link w:val="Style_25_ch"/>
  </w:style>
  <w:style w:styleId="Style_25_ch" w:type="character">
    <w:name w:val="ListLabel 13"/>
    <w:link w:val="Style_25"/>
  </w:style>
  <w:style w:styleId="Style_26" w:type="paragraph">
    <w:name w:val="ListLabel 33"/>
    <w:link w:val="Style_26_ch"/>
  </w:style>
  <w:style w:styleId="Style_26_ch" w:type="character">
    <w:name w:val="ListLabel 33"/>
    <w:link w:val="Style_26"/>
  </w:style>
  <w:style w:styleId="Style_27" w:type="paragraph">
    <w:name w:val="ListLabel 22"/>
    <w:link w:val="Style_27_ch"/>
  </w:style>
  <w:style w:styleId="Style_27_ch" w:type="character">
    <w:name w:val="ListLabel 22"/>
    <w:link w:val="Style_27"/>
  </w:style>
  <w:style w:styleId="Style_28" w:type="paragraph">
    <w:name w:val="ListLabel 37"/>
    <w:link w:val="Style_28_ch"/>
  </w:style>
  <w:style w:styleId="Style_28_ch" w:type="character">
    <w:name w:val="ListLabel 37"/>
    <w:link w:val="Style_28"/>
  </w:style>
  <w:style w:styleId="Style_29" w:type="paragraph">
    <w:name w:val="ListLabel 28"/>
    <w:link w:val="Style_29_ch"/>
  </w:style>
  <w:style w:styleId="Style_29_ch" w:type="character">
    <w:name w:val="ListLabel 28"/>
    <w:link w:val="Style_29"/>
  </w:style>
  <w:style w:styleId="Style_30" w:type="paragraph">
    <w:name w:val="ListLabel 21"/>
    <w:link w:val="Style_30_ch"/>
  </w:style>
  <w:style w:styleId="Style_30_ch" w:type="character">
    <w:name w:val="ListLabel 21"/>
    <w:link w:val="Style_30"/>
  </w:style>
  <w:style w:styleId="Style_31" w:type="paragraph">
    <w:name w:val="ListLabel 19"/>
    <w:link w:val="Style_31_ch"/>
  </w:style>
  <w:style w:styleId="Style_31_ch" w:type="character">
    <w:name w:val="ListLabel 19"/>
    <w:link w:val="Style_31"/>
  </w:style>
  <w:style w:styleId="Style_11" w:type="paragraph">
    <w:name w:val="Body Text"/>
    <w:basedOn w:val="Style_4"/>
    <w:link w:val="Style_11_ch"/>
    <w:pPr>
      <w:widowControl w:val="0"/>
      <w:spacing w:after="140" w:before="0" w:line="276" w:lineRule="auto"/>
      <w:ind/>
    </w:pPr>
  </w:style>
  <w:style w:styleId="Style_11_ch" w:type="character">
    <w:name w:val="Body Text"/>
    <w:basedOn w:val="Style_4_ch"/>
    <w:link w:val="Style_11"/>
  </w:style>
  <w:style w:styleId="Style_32" w:type="paragraph">
    <w:name w:val="ListLabel 1"/>
    <w:link w:val="Style_32_ch"/>
  </w:style>
  <w:style w:styleId="Style_32_ch" w:type="character">
    <w:name w:val="ListLabel 1"/>
    <w:link w:val="Style_32"/>
  </w:style>
  <w:style w:styleId="Style_33" w:type="paragraph">
    <w:name w:val="ListLabel 3"/>
    <w:link w:val="Style_33_ch"/>
  </w:style>
  <w:style w:styleId="Style_33_ch" w:type="character">
    <w:name w:val="ListLabel 3"/>
    <w:link w:val="Style_33"/>
  </w:style>
  <w:style w:styleId="Style_34" w:type="paragraph">
    <w:name w:val="ListLabel 7"/>
    <w:link w:val="Style_34_ch"/>
  </w:style>
  <w:style w:styleId="Style_34_ch" w:type="character">
    <w:name w:val="ListLabel 7"/>
    <w:link w:val="Style_34"/>
  </w:style>
  <w:style w:styleId="Style_35" w:type="paragraph">
    <w:name w:val="toc 3"/>
    <w:next w:val="Style_4"/>
    <w:link w:val="Style_35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35_ch" w:type="character">
    <w:name w:val="toc 3"/>
    <w:link w:val="Style_35"/>
    <w:rPr>
      <w:rFonts w:ascii="XO Thames" w:hAnsi="XO Thames"/>
      <w:sz w:val="28"/>
    </w:rPr>
  </w:style>
  <w:style w:styleId="Style_36" w:type="paragraph">
    <w:name w:val="ListLabel 24"/>
    <w:link w:val="Style_36_ch"/>
  </w:style>
  <w:style w:styleId="Style_36_ch" w:type="character">
    <w:name w:val="ListLabel 24"/>
    <w:link w:val="Style_36"/>
  </w:style>
  <w:style w:styleId="Style_37" w:type="paragraph">
    <w:name w:val="ListLabel 11"/>
    <w:link w:val="Style_37_ch"/>
  </w:style>
  <w:style w:styleId="Style_37_ch" w:type="character">
    <w:name w:val="ListLabel 11"/>
    <w:link w:val="Style_37"/>
  </w:style>
  <w:style w:styleId="Style_38" w:type="paragraph">
    <w:name w:val="ListLabel 10"/>
    <w:link w:val="Style_38_ch"/>
  </w:style>
  <w:style w:styleId="Style_38_ch" w:type="character">
    <w:name w:val="ListLabel 10"/>
    <w:link w:val="Style_38"/>
  </w:style>
  <w:style w:styleId="Style_39" w:type="paragraph">
    <w:name w:val="ListLabel 27"/>
    <w:link w:val="Style_39_ch"/>
  </w:style>
  <w:style w:styleId="Style_39_ch" w:type="character">
    <w:name w:val="ListLabel 27"/>
    <w:link w:val="Style_39"/>
  </w:style>
  <w:style w:styleId="Style_40" w:type="paragraph">
    <w:name w:val="ListLabel 38"/>
    <w:link w:val="Style_40_ch"/>
  </w:style>
  <w:style w:styleId="Style_40_ch" w:type="character">
    <w:name w:val="ListLabel 38"/>
    <w:link w:val="Style_40"/>
  </w:style>
  <w:style w:styleId="Style_1" w:type="paragraph">
    <w:name w:val="No Spacing"/>
    <w:link w:val="Style_1_ch"/>
    <w:pPr>
      <w:widowControl w:val="1"/>
      <w:spacing w:after="0" w:before="0" w:line="240" w:lineRule="auto"/>
      <w:ind/>
      <w:jc w:val="left"/>
    </w:pPr>
    <w:rPr>
      <w:rFonts w:asciiTheme="minorAscii" w:hAnsiTheme="minorHAnsi"/>
      <w:color w:val="000000"/>
      <w:sz w:val="22"/>
    </w:rPr>
  </w:style>
  <w:style w:styleId="Style_1_ch" w:type="character">
    <w:name w:val="No Spacing"/>
    <w:link w:val="Style_1"/>
    <w:rPr>
      <w:rFonts w:asciiTheme="minorAscii" w:hAnsiTheme="minorHAnsi"/>
      <w:color w:val="000000"/>
      <w:sz w:val="22"/>
    </w:rPr>
  </w:style>
  <w:style w:styleId="Style_41" w:type="paragraph">
    <w:name w:val="ListLabel 9"/>
    <w:link w:val="Style_41_ch"/>
  </w:style>
  <w:style w:styleId="Style_41_ch" w:type="character">
    <w:name w:val="ListLabel 9"/>
    <w:link w:val="Style_41"/>
  </w:style>
  <w:style w:styleId="Style_42" w:type="paragraph">
    <w:name w:val="heading 5"/>
    <w:next w:val="Style_4"/>
    <w:link w:val="Style_4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42_ch" w:type="character">
    <w:name w:val="heading 5"/>
    <w:link w:val="Style_42"/>
    <w:rPr>
      <w:rFonts w:ascii="XO Thames" w:hAnsi="XO Thames"/>
      <w:b w:val="1"/>
      <w:sz w:val="22"/>
    </w:rPr>
  </w:style>
  <w:style w:styleId="Style_43" w:type="paragraph">
    <w:name w:val="ListLabel 40"/>
    <w:link w:val="Style_43_ch"/>
  </w:style>
  <w:style w:styleId="Style_43_ch" w:type="character">
    <w:name w:val="ListLabel 40"/>
    <w:link w:val="Style_43"/>
  </w:style>
  <w:style w:styleId="Style_44" w:type="paragraph">
    <w:name w:val="heading 1"/>
    <w:next w:val="Style_4"/>
    <w:link w:val="Style_4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44_ch" w:type="character">
    <w:name w:val="heading 1"/>
    <w:link w:val="Style_44"/>
    <w:rPr>
      <w:rFonts w:ascii="XO Thames" w:hAnsi="XO Thames"/>
      <w:b w:val="1"/>
      <w:sz w:val="32"/>
    </w:rPr>
  </w:style>
  <w:style w:styleId="Style_45" w:type="paragraph">
    <w:name w:val="Normal (Web)"/>
    <w:basedOn w:val="Style_4"/>
    <w:link w:val="Style_45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45_ch" w:type="character">
    <w:name w:val="Normal (Web)"/>
    <w:basedOn w:val="Style_4_ch"/>
    <w:link w:val="Style_45"/>
    <w:rPr>
      <w:rFonts w:ascii="Times New Roman" w:hAnsi="Times New Roman"/>
      <w:sz w:val="24"/>
    </w:rPr>
  </w:style>
  <w:style w:styleId="Style_46" w:type="paragraph">
    <w:name w:val="ListLabel 17"/>
    <w:link w:val="Style_46_ch"/>
  </w:style>
  <w:style w:styleId="Style_46_ch" w:type="character">
    <w:name w:val="ListLabel 17"/>
    <w:link w:val="Style_46"/>
  </w:style>
  <w:style w:styleId="Style_47" w:type="paragraph">
    <w:name w:val="ListLabel 31"/>
    <w:link w:val="Style_47_ch"/>
  </w:style>
  <w:style w:styleId="Style_47_ch" w:type="character">
    <w:name w:val="ListLabel 31"/>
    <w:link w:val="Style_47"/>
  </w:style>
  <w:style w:styleId="Style_48" w:type="paragraph">
    <w:name w:val="Hyperlink"/>
    <w:link w:val="Style_48_ch"/>
    <w:rPr>
      <w:color w:val="0000FF"/>
      <w:u w:val="single"/>
    </w:rPr>
  </w:style>
  <w:style w:styleId="Style_48_ch" w:type="character">
    <w:name w:val="Hyperlink"/>
    <w:link w:val="Style_48"/>
    <w:rPr>
      <w:color w:val="0000FF"/>
      <w:u w:val="single"/>
    </w:rPr>
  </w:style>
  <w:style w:styleId="Style_49" w:type="paragraph">
    <w:name w:val="Footnote"/>
    <w:link w:val="Style_4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49_ch" w:type="character">
    <w:name w:val="Footnote"/>
    <w:link w:val="Style_49"/>
    <w:rPr>
      <w:rFonts w:ascii="XO Thames" w:hAnsi="XO Thames"/>
      <w:sz w:val="22"/>
    </w:rPr>
  </w:style>
  <w:style w:styleId="Style_50" w:type="paragraph">
    <w:name w:val="toc 1"/>
    <w:next w:val="Style_4"/>
    <w:link w:val="Style_50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50_ch" w:type="character">
    <w:name w:val="toc 1"/>
    <w:link w:val="Style_50"/>
    <w:rPr>
      <w:rFonts w:ascii="XO Thames" w:hAnsi="XO Thames"/>
      <w:b w:val="1"/>
      <w:sz w:val="28"/>
    </w:rPr>
  </w:style>
  <w:style w:styleId="Style_3" w:type="paragraph">
    <w:name w:val="c3"/>
    <w:basedOn w:val="Style_16"/>
    <w:link w:val="Style_3_ch"/>
  </w:style>
  <w:style w:styleId="Style_3_ch" w:type="character">
    <w:name w:val="c3"/>
    <w:basedOn w:val="Style_16_ch"/>
    <w:link w:val="Style_3"/>
  </w:style>
  <w:style w:styleId="Style_51" w:type="paragraph">
    <w:name w:val="ListLabel 20"/>
    <w:link w:val="Style_51_ch"/>
  </w:style>
  <w:style w:styleId="Style_51_ch" w:type="character">
    <w:name w:val="ListLabel 20"/>
    <w:link w:val="Style_51"/>
  </w:style>
  <w:style w:styleId="Style_52" w:type="paragraph">
    <w:name w:val="Header and Footer"/>
    <w:link w:val="Style_52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52_ch" w:type="character">
    <w:name w:val="Header and Footer"/>
    <w:link w:val="Style_52"/>
    <w:rPr>
      <w:rFonts w:ascii="XO Thames" w:hAnsi="XO Thames"/>
      <w:sz w:val="28"/>
    </w:rPr>
  </w:style>
  <w:style w:styleId="Style_53" w:type="paragraph">
    <w:name w:val="ListLabel 26"/>
    <w:link w:val="Style_53_ch"/>
  </w:style>
  <w:style w:styleId="Style_53_ch" w:type="character">
    <w:name w:val="ListLabel 26"/>
    <w:link w:val="Style_53"/>
  </w:style>
  <w:style w:styleId="Style_54" w:type="paragraph">
    <w:name w:val="ListLabel 16"/>
    <w:link w:val="Style_54_ch"/>
  </w:style>
  <w:style w:styleId="Style_54_ch" w:type="character">
    <w:name w:val="ListLabel 16"/>
    <w:link w:val="Style_54"/>
  </w:style>
  <w:style w:styleId="Style_55" w:type="paragraph">
    <w:name w:val="toc 9"/>
    <w:next w:val="Style_4"/>
    <w:link w:val="Style_55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55_ch" w:type="character">
    <w:name w:val="toc 9"/>
    <w:link w:val="Style_55"/>
    <w:rPr>
      <w:rFonts w:ascii="XO Thames" w:hAnsi="XO Thames"/>
      <w:sz w:val="28"/>
    </w:rPr>
  </w:style>
  <w:style w:styleId="Style_56" w:type="paragraph">
    <w:name w:val="ListLabel 35"/>
    <w:link w:val="Style_56_ch"/>
  </w:style>
  <w:style w:styleId="Style_56_ch" w:type="character">
    <w:name w:val="ListLabel 35"/>
    <w:link w:val="Style_56"/>
  </w:style>
  <w:style w:styleId="Style_57" w:type="paragraph">
    <w:name w:val="ListLabel 18"/>
    <w:link w:val="Style_57_ch"/>
  </w:style>
  <w:style w:styleId="Style_57_ch" w:type="character">
    <w:name w:val="ListLabel 18"/>
    <w:link w:val="Style_57"/>
  </w:style>
  <w:style w:styleId="Style_58" w:type="paragraph">
    <w:name w:val="toc 8"/>
    <w:next w:val="Style_4"/>
    <w:link w:val="Style_58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58_ch" w:type="character">
    <w:name w:val="toc 8"/>
    <w:link w:val="Style_58"/>
    <w:rPr>
      <w:rFonts w:ascii="XO Thames" w:hAnsi="XO Thames"/>
      <w:sz w:val="28"/>
    </w:rPr>
  </w:style>
  <w:style w:styleId="Style_59" w:type="paragraph">
    <w:name w:val="ListLabel 41"/>
    <w:link w:val="Style_59_ch"/>
  </w:style>
  <w:style w:styleId="Style_59_ch" w:type="character">
    <w:name w:val="ListLabel 41"/>
    <w:link w:val="Style_59"/>
  </w:style>
  <w:style w:styleId="Style_60" w:type="paragraph">
    <w:name w:val="ListLabel 15"/>
    <w:link w:val="Style_60_ch"/>
  </w:style>
  <w:style w:styleId="Style_60_ch" w:type="character">
    <w:name w:val="ListLabel 15"/>
    <w:link w:val="Style_60"/>
  </w:style>
  <w:style w:styleId="Style_61" w:type="paragraph">
    <w:name w:val="ListLabel 5"/>
    <w:link w:val="Style_61_ch"/>
  </w:style>
  <w:style w:styleId="Style_61_ch" w:type="character">
    <w:name w:val="ListLabel 5"/>
    <w:link w:val="Style_61"/>
  </w:style>
  <w:style w:styleId="Style_62" w:type="paragraph">
    <w:name w:val="ListLabel 23"/>
    <w:link w:val="Style_62_ch"/>
  </w:style>
  <w:style w:styleId="Style_62_ch" w:type="character">
    <w:name w:val="ListLabel 23"/>
    <w:link w:val="Style_62"/>
  </w:style>
  <w:style w:styleId="Style_63" w:type="paragraph">
    <w:name w:val="ListLabel 8"/>
    <w:link w:val="Style_63_ch"/>
  </w:style>
  <w:style w:styleId="Style_63_ch" w:type="character">
    <w:name w:val="ListLabel 8"/>
    <w:link w:val="Style_63"/>
  </w:style>
  <w:style w:styleId="Style_64" w:type="paragraph">
    <w:name w:val="toc 5"/>
    <w:next w:val="Style_4"/>
    <w:link w:val="Style_6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64_ch" w:type="character">
    <w:name w:val="toc 5"/>
    <w:link w:val="Style_64"/>
    <w:rPr>
      <w:rFonts w:ascii="XO Thames" w:hAnsi="XO Thames"/>
      <w:sz w:val="28"/>
    </w:rPr>
  </w:style>
  <w:style w:styleId="Style_65" w:type="paragraph">
    <w:name w:val="List Paragraph"/>
    <w:basedOn w:val="Style_4"/>
    <w:link w:val="Style_65_ch"/>
    <w:pPr>
      <w:widowControl w:val="0"/>
      <w:spacing w:after="200" w:before="0"/>
      <w:ind w:firstLine="0" w:left="720"/>
      <w:contextualSpacing w:val="1"/>
    </w:pPr>
  </w:style>
  <w:style w:styleId="Style_65_ch" w:type="character">
    <w:name w:val="List Paragraph"/>
    <w:basedOn w:val="Style_4_ch"/>
    <w:link w:val="Style_65"/>
  </w:style>
  <w:style w:styleId="Style_66" w:type="paragraph">
    <w:name w:val="List"/>
    <w:basedOn w:val="Style_11"/>
    <w:link w:val="Style_66_ch"/>
  </w:style>
  <w:style w:styleId="Style_66_ch" w:type="character">
    <w:name w:val="List"/>
    <w:basedOn w:val="Style_11_ch"/>
    <w:link w:val="Style_66"/>
  </w:style>
  <w:style w:styleId="Style_67" w:type="paragraph">
    <w:name w:val="ListLabel 12"/>
    <w:link w:val="Style_67_ch"/>
  </w:style>
  <w:style w:styleId="Style_67_ch" w:type="character">
    <w:name w:val="ListLabel 12"/>
    <w:link w:val="Style_67"/>
  </w:style>
  <w:style w:styleId="Style_68" w:type="paragraph">
    <w:name w:val="ListLabel 29"/>
    <w:link w:val="Style_68_ch"/>
  </w:style>
  <w:style w:styleId="Style_68_ch" w:type="character">
    <w:name w:val="ListLabel 29"/>
    <w:link w:val="Style_68"/>
  </w:style>
  <w:style w:styleId="Style_69" w:type="paragraph">
    <w:name w:val="Caption"/>
    <w:basedOn w:val="Style_4"/>
    <w:link w:val="Style_69_ch"/>
    <w:pPr>
      <w:widowControl w:val="0"/>
      <w:spacing w:after="120" w:before="120"/>
      <w:ind/>
    </w:pPr>
    <w:rPr>
      <w:i w:val="1"/>
      <w:sz w:val="24"/>
    </w:rPr>
  </w:style>
  <w:style w:styleId="Style_69_ch" w:type="character">
    <w:name w:val="Caption"/>
    <w:basedOn w:val="Style_4_ch"/>
    <w:link w:val="Style_69"/>
    <w:rPr>
      <w:i w:val="1"/>
      <w:sz w:val="24"/>
    </w:rPr>
  </w:style>
  <w:style w:styleId="Style_70" w:type="paragraph">
    <w:name w:val="Subtitle"/>
    <w:next w:val="Style_4"/>
    <w:link w:val="Style_70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70_ch" w:type="character">
    <w:name w:val="Subtitle"/>
    <w:link w:val="Style_70"/>
    <w:rPr>
      <w:rFonts w:ascii="XO Thames" w:hAnsi="XO Thames"/>
      <w:i w:val="1"/>
      <w:sz w:val="24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2" w:type="paragraph">
    <w:name w:val="Strong"/>
    <w:basedOn w:val="Style_16"/>
    <w:link w:val="Style_2_ch"/>
    <w:rPr>
      <w:b w:val="1"/>
    </w:rPr>
  </w:style>
  <w:style w:styleId="Style_2_ch" w:type="character">
    <w:name w:val="Strong"/>
    <w:basedOn w:val="Style_16_ch"/>
    <w:link w:val="Style_2"/>
    <w:rPr>
      <w:b w:val="1"/>
    </w:rPr>
  </w:style>
  <w:style w:styleId="Style_71" w:type="paragraph">
    <w:name w:val="ListLabel 4"/>
    <w:link w:val="Style_71_ch"/>
  </w:style>
  <w:style w:styleId="Style_71_ch" w:type="character">
    <w:name w:val="ListLabel 4"/>
    <w:link w:val="Style_71"/>
  </w:style>
  <w:style w:styleId="Style_72" w:type="paragraph">
    <w:name w:val="Title"/>
    <w:next w:val="Style_4"/>
    <w:link w:val="Style_72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72_ch" w:type="character">
    <w:name w:val="Title"/>
    <w:link w:val="Style_72"/>
    <w:rPr>
      <w:rFonts w:ascii="XO Thames" w:hAnsi="XO Thames"/>
      <w:b w:val="1"/>
      <w:caps w:val="1"/>
      <w:sz w:val="40"/>
    </w:rPr>
  </w:style>
  <w:style w:styleId="Style_73" w:type="paragraph">
    <w:name w:val="heading 4"/>
    <w:next w:val="Style_4"/>
    <w:link w:val="Style_73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73_ch" w:type="character">
    <w:name w:val="heading 4"/>
    <w:link w:val="Style_73"/>
    <w:rPr>
      <w:rFonts w:ascii="XO Thames" w:hAnsi="XO Thames"/>
      <w:b w:val="1"/>
      <w:sz w:val="24"/>
    </w:rPr>
  </w:style>
  <w:style w:styleId="Style_74" w:type="paragraph">
    <w:name w:val="Balloon Text"/>
    <w:basedOn w:val="Style_4"/>
    <w:link w:val="Style_74_ch"/>
    <w:pPr>
      <w:widowControl w:val="0"/>
      <w:spacing w:after="0" w:before="0" w:line="240" w:lineRule="auto"/>
      <w:ind/>
    </w:pPr>
    <w:rPr>
      <w:rFonts w:ascii="Tahoma" w:hAnsi="Tahoma"/>
      <w:sz w:val="16"/>
    </w:rPr>
  </w:style>
  <w:style w:styleId="Style_74_ch" w:type="character">
    <w:name w:val="Balloon Text"/>
    <w:basedOn w:val="Style_4_ch"/>
    <w:link w:val="Style_74"/>
    <w:rPr>
      <w:rFonts w:ascii="Tahoma" w:hAnsi="Tahoma"/>
      <w:sz w:val="16"/>
    </w:rPr>
  </w:style>
  <w:style w:styleId="Style_75" w:type="paragraph">
    <w:name w:val="ListLabel 25"/>
    <w:link w:val="Style_75_ch"/>
  </w:style>
  <w:style w:styleId="Style_75_ch" w:type="character">
    <w:name w:val="ListLabel 25"/>
    <w:link w:val="Style_75"/>
  </w:style>
  <w:style w:styleId="Style_76" w:type="paragraph">
    <w:name w:val="heading 2"/>
    <w:next w:val="Style_4"/>
    <w:link w:val="Style_7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76_ch" w:type="character">
    <w:name w:val="heading 2"/>
    <w:link w:val="Style_76"/>
    <w:rPr>
      <w:rFonts w:ascii="XO Thames" w:hAnsi="XO Thames"/>
      <w:b w:val="1"/>
      <w:sz w:val="28"/>
    </w:rPr>
  </w:style>
  <w:style w:styleId="Style_77" w:type="paragraph">
    <w:name w:val="ListLabel 30"/>
    <w:link w:val="Style_77_ch"/>
  </w:style>
  <w:style w:styleId="Style_77_ch" w:type="character">
    <w:name w:val="ListLabel 30"/>
    <w:link w:val="Style_77"/>
  </w:style>
  <w:style w:default="1" w:styleId="Style_7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ntTable.xml" Type="http://schemas.openxmlformats.org/officeDocument/2006/relationships/fontTable"/>
  <Relationship Id="rId1" Target="media/1.jpeg" Type="http://schemas.openxmlformats.org/officeDocument/2006/relationships/image"/>
  <Relationship Id="rId12" Target="numbering.xml" Type="http://schemas.openxmlformats.org/officeDocument/2006/relationships/numbering"/>
  <Relationship Id="rId10" Target="webSettings.xml" Type="http://schemas.openxmlformats.org/officeDocument/2006/relationships/webSettings"/>
  <Relationship Id="rId2" Target="media/2.jpeg" Type="http://schemas.openxmlformats.org/officeDocument/2006/relationships/image"/>
  <Relationship Id="rId3" Target="media/3.jpeg" Type="http://schemas.openxmlformats.org/officeDocument/2006/relationships/image"/>
  <Relationship Id="rId8" Target="styles.xml" Type="http://schemas.openxmlformats.org/officeDocument/2006/relationships/styles"/>
  <Relationship Id="rId4" Target="media/4.jpeg" Type="http://schemas.openxmlformats.org/officeDocument/2006/relationships/image"/>
  <Relationship Id="rId11" Target="theme/theme1.xml" Type="http://schemas.openxmlformats.org/officeDocument/2006/relationships/theme"/>
  <Relationship Id="rId9" Target="stylesWithEffects.xml" Type="http://schemas.microsoft.com/office/2007/relationships/stylesWithEffects"/>
  <Relationship Id="rId7" Target="settings.xml" Type="http://schemas.openxmlformats.org/officeDocument/2006/relationships/settings"/>
  <Relationship Id="rId5" Target="media/5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2026-04-10T06:07:32Z</dcterms:created>
  <dcterms:modified xsi:type="dcterms:W3CDTF">2026-04-10T06:10:31Z</dcterms:modified>
</cp:coreProperties>
</file>