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4FF" w:rsidRDefault="003F7F42" w:rsidP="00A764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B7ABE">
        <w:rPr>
          <w:rFonts w:ascii="Times New Roman" w:hAnsi="Times New Roman" w:cs="Times New Roman"/>
          <w:b/>
          <w:sz w:val="24"/>
          <w:szCs w:val="24"/>
        </w:rPr>
        <w:t xml:space="preserve">Анализ литературно-критической статьи Ю.И. </w:t>
      </w:r>
      <w:proofErr w:type="spellStart"/>
      <w:r w:rsidRPr="00BB7ABE">
        <w:rPr>
          <w:rFonts w:ascii="Times New Roman" w:hAnsi="Times New Roman" w:cs="Times New Roman"/>
          <w:b/>
          <w:sz w:val="24"/>
          <w:szCs w:val="24"/>
        </w:rPr>
        <w:t>Айхенвальда</w:t>
      </w:r>
      <w:proofErr w:type="spellEnd"/>
      <w:r w:rsidRPr="00BB7AB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F7F42" w:rsidRDefault="003F7F42" w:rsidP="00A764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7ABE">
        <w:rPr>
          <w:rFonts w:ascii="Times New Roman" w:hAnsi="Times New Roman" w:cs="Times New Roman"/>
          <w:b/>
          <w:sz w:val="24"/>
          <w:szCs w:val="24"/>
        </w:rPr>
        <w:t>«Борис Зайцев</w:t>
      </w:r>
      <w:r w:rsidR="00A764FF">
        <w:rPr>
          <w:rFonts w:ascii="Times New Roman" w:hAnsi="Times New Roman" w:cs="Times New Roman"/>
          <w:b/>
          <w:sz w:val="24"/>
          <w:szCs w:val="24"/>
        </w:rPr>
        <w:t xml:space="preserve"> (Наброски)</w:t>
      </w:r>
      <w:r w:rsidRPr="00BB7ABE">
        <w:rPr>
          <w:rFonts w:ascii="Times New Roman" w:hAnsi="Times New Roman" w:cs="Times New Roman"/>
          <w:b/>
          <w:sz w:val="24"/>
          <w:szCs w:val="24"/>
        </w:rPr>
        <w:t>»</w:t>
      </w:r>
    </w:p>
    <w:p w:rsidR="00A764FF" w:rsidRPr="00BB7ABE" w:rsidRDefault="00A764FF" w:rsidP="00A764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7F42" w:rsidRDefault="003F7F42" w:rsidP="003F7F4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7F42">
        <w:rPr>
          <w:rFonts w:ascii="Times New Roman" w:hAnsi="Times New Roman" w:cs="Times New Roman"/>
          <w:sz w:val="24"/>
          <w:szCs w:val="24"/>
        </w:rPr>
        <w:t>Предметом исследования является статья известн</w:t>
      </w:r>
      <w:r>
        <w:rPr>
          <w:rFonts w:ascii="Times New Roman" w:hAnsi="Times New Roman" w:cs="Times New Roman"/>
          <w:sz w:val="24"/>
          <w:szCs w:val="24"/>
        </w:rPr>
        <w:t xml:space="preserve">ого литературного критика Ю. И. </w:t>
      </w:r>
      <w:proofErr w:type="spellStart"/>
      <w:r w:rsidRPr="003F7F42">
        <w:rPr>
          <w:rFonts w:ascii="Times New Roman" w:hAnsi="Times New Roman" w:cs="Times New Roman"/>
          <w:sz w:val="24"/>
          <w:szCs w:val="24"/>
        </w:rPr>
        <w:t>Айхенвальда</w:t>
      </w:r>
      <w:proofErr w:type="spellEnd"/>
      <w:r w:rsidRPr="003F7F42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Борис Зайцев</w:t>
      </w:r>
      <w:r w:rsidRPr="003F7F42">
        <w:rPr>
          <w:rFonts w:ascii="Times New Roman" w:hAnsi="Times New Roman" w:cs="Times New Roman"/>
          <w:sz w:val="24"/>
          <w:szCs w:val="24"/>
        </w:rPr>
        <w:t>». Цель работы — анализ лит</w:t>
      </w:r>
      <w:r>
        <w:rPr>
          <w:rFonts w:ascii="Times New Roman" w:hAnsi="Times New Roman" w:cs="Times New Roman"/>
          <w:sz w:val="24"/>
          <w:szCs w:val="24"/>
        </w:rPr>
        <w:t xml:space="preserve">ературно-критической статьи как </w:t>
      </w:r>
      <w:r w:rsidRPr="003F7F42">
        <w:rPr>
          <w:rFonts w:ascii="Times New Roman" w:hAnsi="Times New Roman" w:cs="Times New Roman"/>
          <w:sz w:val="24"/>
          <w:szCs w:val="24"/>
        </w:rPr>
        <w:t>историко-литературно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3F7F42">
        <w:rPr>
          <w:rFonts w:ascii="Times New Roman" w:hAnsi="Times New Roman" w:cs="Times New Roman"/>
          <w:sz w:val="24"/>
          <w:szCs w:val="24"/>
        </w:rPr>
        <w:t>, художественно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3F7F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действительности. Работы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Айхенвальда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F42">
        <w:rPr>
          <w:rFonts w:ascii="Times New Roman" w:hAnsi="Times New Roman" w:cs="Times New Roman"/>
          <w:sz w:val="24"/>
          <w:szCs w:val="24"/>
        </w:rPr>
        <w:t xml:space="preserve">примечательны тем, что он </w:t>
      </w:r>
      <w:r>
        <w:rPr>
          <w:rFonts w:ascii="Times New Roman" w:hAnsi="Times New Roman" w:cs="Times New Roman"/>
          <w:sz w:val="24"/>
          <w:szCs w:val="24"/>
        </w:rPr>
        <w:t xml:space="preserve">анализировал </w:t>
      </w:r>
      <w:r w:rsidRPr="003F7F42">
        <w:rPr>
          <w:rFonts w:ascii="Times New Roman" w:hAnsi="Times New Roman" w:cs="Times New Roman"/>
          <w:sz w:val="24"/>
          <w:szCs w:val="24"/>
        </w:rPr>
        <w:t>произведени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F7F42">
        <w:rPr>
          <w:rFonts w:ascii="Times New Roman" w:hAnsi="Times New Roman" w:cs="Times New Roman"/>
          <w:sz w:val="24"/>
          <w:szCs w:val="24"/>
        </w:rPr>
        <w:t>, исходя из</w:t>
      </w:r>
      <w:r>
        <w:rPr>
          <w:rFonts w:ascii="Times New Roman" w:hAnsi="Times New Roman" w:cs="Times New Roman"/>
          <w:sz w:val="24"/>
          <w:szCs w:val="24"/>
        </w:rPr>
        <w:t xml:space="preserve"> собственных</w:t>
      </w:r>
      <w:r w:rsidRPr="003F7F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эстетических, </w:t>
      </w:r>
      <w:r w:rsidRPr="003F7F42">
        <w:rPr>
          <w:rFonts w:ascii="Times New Roman" w:hAnsi="Times New Roman" w:cs="Times New Roman"/>
          <w:sz w:val="24"/>
          <w:szCs w:val="24"/>
        </w:rPr>
        <w:t>мировоззренческих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3F7F42">
        <w:rPr>
          <w:rFonts w:ascii="Times New Roman" w:hAnsi="Times New Roman" w:cs="Times New Roman"/>
          <w:sz w:val="24"/>
          <w:szCs w:val="24"/>
        </w:rPr>
        <w:t>ценностных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F42">
        <w:rPr>
          <w:rFonts w:ascii="Times New Roman" w:hAnsi="Times New Roman" w:cs="Times New Roman"/>
          <w:sz w:val="24"/>
          <w:szCs w:val="24"/>
        </w:rPr>
        <w:t>установок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F7F42" w:rsidRDefault="003F7F42" w:rsidP="003F7F4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F7F42">
        <w:rPr>
          <w:rFonts w:ascii="Times New Roman" w:hAnsi="Times New Roman" w:cs="Times New Roman"/>
          <w:sz w:val="24"/>
          <w:szCs w:val="24"/>
        </w:rPr>
        <w:t>Айхенвальд</w:t>
      </w:r>
      <w:proofErr w:type="spellEnd"/>
      <w:r w:rsidRPr="003F7F42">
        <w:rPr>
          <w:rFonts w:ascii="Times New Roman" w:hAnsi="Times New Roman" w:cs="Times New Roman"/>
          <w:sz w:val="24"/>
          <w:szCs w:val="24"/>
        </w:rPr>
        <w:t xml:space="preserve"> Ю</w:t>
      </w:r>
      <w:r>
        <w:rPr>
          <w:rFonts w:ascii="Times New Roman" w:hAnsi="Times New Roman" w:cs="Times New Roman"/>
          <w:sz w:val="24"/>
          <w:szCs w:val="24"/>
        </w:rPr>
        <w:t>лий Исаевич</w:t>
      </w:r>
      <w:r w:rsidRPr="003F7F42">
        <w:rPr>
          <w:rFonts w:ascii="Times New Roman" w:hAnsi="Times New Roman" w:cs="Times New Roman"/>
          <w:sz w:val="24"/>
          <w:szCs w:val="24"/>
        </w:rPr>
        <w:t xml:space="preserve"> писал на </w:t>
      </w:r>
      <w:r>
        <w:rPr>
          <w:rFonts w:ascii="Times New Roman" w:hAnsi="Times New Roman" w:cs="Times New Roman"/>
          <w:sz w:val="24"/>
          <w:szCs w:val="24"/>
        </w:rPr>
        <w:t>педагогические</w:t>
      </w:r>
      <w:r w:rsidR="00BB7ABE">
        <w:rPr>
          <w:rFonts w:ascii="Times New Roman" w:hAnsi="Times New Roman" w:cs="Times New Roman"/>
          <w:sz w:val="24"/>
          <w:szCs w:val="24"/>
        </w:rPr>
        <w:t xml:space="preserve"> и</w:t>
      </w:r>
      <w:r w:rsidRPr="003F7F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философские</w:t>
      </w:r>
      <w:r w:rsidRPr="003F7F42">
        <w:rPr>
          <w:rFonts w:ascii="Times New Roman" w:hAnsi="Times New Roman" w:cs="Times New Roman"/>
          <w:sz w:val="24"/>
          <w:szCs w:val="24"/>
        </w:rPr>
        <w:t xml:space="preserve"> темы, </w:t>
      </w:r>
      <w:r w:rsidR="00BB7ABE">
        <w:rPr>
          <w:rFonts w:ascii="Times New Roman" w:hAnsi="Times New Roman" w:cs="Times New Roman"/>
          <w:sz w:val="24"/>
          <w:szCs w:val="24"/>
        </w:rPr>
        <w:t>но известность он получил</w:t>
      </w:r>
      <w:r w:rsidRPr="003F7F42">
        <w:rPr>
          <w:rFonts w:ascii="Times New Roman" w:hAnsi="Times New Roman" w:cs="Times New Roman"/>
          <w:sz w:val="24"/>
          <w:szCs w:val="24"/>
        </w:rPr>
        <w:t xml:space="preserve"> благодаря </w:t>
      </w:r>
      <w:r w:rsidR="00BB7ABE">
        <w:rPr>
          <w:rFonts w:ascii="Times New Roman" w:hAnsi="Times New Roman" w:cs="Times New Roman"/>
          <w:sz w:val="24"/>
          <w:szCs w:val="24"/>
        </w:rPr>
        <w:t>критическим статьям в области</w:t>
      </w:r>
      <w:r w:rsidRPr="003F7F42">
        <w:rPr>
          <w:rFonts w:ascii="Times New Roman" w:hAnsi="Times New Roman" w:cs="Times New Roman"/>
          <w:sz w:val="24"/>
          <w:szCs w:val="24"/>
        </w:rPr>
        <w:t xml:space="preserve"> </w:t>
      </w:r>
      <w:r w:rsidR="00BB7ABE">
        <w:rPr>
          <w:rFonts w:ascii="Times New Roman" w:hAnsi="Times New Roman" w:cs="Times New Roman"/>
          <w:sz w:val="24"/>
          <w:szCs w:val="24"/>
        </w:rPr>
        <w:t>литературы</w:t>
      </w:r>
      <w:r w:rsidRPr="003F7F42">
        <w:rPr>
          <w:rFonts w:ascii="Times New Roman" w:hAnsi="Times New Roman" w:cs="Times New Roman"/>
          <w:sz w:val="24"/>
          <w:szCs w:val="24"/>
        </w:rPr>
        <w:t xml:space="preserve">. </w:t>
      </w:r>
      <w:r w:rsidR="00BB7ABE">
        <w:rPr>
          <w:rFonts w:ascii="Times New Roman" w:hAnsi="Times New Roman" w:cs="Times New Roman"/>
          <w:sz w:val="24"/>
          <w:szCs w:val="24"/>
        </w:rPr>
        <w:t>«Русская ведомость», «Речь», «Русская мысль» и другие издания публиковали л</w:t>
      </w:r>
      <w:r w:rsidRPr="003F7F42">
        <w:rPr>
          <w:rFonts w:ascii="Times New Roman" w:hAnsi="Times New Roman" w:cs="Times New Roman"/>
          <w:sz w:val="24"/>
          <w:szCs w:val="24"/>
        </w:rPr>
        <w:t xml:space="preserve">итературно-критические </w:t>
      </w:r>
      <w:r>
        <w:rPr>
          <w:rFonts w:ascii="Times New Roman" w:hAnsi="Times New Roman" w:cs="Times New Roman"/>
          <w:sz w:val="24"/>
          <w:szCs w:val="24"/>
        </w:rPr>
        <w:t>статьи</w:t>
      </w:r>
      <w:r w:rsidR="00BB7ABE">
        <w:rPr>
          <w:rFonts w:ascii="Times New Roman" w:hAnsi="Times New Roman" w:cs="Times New Roman"/>
          <w:sz w:val="24"/>
          <w:szCs w:val="24"/>
        </w:rPr>
        <w:t xml:space="preserve"> Юлия Исаевича. Позже они были</w:t>
      </w:r>
      <w:r w:rsidRPr="003F7F42">
        <w:rPr>
          <w:rFonts w:ascii="Times New Roman" w:hAnsi="Times New Roman" w:cs="Times New Roman"/>
          <w:sz w:val="24"/>
          <w:szCs w:val="24"/>
        </w:rPr>
        <w:t xml:space="preserve"> собраны в ряде сборников под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F42">
        <w:rPr>
          <w:rFonts w:ascii="Times New Roman" w:hAnsi="Times New Roman" w:cs="Times New Roman"/>
          <w:sz w:val="24"/>
          <w:szCs w:val="24"/>
        </w:rPr>
        <w:t>названием «Силуэты русских писателей» (1906–1910) и «Этюды о западных писателях» (1910).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F42">
        <w:rPr>
          <w:rFonts w:ascii="Times New Roman" w:hAnsi="Times New Roman" w:cs="Times New Roman"/>
          <w:sz w:val="24"/>
          <w:szCs w:val="24"/>
        </w:rPr>
        <w:t xml:space="preserve">Работы </w:t>
      </w:r>
      <w:proofErr w:type="spellStart"/>
      <w:r w:rsidRPr="003F7F42">
        <w:rPr>
          <w:rFonts w:ascii="Times New Roman" w:hAnsi="Times New Roman" w:cs="Times New Roman"/>
          <w:sz w:val="24"/>
          <w:szCs w:val="24"/>
        </w:rPr>
        <w:t>Айхенвальда</w:t>
      </w:r>
      <w:proofErr w:type="spellEnd"/>
      <w:r w:rsidRPr="003F7F42">
        <w:rPr>
          <w:rFonts w:ascii="Times New Roman" w:hAnsi="Times New Roman" w:cs="Times New Roman"/>
          <w:sz w:val="24"/>
          <w:szCs w:val="24"/>
        </w:rPr>
        <w:t xml:space="preserve"> </w:t>
      </w:r>
      <w:r w:rsidR="00BB7ABE">
        <w:rPr>
          <w:rFonts w:ascii="Times New Roman" w:hAnsi="Times New Roman" w:cs="Times New Roman"/>
          <w:sz w:val="24"/>
          <w:szCs w:val="24"/>
        </w:rPr>
        <w:t>вызывают интерес тем, что он</w:t>
      </w:r>
      <w:r w:rsidRPr="003F7F42">
        <w:rPr>
          <w:rFonts w:ascii="Times New Roman" w:hAnsi="Times New Roman" w:cs="Times New Roman"/>
          <w:sz w:val="24"/>
          <w:szCs w:val="24"/>
        </w:rPr>
        <w:t xml:space="preserve"> использовал имманентный метод критики — анализа произведений, </w:t>
      </w:r>
      <w:r w:rsidR="00BB7ABE" w:rsidRPr="00BB7ABE">
        <w:rPr>
          <w:rFonts w:ascii="Times New Roman" w:hAnsi="Times New Roman" w:cs="Times New Roman"/>
          <w:sz w:val="24"/>
          <w:szCs w:val="24"/>
        </w:rPr>
        <w:t>исходя из собственных эстетических, мировоззренческих и ценностных установок.</w:t>
      </w:r>
    </w:p>
    <w:p w:rsidR="00BB7ABE" w:rsidRDefault="00BB7ABE" w:rsidP="00BB7AB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7ABE">
        <w:rPr>
          <w:rFonts w:ascii="Times New Roman" w:hAnsi="Times New Roman" w:cs="Times New Roman"/>
          <w:sz w:val="24"/>
          <w:szCs w:val="24"/>
        </w:rPr>
        <w:t xml:space="preserve">Во вступлении к сборнику «Силуэты русских писателей» в части «теоретические предпосылки» </w:t>
      </w:r>
      <w:r>
        <w:rPr>
          <w:rFonts w:ascii="Times New Roman" w:hAnsi="Times New Roman" w:cs="Times New Roman"/>
          <w:sz w:val="24"/>
          <w:szCs w:val="24"/>
        </w:rPr>
        <w:t>автор говорит</w:t>
      </w:r>
      <w:r w:rsidRPr="00BB7ABE">
        <w:rPr>
          <w:rFonts w:ascii="Times New Roman" w:hAnsi="Times New Roman" w:cs="Times New Roman"/>
          <w:sz w:val="24"/>
          <w:szCs w:val="24"/>
        </w:rPr>
        <w:t xml:space="preserve"> о </w:t>
      </w:r>
      <w:r>
        <w:rPr>
          <w:rFonts w:ascii="Times New Roman" w:hAnsi="Times New Roman" w:cs="Times New Roman"/>
          <w:sz w:val="24"/>
          <w:szCs w:val="24"/>
        </w:rPr>
        <w:t>важности</w:t>
      </w:r>
      <w:r w:rsidRPr="00BB7A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 w:rsidRPr="00BB7ABE">
        <w:rPr>
          <w:rFonts w:ascii="Times New Roman" w:hAnsi="Times New Roman" w:cs="Times New Roman"/>
          <w:sz w:val="24"/>
          <w:szCs w:val="24"/>
        </w:rPr>
        <w:t xml:space="preserve"> писателя вне исторических соб</w:t>
      </w:r>
      <w:r>
        <w:rPr>
          <w:rFonts w:ascii="Times New Roman" w:hAnsi="Times New Roman" w:cs="Times New Roman"/>
          <w:sz w:val="24"/>
          <w:szCs w:val="24"/>
        </w:rPr>
        <w:t>ытий и времени по той причине, что «все</w:t>
      </w:r>
      <w:r w:rsidRPr="00BB7ABE">
        <w:rPr>
          <w:rFonts w:ascii="Times New Roman" w:hAnsi="Times New Roman" w:cs="Times New Roman"/>
          <w:sz w:val="24"/>
          <w:szCs w:val="24"/>
        </w:rPr>
        <w:t xml:space="preserve">общее и </w:t>
      </w:r>
      <w:proofErr w:type="gramStart"/>
      <w:r w:rsidRPr="00BB7ABE">
        <w:rPr>
          <w:rFonts w:ascii="Times New Roman" w:hAnsi="Times New Roman" w:cs="Times New Roman"/>
          <w:sz w:val="24"/>
          <w:szCs w:val="24"/>
        </w:rPr>
        <w:t>общественное</w:t>
      </w:r>
      <w:proofErr w:type="gramEnd"/>
      <w:r w:rsidRPr="00BB7ABE">
        <w:rPr>
          <w:rFonts w:ascii="Times New Roman" w:hAnsi="Times New Roman" w:cs="Times New Roman"/>
          <w:sz w:val="24"/>
          <w:szCs w:val="24"/>
        </w:rPr>
        <w:t xml:space="preserve"> в конечном счете определяется личностями», а биографический метод изучения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ABE">
        <w:rPr>
          <w:rFonts w:ascii="Times New Roman" w:hAnsi="Times New Roman" w:cs="Times New Roman"/>
          <w:sz w:val="24"/>
          <w:szCs w:val="24"/>
        </w:rPr>
        <w:t>литературы заранее «обречен на фиаско»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11044">
        <w:rPr>
          <w:rFonts w:ascii="Times New Roman" w:hAnsi="Times New Roman" w:cs="Times New Roman"/>
          <w:sz w:val="24"/>
          <w:szCs w:val="24"/>
        </w:rPr>
        <w:t xml:space="preserve">Именно поэтому, анализируя Бориса Зайцева как творца, </w:t>
      </w:r>
      <w:proofErr w:type="spellStart"/>
      <w:r w:rsidR="00511044">
        <w:rPr>
          <w:rFonts w:ascii="Times New Roman" w:hAnsi="Times New Roman" w:cs="Times New Roman"/>
          <w:sz w:val="24"/>
          <w:szCs w:val="24"/>
        </w:rPr>
        <w:t>Айхенвальд</w:t>
      </w:r>
      <w:proofErr w:type="spellEnd"/>
      <w:r w:rsidR="00511044">
        <w:rPr>
          <w:rFonts w:ascii="Times New Roman" w:hAnsi="Times New Roman" w:cs="Times New Roman"/>
          <w:sz w:val="24"/>
          <w:szCs w:val="24"/>
        </w:rPr>
        <w:t xml:space="preserve"> обращается лишь к его поэтической личности, не делая уклона в сторону биографических данных.</w:t>
      </w:r>
    </w:p>
    <w:p w:rsidR="00511044" w:rsidRDefault="00511044" w:rsidP="00BB7AB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названия статьи о Б. Зайцеве критик написал помету «наброски». Из этого можно сделать вывод, что статья не имеет чёткой структуры, она состоит из фрагментов мыслей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Айхенвальда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которые были скомпонованы вместе, а затем разделены автором </w:t>
      </w:r>
      <w:r w:rsidR="00DF336D">
        <w:rPr>
          <w:rFonts w:ascii="Times New Roman" w:hAnsi="Times New Roman" w:cs="Times New Roman"/>
          <w:sz w:val="24"/>
          <w:szCs w:val="24"/>
        </w:rPr>
        <w:t xml:space="preserve">на смысловые отрезки. </w:t>
      </w:r>
    </w:p>
    <w:p w:rsidR="00DF336D" w:rsidRDefault="00DF336D" w:rsidP="00BB7AB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самом начале своей статьи Юлий Исаевич называет Б. Зайцева «чистой звездой» русской литературы. Борис Константинович, по мнению критика, выделяется своей чистотой, нежностью и хрупкостью, но при этом он не теряет «реалистической почвы», «</w:t>
      </w:r>
      <w:r w:rsidRPr="00DF336D">
        <w:rPr>
          <w:rFonts w:ascii="Times New Roman" w:hAnsi="Times New Roman" w:cs="Times New Roman"/>
          <w:sz w:val="24"/>
          <w:szCs w:val="24"/>
        </w:rPr>
        <w:t xml:space="preserve">он часто приникает к земле, к низменности, - однако сам </w:t>
      </w:r>
      <w:proofErr w:type="gramStart"/>
      <w:r w:rsidRPr="00DF336D">
        <w:rPr>
          <w:rFonts w:ascii="Times New Roman" w:hAnsi="Times New Roman" w:cs="Times New Roman"/>
          <w:sz w:val="24"/>
          <w:szCs w:val="24"/>
        </w:rPr>
        <w:t>остается</w:t>
      </w:r>
      <w:proofErr w:type="gramEnd"/>
      <w:r w:rsidRPr="00DF336D">
        <w:rPr>
          <w:rFonts w:ascii="Times New Roman" w:hAnsi="Times New Roman" w:cs="Times New Roman"/>
          <w:sz w:val="24"/>
          <w:szCs w:val="24"/>
        </w:rPr>
        <w:t xml:space="preserve"> не запятнан, как солнечный луч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DF336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4D29" w:rsidRDefault="00DF336D" w:rsidP="00BB7AB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Первое произведение писателя, на которое обратил своё пристальное внимание критик, называется «Спокойствие».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Айхенвальд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анализирует образ главного героя, Жени, пишет о своём восхищении этим персонажем, о том, как сильно его тронула за живое история мальчика</w:t>
      </w:r>
      <w:r w:rsidR="00F2023D">
        <w:rPr>
          <w:rFonts w:ascii="Times New Roman" w:hAnsi="Times New Roman" w:cs="Times New Roman"/>
          <w:sz w:val="24"/>
          <w:szCs w:val="24"/>
        </w:rPr>
        <w:t>, умирающего, не спасенного отцом-доктором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2023D">
        <w:rPr>
          <w:rFonts w:ascii="Times New Roman" w:hAnsi="Times New Roman" w:cs="Times New Roman"/>
          <w:sz w:val="24"/>
          <w:szCs w:val="24"/>
        </w:rPr>
        <w:t>Критик считает, что «</w:t>
      </w:r>
      <w:r w:rsidR="00F2023D" w:rsidRPr="00F2023D">
        <w:rPr>
          <w:rFonts w:ascii="Times New Roman" w:hAnsi="Times New Roman" w:cs="Times New Roman"/>
          <w:sz w:val="24"/>
          <w:szCs w:val="24"/>
        </w:rPr>
        <w:t>уходя из жизни, мы, изгнанники потерянного рая, благословляем его, славословим эту жизнь</w:t>
      </w:r>
      <w:r w:rsidR="00F2023D">
        <w:rPr>
          <w:rFonts w:ascii="Times New Roman" w:hAnsi="Times New Roman" w:cs="Times New Roman"/>
          <w:sz w:val="24"/>
          <w:szCs w:val="24"/>
        </w:rPr>
        <w:t>», -</w:t>
      </w:r>
      <w:r w:rsidR="00F2023D" w:rsidRPr="00F2023D">
        <w:rPr>
          <w:rFonts w:ascii="Times New Roman" w:hAnsi="Times New Roman" w:cs="Times New Roman"/>
          <w:sz w:val="24"/>
          <w:szCs w:val="24"/>
        </w:rPr>
        <w:t xml:space="preserve"> несмотря на смерть</w:t>
      </w:r>
      <w:r w:rsidR="00F2023D">
        <w:rPr>
          <w:rFonts w:ascii="Times New Roman" w:hAnsi="Times New Roman" w:cs="Times New Roman"/>
          <w:sz w:val="24"/>
          <w:szCs w:val="24"/>
        </w:rPr>
        <w:t xml:space="preserve"> маленького мальчика</w:t>
      </w:r>
      <w:r w:rsidR="00F2023D" w:rsidRPr="00F2023D">
        <w:rPr>
          <w:rFonts w:ascii="Times New Roman" w:hAnsi="Times New Roman" w:cs="Times New Roman"/>
          <w:sz w:val="24"/>
          <w:szCs w:val="24"/>
        </w:rPr>
        <w:t xml:space="preserve"> Жени, несмотря на измену любимой женщины и </w:t>
      </w:r>
      <w:r w:rsidR="00AB4D29">
        <w:rPr>
          <w:rFonts w:ascii="Times New Roman" w:hAnsi="Times New Roman" w:cs="Times New Roman"/>
          <w:sz w:val="24"/>
          <w:szCs w:val="24"/>
        </w:rPr>
        <w:t>текущую реками</w:t>
      </w:r>
      <w:r w:rsidR="00F2023D" w:rsidRPr="00F2023D">
        <w:rPr>
          <w:rFonts w:ascii="Times New Roman" w:hAnsi="Times New Roman" w:cs="Times New Roman"/>
          <w:sz w:val="24"/>
          <w:szCs w:val="24"/>
        </w:rPr>
        <w:t xml:space="preserve"> кровь.</w:t>
      </w:r>
      <w:r w:rsidR="00F2023D">
        <w:rPr>
          <w:rFonts w:ascii="Times New Roman" w:hAnsi="Times New Roman" w:cs="Times New Roman"/>
          <w:sz w:val="24"/>
          <w:szCs w:val="24"/>
        </w:rPr>
        <w:t xml:space="preserve"> Критик приходит к выводу, что «</w:t>
      </w:r>
      <w:r w:rsidR="00F2023D" w:rsidRPr="00F2023D">
        <w:rPr>
          <w:rFonts w:ascii="Times New Roman" w:hAnsi="Times New Roman" w:cs="Times New Roman"/>
          <w:sz w:val="24"/>
          <w:szCs w:val="24"/>
        </w:rPr>
        <w:t>Зайцев</w:t>
      </w:r>
      <w:r w:rsidR="00F2023D">
        <w:rPr>
          <w:rFonts w:ascii="Times New Roman" w:hAnsi="Times New Roman" w:cs="Times New Roman"/>
          <w:sz w:val="24"/>
          <w:szCs w:val="24"/>
        </w:rPr>
        <w:t xml:space="preserve"> же</w:t>
      </w:r>
      <w:r w:rsidR="00F2023D" w:rsidRPr="00F2023D">
        <w:rPr>
          <w:rFonts w:ascii="Times New Roman" w:hAnsi="Times New Roman" w:cs="Times New Roman"/>
          <w:sz w:val="24"/>
          <w:szCs w:val="24"/>
        </w:rPr>
        <w:t xml:space="preserve">, независимо, своими путями придя к тому же исповеданию, верит не только в конечную святость человека и благородную </w:t>
      </w:r>
      <w:r w:rsidR="00F2023D">
        <w:rPr>
          <w:rFonts w:ascii="Times New Roman" w:hAnsi="Times New Roman" w:cs="Times New Roman"/>
          <w:sz w:val="24"/>
          <w:szCs w:val="24"/>
        </w:rPr>
        <w:t>«</w:t>
      </w:r>
      <w:r w:rsidR="00F2023D" w:rsidRPr="00F2023D">
        <w:rPr>
          <w:rFonts w:ascii="Times New Roman" w:hAnsi="Times New Roman" w:cs="Times New Roman"/>
          <w:sz w:val="24"/>
          <w:szCs w:val="24"/>
        </w:rPr>
        <w:t xml:space="preserve">верность его, но и в его неминуемую </w:t>
      </w:r>
      <w:proofErr w:type="spellStart"/>
      <w:r w:rsidR="00F2023D" w:rsidRPr="00F2023D">
        <w:rPr>
          <w:rFonts w:ascii="Times New Roman" w:hAnsi="Times New Roman" w:cs="Times New Roman"/>
          <w:sz w:val="24"/>
          <w:szCs w:val="24"/>
        </w:rPr>
        <w:t>счастливость</w:t>
      </w:r>
      <w:proofErr w:type="spellEnd"/>
      <w:r w:rsidR="00F2023D" w:rsidRPr="00F2023D">
        <w:rPr>
          <w:rFonts w:ascii="Times New Roman" w:hAnsi="Times New Roman" w:cs="Times New Roman"/>
          <w:sz w:val="24"/>
          <w:szCs w:val="24"/>
        </w:rPr>
        <w:t>, в его неизбежное спокойствие</w:t>
      </w:r>
      <w:r w:rsidR="00F2023D">
        <w:rPr>
          <w:rFonts w:ascii="Times New Roman" w:hAnsi="Times New Roman" w:cs="Times New Roman"/>
          <w:sz w:val="24"/>
          <w:szCs w:val="24"/>
        </w:rPr>
        <w:t>».</w:t>
      </w:r>
      <w:r w:rsidR="00AB4D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336D" w:rsidRDefault="00AB4D29" w:rsidP="004F17D6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Затем критик обращается к «Лету» Зайцева, пишет о Боге, о природе, человеческом достоинстве и «достойной тишине». Он верит, что есть «первоначальная святость сердца, первоначальная чистота души»</w:t>
      </w:r>
      <w:r w:rsidR="00A764FF">
        <w:rPr>
          <w:rFonts w:ascii="Times New Roman" w:hAnsi="Times New Roman" w:cs="Times New Roman"/>
          <w:sz w:val="24"/>
          <w:szCs w:val="24"/>
        </w:rPr>
        <w:t>, именно на эти мысли натолкнуло критика творчество Бориса Константиновича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A764FF">
        <w:rPr>
          <w:rFonts w:ascii="Times New Roman" w:hAnsi="Times New Roman" w:cs="Times New Roman"/>
          <w:sz w:val="24"/>
          <w:szCs w:val="24"/>
        </w:rPr>
        <w:t xml:space="preserve"> Юлий Исаевич отмечает, что читать Зайцева достаточно легко: «</w:t>
      </w:r>
      <w:r w:rsidR="00A764FF" w:rsidRPr="00A764FF">
        <w:rPr>
          <w:rFonts w:ascii="Times New Roman" w:hAnsi="Times New Roman" w:cs="Times New Roman"/>
          <w:sz w:val="24"/>
          <w:szCs w:val="24"/>
        </w:rPr>
        <w:t>Под его пером исчезает обрюзглость быта и давление вещей. Легче весит жизнь, когда он кладет ее на свои писательские весы</w:t>
      </w:r>
      <w:r w:rsidR="00A764FF">
        <w:rPr>
          <w:rFonts w:ascii="Times New Roman" w:hAnsi="Times New Roman" w:cs="Times New Roman"/>
          <w:sz w:val="24"/>
          <w:szCs w:val="24"/>
        </w:rPr>
        <w:t>»</w:t>
      </w:r>
      <w:r w:rsidR="00A764FF" w:rsidRPr="00A764F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64FF">
        <w:rPr>
          <w:rFonts w:ascii="Times New Roman" w:hAnsi="Times New Roman" w:cs="Times New Roman"/>
          <w:sz w:val="24"/>
          <w:szCs w:val="24"/>
        </w:rPr>
        <w:t xml:space="preserve">Кроме того, </w:t>
      </w:r>
      <w:proofErr w:type="spellStart"/>
      <w:r w:rsidR="00A764FF">
        <w:rPr>
          <w:rFonts w:ascii="Times New Roman" w:hAnsi="Times New Roman" w:cs="Times New Roman"/>
          <w:sz w:val="24"/>
          <w:szCs w:val="24"/>
        </w:rPr>
        <w:t>Айхенвальд</w:t>
      </w:r>
      <w:proofErr w:type="spellEnd"/>
      <w:r w:rsidR="00A764FF">
        <w:rPr>
          <w:rFonts w:ascii="Times New Roman" w:hAnsi="Times New Roman" w:cs="Times New Roman"/>
          <w:sz w:val="24"/>
          <w:szCs w:val="24"/>
        </w:rPr>
        <w:t xml:space="preserve"> замечает, что Зайцев </w:t>
      </w:r>
      <w:r w:rsidR="00A764FF">
        <w:rPr>
          <w:rFonts w:ascii="Times New Roman" w:hAnsi="Times New Roman" w:cs="Times New Roman"/>
          <w:sz w:val="24"/>
          <w:szCs w:val="24"/>
        </w:rPr>
        <w:lastRenderedPageBreak/>
        <w:t xml:space="preserve">достаточно «однотонен», в его произведениях нет фабулы, «но </w:t>
      </w:r>
      <w:r w:rsidR="00A764FF" w:rsidRPr="00A764FF">
        <w:rPr>
          <w:rFonts w:ascii="Times New Roman" w:hAnsi="Times New Roman" w:cs="Times New Roman"/>
          <w:sz w:val="24"/>
          <w:szCs w:val="24"/>
        </w:rPr>
        <w:t>разлиты по ним "сладостные и очаровательные капли поэзии"</w:t>
      </w:r>
      <w:r w:rsidR="00A764FF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4F17D6" w:rsidRDefault="00D319B9" w:rsidP="00A764F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Айхенвальда</w:t>
      </w:r>
      <w:proofErr w:type="spellEnd"/>
      <w:r w:rsidR="00A764FF">
        <w:rPr>
          <w:rFonts w:ascii="Times New Roman" w:hAnsi="Times New Roman" w:cs="Times New Roman"/>
          <w:sz w:val="24"/>
          <w:szCs w:val="24"/>
        </w:rPr>
        <w:t xml:space="preserve"> увлекает в ранних рассказах Зайцева своеобразное отношение автора к природе, к миру, к жизни, которую он видит не так остальные люди: «</w:t>
      </w:r>
      <w:r w:rsidR="00A764FF" w:rsidRPr="00A764FF">
        <w:rPr>
          <w:rFonts w:ascii="Times New Roman" w:hAnsi="Times New Roman" w:cs="Times New Roman"/>
          <w:sz w:val="24"/>
          <w:szCs w:val="24"/>
        </w:rPr>
        <w:t xml:space="preserve">То что для остальных слитно, для Зайцева раздельно, и оттого мир, казалось </w:t>
      </w:r>
      <w:proofErr w:type="gramStart"/>
      <w:r w:rsidR="00A764FF" w:rsidRPr="00A764FF">
        <w:rPr>
          <w:rFonts w:ascii="Times New Roman" w:hAnsi="Times New Roman" w:cs="Times New Roman"/>
          <w:sz w:val="24"/>
          <w:szCs w:val="24"/>
        </w:rPr>
        <w:t>бы</w:t>
      </w:r>
      <w:proofErr w:type="gramEnd"/>
      <w:r w:rsidR="00A764FF" w:rsidRPr="00A764FF">
        <w:rPr>
          <w:rFonts w:ascii="Times New Roman" w:hAnsi="Times New Roman" w:cs="Times New Roman"/>
          <w:sz w:val="24"/>
          <w:szCs w:val="24"/>
        </w:rPr>
        <w:t xml:space="preserve"> исчерпанный, развернул перед ним новые непочатые области</w:t>
      </w:r>
      <w:r w:rsidR="00A764FF">
        <w:rPr>
          <w:rFonts w:ascii="Times New Roman" w:hAnsi="Times New Roman" w:cs="Times New Roman"/>
          <w:sz w:val="24"/>
          <w:szCs w:val="24"/>
        </w:rPr>
        <w:t>»</w:t>
      </w:r>
      <w:r w:rsidR="00A764FF" w:rsidRPr="00A764FF">
        <w:rPr>
          <w:rFonts w:ascii="Times New Roman" w:hAnsi="Times New Roman" w:cs="Times New Roman"/>
          <w:sz w:val="24"/>
          <w:szCs w:val="24"/>
        </w:rPr>
        <w:t>.</w:t>
      </w:r>
      <w:r w:rsidR="00A764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64FF">
        <w:rPr>
          <w:rFonts w:ascii="Times New Roman" w:hAnsi="Times New Roman" w:cs="Times New Roman"/>
          <w:sz w:val="24"/>
          <w:szCs w:val="24"/>
        </w:rPr>
        <w:t>Айхенвальд</w:t>
      </w:r>
      <w:proofErr w:type="spellEnd"/>
      <w:r w:rsidR="00A764FF">
        <w:rPr>
          <w:rFonts w:ascii="Times New Roman" w:hAnsi="Times New Roman" w:cs="Times New Roman"/>
          <w:sz w:val="24"/>
          <w:szCs w:val="24"/>
        </w:rPr>
        <w:t xml:space="preserve"> прослеживает в творчестве писателя пантеистические мотивы, </w:t>
      </w:r>
      <w:r>
        <w:rPr>
          <w:rFonts w:ascii="Times New Roman" w:hAnsi="Times New Roman" w:cs="Times New Roman"/>
          <w:sz w:val="24"/>
          <w:szCs w:val="24"/>
        </w:rPr>
        <w:t xml:space="preserve">доказывает, что человек и мир у писателя сливаются между собой, образуя единое целое. </w:t>
      </w:r>
    </w:p>
    <w:p w:rsidR="00A764FF" w:rsidRDefault="004F17D6" w:rsidP="00A764F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Критика восхищает язык писателя, он </w:t>
      </w:r>
      <w:r w:rsidR="00654CBB">
        <w:rPr>
          <w:rFonts w:ascii="Times New Roman" w:hAnsi="Times New Roman" w:cs="Times New Roman"/>
          <w:sz w:val="24"/>
          <w:szCs w:val="24"/>
        </w:rPr>
        <w:t>признаётся</w:t>
      </w:r>
      <w:r>
        <w:rPr>
          <w:rFonts w:ascii="Times New Roman" w:hAnsi="Times New Roman" w:cs="Times New Roman"/>
          <w:sz w:val="24"/>
          <w:szCs w:val="24"/>
        </w:rPr>
        <w:t xml:space="preserve">, что ему сложно передавать содержание рассказов Зайцева.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Айхенвальда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настолько увлекает чтение, что ему хочется заниматься лишь тем, что </w:t>
      </w:r>
      <w:r w:rsidR="00654CBB">
        <w:rPr>
          <w:rFonts w:ascii="Times New Roman" w:hAnsi="Times New Roman" w:cs="Times New Roman"/>
          <w:sz w:val="24"/>
          <w:szCs w:val="24"/>
        </w:rPr>
        <w:t>«читать и выписывать все эти ласкающие слова». Статья наполнена цитатами из произведений Бориса Константиновича, целыми фрагментами из его рассказов.</w:t>
      </w:r>
    </w:p>
    <w:p w:rsidR="00D319B9" w:rsidRDefault="00D319B9" w:rsidP="00493876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Юлий Исаевич буквально воспевает Бориса Константиновича со всеми его недостатками и достоинствами, используя обилие эпитетов («</w:t>
      </w:r>
      <w:r w:rsidRPr="00D319B9">
        <w:rPr>
          <w:rFonts w:ascii="Times New Roman" w:hAnsi="Times New Roman" w:cs="Times New Roman"/>
          <w:sz w:val="24"/>
          <w:szCs w:val="24"/>
        </w:rPr>
        <w:t>чистая звезда</w:t>
      </w:r>
      <w:r>
        <w:rPr>
          <w:rFonts w:ascii="Times New Roman" w:hAnsi="Times New Roman" w:cs="Times New Roman"/>
          <w:sz w:val="24"/>
          <w:szCs w:val="24"/>
        </w:rPr>
        <w:t>», «</w:t>
      </w:r>
      <w:r w:rsidRPr="00D319B9">
        <w:rPr>
          <w:rFonts w:ascii="Times New Roman" w:hAnsi="Times New Roman" w:cs="Times New Roman"/>
          <w:sz w:val="24"/>
          <w:szCs w:val="24"/>
        </w:rPr>
        <w:t>хрустального писателя</w:t>
      </w:r>
      <w:r>
        <w:rPr>
          <w:rFonts w:ascii="Times New Roman" w:hAnsi="Times New Roman" w:cs="Times New Roman"/>
          <w:sz w:val="24"/>
          <w:szCs w:val="24"/>
        </w:rPr>
        <w:t>», «</w:t>
      </w:r>
      <w:r w:rsidRPr="00D319B9">
        <w:rPr>
          <w:rFonts w:ascii="Times New Roman" w:hAnsi="Times New Roman" w:cs="Times New Roman"/>
          <w:sz w:val="24"/>
          <w:szCs w:val="24"/>
        </w:rPr>
        <w:t xml:space="preserve">сильное и </w:t>
      </w:r>
      <w:proofErr w:type="spellStart"/>
      <w:r w:rsidRPr="00D319B9">
        <w:rPr>
          <w:rFonts w:ascii="Times New Roman" w:hAnsi="Times New Roman" w:cs="Times New Roman"/>
          <w:sz w:val="24"/>
          <w:szCs w:val="24"/>
        </w:rPr>
        <w:t>растрогивающее</w:t>
      </w:r>
      <w:proofErr w:type="spellEnd"/>
      <w:r w:rsidRPr="00D319B9">
        <w:rPr>
          <w:rFonts w:ascii="Times New Roman" w:hAnsi="Times New Roman" w:cs="Times New Roman"/>
          <w:sz w:val="24"/>
          <w:szCs w:val="24"/>
        </w:rPr>
        <w:t xml:space="preserve"> впечатление</w:t>
      </w:r>
      <w:r>
        <w:rPr>
          <w:rFonts w:ascii="Times New Roman" w:hAnsi="Times New Roman" w:cs="Times New Roman"/>
          <w:sz w:val="24"/>
          <w:szCs w:val="24"/>
        </w:rPr>
        <w:t>», «</w:t>
      </w:r>
      <w:r w:rsidRPr="00D319B9">
        <w:rPr>
          <w:rFonts w:ascii="Times New Roman" w:hAnsi="Times New Roman" w:cs="Times New Roman"/>
          <w:sz w:val="24"/>
          <w:szCs w:val="24"/>
        </w:rPr>
        <w:t>достойн</w:t>
      </w:r>
      <w:r>
        <w:rPr>
          <w:rFonts w:ascii="Times New Roman" w:hAnsi="Times New Roman" w:cs="Times New Roman"/>
          <w:sz w:val="24"/>
          <w:szCs w:val="24"/>
        </w:rPr>
        <w:t>ая тишина», «</w:t>
      </w:r>
      <w:r w:rsidRPr="00D319B9">
        <w:rPr>
          <w:rFonts w:ascii="Times New Roman" w:hAnsi="Times New Roman" w:cs="Times New Roman"/>
          <w:sz w:val="24"/>
          <w:szCs w:val="24"/>
        </w:rPr>
        <w:t>прирожденная святость</w:t>
      </w:r>
      <w:r>
        <w:rPr>
          <w:rFonts w:ascii="Times New Roman" w:hAnsi="Times New Roman" w:cs="Times New Roman"/>
          <w:sz w:val="24"/>
          <w:szCs w:val="24"/>
        </w:rPr>
        <w:t>» и т.д.), метафор («</w:t>
      </w:r>
      <w:r w:rsidRPr="00D319B9">
        <w:rPr>
          <w:rFonts w:ascii="Times New Roman" w:hAnsi="Times New Roman" w:cs="Times New Roman"/>
          <w:sz w:val="24"/>
          <w:szCs w:val="24"/>
        </w:rPr>
        <w:t>Солнце еще не кончило своей благословенной работы</w:t>
      </w:r>
      <w:r>
        <w:rPr>
          <w:rFonts w:ascii="Times New Roman" w:hAnsi="Times New Roman" w:cs="Times New Roman"/>
          <w:sz w:val="24"/>
          <w:szCs w:val="24"/>
        </w:rPr>
        <w:t>»,</w:t>
      </w:r>
      <w:r w:rsidRPr="00D319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319B9">
        <w:rPr>
          <w:rFonts w:ascii="Times New Roman" w:hAnsi="Times New Roman" w:cs="Times New Roman"/>
          <w:sz w:val="24"/>
          <w:szCs w:val="24"/>
        </w:rPr>
        <w:t>переживает проникновение человека единой жизнью</w:t>
      </w:r>
      <w:r>
        <w:rPr>
          <w:rFonts w:ascii="Times New Roman" w:hAnsi="Times New Roman" w:cs="Times New Roman"/>
          <w:sz w:val="24"/>
          <w:szCs w:val="24"/>
        </w:rPr>
        <w:t>»,</w:t>
      </w:r>
      <w:r w:rsidRPr="00D319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319B9">
        <w:rPr>
          <w:rFonts w:ascii="Times New Roman" w:hAnsi="Times New Roman" w:cs="Times New Roman"/>
          <w:sz w:val="24"/>
          <w:szCs w:val="24"/>
        </w:rPr>
        <w:t>нисколько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19B9">
        <w:rPr>
          <w:rFonts w:ascii="Times New Roman" w:hAnsi="Times New Roman" w:cs="Times New Roman"/>
          <w:sz w:val="24"/>
          <w:szCs w:val="24"/>
        </w:rPr>
        <w:t>не обрекают автора на равнодушие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493876">
        <w:rPr>
          <w:rFonts w:ascii="Times New Roman" w:hAnsi="Times New Roman" w:cs="Times New Roman"/>
          <w:sz w:val="24"/>
          <w:szCs w:val="24"/>
        </w:rPr>
        <w:t>, «</w:t>
      </w:r>
      <w:r w:rsidR="00493876" w:rsidRPr="00493876">
        <w:rPr>
          <w:rFonts w:ascii="Times New Roman" w:hAnsi="Times New Roman" w:cs="Times New Roman"/>
          <w:sz w:val="24"/>
          <w:szCs w:val="24"/>
        </w:rPr>
        <w:t>сфинкс ночи будет победным светилом низринут в бездну хаоса</w:t>
      </w:r>
      <w:r w:rsidR="00493876">
        <w:rPr>
          <w:rFonts w:ascii="Times New Roman" w:hAnsi="Times New Roman" w:cs="Times New Roman"/>
          <w:sz w:val="24"/>
          <w:szCs w:val="24"/>
        </w:rPr>
        <w:t>», «</w:t>
      </w:r>
      <w:r w:rsidR="00493876" w:rsidRPr="00493876">
        <w:rPr>
          <w:rFonts w:ascii="Times New Roman" w:hAnsi="Times New Roman" w:cs="Times New Roman"/>
          <w:sz w:val="24"/>
          <w:szCs w:val="24"/>
        </w:rPr>
        <w:t>он и</w:t>
      </w:r>
      <w:proofErr w:type="gramEnd"/>
      <w:r w:rsidR="00493876" w:rsidRPr="0049387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93876" w:rsidRPr="00493876">
        <w:rPr>
          <w:rFonts w:ascii="Times New Roman" w:hAnsi="Times New Roman" w:cs="Times New Roman"/>
          <w:sz w:val="24"/>
          <w:szCs w:val="24"/>
        </w:rPr>
        <w:t>смерть рисует в тихом озарении</w:t>
      </w:r>
      <w:r w:rsidR="0049387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 т.д.), </w:t>
      </w:r>
      <w:r w:rsidR="00493876">
        <w:rPr>
          <w:rFonts w:ascii="Times New Roman" w:hAnsi="Times New Roman" w:cs="Times New Roman"/>
          <w:sz w:val="24"/>
          <w:szCs w:val="24"/>
        </w:rPr>
        <w:t>сравнений («</w:t>
      </w:r>
      <w:r w:rsidR="00493876" w:rsidRPr="00493876">
        <w:rPr>
          <w:rFonts w:ascii="Times New Roman" w:hAnsi="Times New Roman" w:cs="Times New Roman"/>
          <w:sz w:val="24"/>
          <w:szCs w:val="24"/>
        </w:rPr>
        <w:t>в глубине его души, как в глубине реки</w:t>
      </w:r>
      <w:r w:rsidR="00493876">
        <w:rPr>
          <w:rFonts w:ascii="Times New Roman" w:hAnsi="Times New Roman" w:cs="Times New Roman"/>
          <w:sz w:val="24"/>
          <w:szCs w:val="24"/>
        </w:rPr>
        <w:t>», «</w:t>
      </w:r>
      <w:r w:rsidR="00493876" w:rsidRPr="00493876">
        <w:rPr>
          <w:rFonts w:ascii="Times New Roman" w:hAnsi="Times New Roman" w:cs="Times New Roman"/>
          <w:sz w:val="24"/>
          <w:szCs w:val="24"/>
        </w:rPr>
        <w:t>с руками легкими, как птицы</w:t>
      </w:r>
      <w:r w:rsidR="00493876">
        <w:rPr>
          <w:rFonts w:ascii="Times New Roman" w:hAnsi="Times New Roman" w:cs="Times New Roman"/>
          <w:sz w:val="24"/>
          <w:szCs w:val="24"/>
        </w:rPr>
        <w:t>», «к</w:t>
      </w:r>
      <w:r w:rsidR="00493876" w:rsidRPr="00493876">
        <w:rPr>
          <w:rFonts w:ascii="Times New Roman" w:hAnsi="Times New Roman" w:cs="Times New Roman"/>
          <w:sz w:val="24"/>
          <w:szCs w:val="24"/>
        </w:rPr>
        <w:t>ак луч из мира иного</w:t>
      </w:r>
      <w:r w:rsidR="00493876">
        <w:rPr>
          <w:rFonts w:ascii="Times New Roman" w:hAnsi="Times New Roman" w:cs="Times New Roman"/>
          <w:sz w:val="24"/>
          <w:szCs w:val="24"/>
        </w:rPr>
        <w:t>», «</w:t>
      </w:r>
      <w:r w:rsidR="00493876" w:rsidRPr="00493876">
        <w:rPr>
          <w:rFonts w:ascii="Times New Roman" w:hAnsi="Times New Roman" w:cs="Times New Roman"/>
          <w:sz w:val="24"/>
          <w:szCs w:val="24"/>
        </w:rPr>
        <w:t>жизненные нити встречаются в многострунном сердце поэта, как в центре, идеально объединяющем вселенную</w:t>
      </w:r>
      <w:r w:rsidR="00493876">
        <w:rPr>
          <w:rFonts w:ascii="Times New Roman" w:hAnsi="Times New Roman" w:cs="Times New Roman"/>
          <w:sz w:val="24"/>
          <w:szCs w:val="24"/>
        </w:rPr>
        <w:t>» и т.д.), риторических восклицаний («</w:t>
      </w:r>
      <w:r w:rsidR="00493876" w:rsidRPr="00493876">
        <w:rPr>
          <w:rFonts w:ascii="Times New Roman" w:hAnsi="Times New Roman" w:cs="Times New Roman"/>
          <w:sz w:val="24"/>
          <w:szCs w:val="24"/>
        </w:rPr>
        <w:t>Да будет благословенна любовь - за то, что она дала, за то, что она отняла, за</w:t>
      </w:r>
      <w:proofErr w:type="gramEnd"/>
      <w:r w:rsidR="00493876" w:rsidRPr="00493876">
        <w:rPr>
          <w:rFonts w:ascii="Times New Roman" w:hAnsi="Times New Roman" w:cs="Times New Roman"/>
          <w:sz w:val="24"/>
          <w:szCs w:val="24"/>
        </w:rPr>
        <w:t xml:space="preserve"> свое прошлое и за свое настоящее; </w:t>
      </w:r>
      <w:proofErr w:type="gramStart"/>
      <w:r w:rsidR="00493876" w:rsidRPr="00493876">
        <w:rPr>
          <w:rFonts w:ascii="Times New Roman" w:hAnsi="Times New Roman" w:cs="Times New Roman"/>
          <w:sz w:val="24"/>
          <w:szCs w:val="24"/>
        </w:rPr>
        <w:t>да будут благословенны все эти женщины!</w:t>
      </w:r>
      <w:r w:rsidR="00493876">
        <w:rPr>
          <w:rFonts w:ascii="Times New Roman" w:hAnsi="Times New Roman" w:cs="Times New Roman"/>
          <w:sz w:val="24"/>
          <w:szCs w:val="24"/>
        </w:rPr>
        <w:t>», «</w:t>
      </w:r>
      <w:r w:rsidR="00493876" w:rsidRPr="00493876">
        <w:rPr>
          <w:rFonts w:ascii="Times New Roman" w:hAnsi="Times New Roman" w:cs="Times New Roman"/>
          <w:sz w:val="24"/>
          <w:szCs w:val="24"/>
        </w:rPr>
        <w:t>А та земная пыль и нечисть, которая на белые обители духа налетает в изобилии от трудных жизненных дорог, да не будет нам поставлена в вину!</w:t>
      </w:r>
      <w:r w:rsidR="00493876">
        <w:rPr>
          <w:rFonts w:ascii="Times New Roman" w:hAnsi="Times New Roman" w:cs="Times New Roman"/>
          <w:sz w:val="24"/>
          <w:szCs w:val="24"/>
        </w:rPr>
        <w:t>», «</w:t>
      </w:r>
      <w:r w:rsidR="00493876" w:rsidRPr="00493876">
        <w:rPr>
          <w:rFonts w:ascii="Times New Roman" w:hAnsi="Times New Roman" w:cs="Times New Roman"/>
          <w:sz w:val="24"/>
          <w:szCs w:val="24"/>
        </w:rPr>
        <w:t>Какой ослепительный свет, какая упоительная нега!</w:t>
      </w:r>
      <w:r w:rsidR="00493876">
        <w:rPr>
          <w:rFonts w:ascii="Times New Roman" w:hAnsi="Times New Roman" w:cs="Times New Roman"/>
          <w:sz w:val="24"/>
          <w:szCs w:val="24"/>
        </w:rPr>
        <w:t>» и т.д.), риторических вопросов («</w:t>
      </w:r>
      <w:r w:rsidR="00493876" w:rsidRPr="00493876">
        <w:rPr>
          <w:rFonts w:ascii="Times New Roman" w:hAnsi="Times New Roman" w:cs="Times New Roman"/>
          <w:sz w:val="24"/>
          <w:szCs w:val="24"/>
        </w:rPr>
        <w:t>Что же такое он сам?</w:t>
      </w:r>
      <w:r w:rsidR="00493876">
        <w:rPr>
          <w:rFonts w:ascii="Times New Roman" w:hAnsi="Times New Roman" w:cs="Times New Roman"/>
          <w:sz w:val="24"/>
          <w:szCs w:val="24"/>
        </w:rPr>
        <w:t>», «</w:t>
      </w:r>
      <w:r w:rsidR="00493876" w:rsidRPr="00493876">
        <w:rPr>
          <w:rFonts w:ascii="Times New Roman" w:hAnsi="Times New Roman" w:cs="Times New Roman"/>
          <w:sz w:val="24"/>
          <w:szCs w:val="24"/>
        </w:rPr>
        <w:t>И здесь все так странно, так страшно: почему в убитого зверя, привезенного домой</w:t>
      </w:r>
      <w:proofErr w:type="gramEnd"/>
      <w:r w:rsidR="00493876" w:rsidRPr="00493876">
        <w:rPr>
          <w:rFonts w:ascii="Times New Roman" w:hAnsi="Times New Roman" w:cs="Times New Roman"/>
          <w:sz w:val="24"/>
          <w:szCs w:val="24"/>
        </w:rPr>
        <w:t xml:space="preserve">, угрюмо и молчаливо всматривается старуха Аграфена, которая прожила на свете уже около восьмидесяти лет? </w:t>
      </w:r>
      <w:proofErr w:type="gramStart"/>
      <w:r w:rsidR="00493876" w:rsidRPr="00493876">
        <w:rPr>
          <w:rFonts w:ascii="Times New Roman" w:hAnsi="Times New Roman" w:cs="Times New Roman"/>
          <w:sz w:val="24"/>
          <w:szCs w:val="24"/>
        </w:rPr>
        <w:t>Что родственного, что враждебного чует она между собою и поверженным сыном леса?</w:t>
      </w:r>
      <w:r w:rsidR="00493876">
        <w:rPr>
          <w:rFonts w:ascii="Times New Roman" w:hAnsi="Times New Roman" w:cs="Times New Roman"/>
          <w:sz w:val="24"/>
          <w:szCs w:val="24"/>
        </w:rPr>
        <w:t>» и т.д.)</w:t>
      </w:r>
      <w:proofErr w:type="gramEnd"/>
      <w:r w:rsidR="00493876">
        <w:rPr>
          <w:rFonts w:ascii="Times New Roman" w:hAnsi="Times New Roman" w:cs="Times New Roman"/>
          <w:sz w:val="24"/>
          <w:szCs w:val="24"/>
        </w:rPr>
        <w:t xml:space="preserve"> Изобилие</w:t>
      </w:r>
      <w:r w:rsidR="00493876" w:rsidRPr="00493876">
        <w:rPr>
          <w:rFonts w:ascii="Times New Roman" w:hAnsi="Times New Roman" w:cs="Times New Roman"/>
          <w:sz w:val="24"/>
          <w:szCs w:val="24"/>
        </w:rPr>
        <w:t xml:space="preserve"> </w:t>
      </w:r>
      <w:r w:rsidR="00493876">
        <w:rPr>
          <w:rFonts w:ascii="Times New Roman" w:hAnsi="Times New Roman" w:cs="Times New Roman"/>
          <w:sz w:val="24"/>
          <w:szCs w:val="24"/>
        </w:rPr>
        <w:t xml:space="preserve">средств выразительности и сложность </w:t>
      </w:r>
      <w:r w:rsidR="00493876" w:rsidRPr="00493876">
        <w:rPr>
          <w:rFonts w:ascii="Times New Roman" w:hAnsi="Times New Roman" w:cs="Times New Roman"/>
          <w:sz w:val="24"/>
          <w:szCs w:val="24"/>
        </w:rPr>
        <w:t>конструкций предложени</w:t>
      </w:r>
      <w:r w:rsidR="00493876">
        <w:rPr>
          <w:rFonts w:ascii="Times New Roman" w:hAnsi="Times New Roman" w:cs="Times New Roman"/>
          <w:sz w:val="24"/>
          <w:szCs w:val="24"/>
        </w:rPr>
        <w:t>й</w:t>
      </w:r>
      <w:r w:rsidR="00493876" w:rsidRPr="00493876">
        <w:rPr>
          <w:rFonts w:ascii="Times New Roman" w:hAnsi="Times New Roman" w:cs="Times New Roman"/>
          <w:sz w:val="24"/>
          <w:szCs w:val="24"/>
        </w:rPr>
        <w:t xml:space="preserve">, </w:t>
      </w:r>
      <w:r w:rsidR="00493876">
        <w:rPr>
          <w:rFonts w:ascii="Times New Roman" w:hAnsi="Times New Roman" w:cs="Times New Roman"/>
          <w:sz w:val="24"/>
          <w:szCs w:val="24"/>
        </w:rPr>
        <w:t>иногда</w:t>
      </w:r>
      <w:r w:rsidR="00493876" w:rsidRPr="00493876">
        <w:rPr>
          <w:rFonts w:ascii="Times New Roman" w:hAnsi="Times New Roman" w:cs="Times New Roman"/>
          <w:sz w:val="24"/>
          <w:szCs w:val="24"/>
        </w:rPr>
        <w:t xml:space="preserve"> «разбавленных» простыми, </w:t>
      </w:r>
      <w:r w:rsidR="00493876">
        <w:rPr>
          <w:rFonts w:ascii="Times New Roman" w:hAnsi="Times New Roman" w:cs="Times New Roman"/>
          <w:sz w:val="24"/>
          <w:szCs w:val="24"/>
        </w:rPr>
        <w:t>могут</w:t>
      </w:r>
      <w:r w:rsidR="00493876" w:rsidRPr="00493876">
        <w:rPr>
          <w:rFonts w:ascii="Times New Roman" w:hAnsi="Times New Roman" w:cs="Times New Roman"/>
          <w:sz w:val="24"/>
          <w:szCs w:val="24"/>
        </w:rPr>
        <w:t xml:space="preserve"> усложнить</w:t>
      </w:r>
      <w:r w:rsidR="00493876">
        <w:rPr>
          <w:rFonts w:ascii="Times New Roman" w:hAnsi="Times New Roman" w:cs="Times New Roman"/>
          <w:sz w:val="24"/>
          <w:szCs w:val="24"/>
        </w:rPr>
        <w:t xml:space="preserve"> чтение и</w:t>
      </w:r>
      <w:r w:rsidR="00493876" w:rsidRPr="00493876">
        <w:rPr>
          <w:rFonts w:ascii="Times New Roman" w:hAnsi="Times New Roman" w:cs="Times New Roman"/>
          <w:sz w:val="24"/>
          <w:szCs w:val="24"/>
        </w:rPr>
        <w:t xml:space="preserve"> восприятие текста неподготовленному читателю.</w:t>
      </w:r>
    </w:p>
    <w:p w:rsidR="00493876" w:rsidRDefault="00493876" w:rsidP="00493876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3876">
        <w:rPr>
          <w:rFonts w:ascii="Times New Roman" w:hAnsi="Times New Roman" w:cs="Times New Roman"/>
          <w:sz w:val="24"/>
          <w:szCs w:val="24"/>
        </w:rPr>
        <w:t xml:space="preserve">Статья Ю. И. </w:t>
      </w:r>
      <w:proofErr w:type="spellStart"/>
      <w:r w:rsidRPr="00493876">
        <w:rPr>
          <w:rFonts w:ascii="Times New Roman" w:hAnsi="Times New Roman" w:cs="Times New Roman"/>
          <w:sz w:val="24"/>
          <w:szCs w:val="24"/>
        </w:rPr>
        <w:t>Айхенвальда</w:t>
      </w:r>
      <w:proofErr w:type="spellEnd"/>
      <w:r w:rsidRPr="004938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4F17D6">
        <w:rPr>
          <w:rFonts w:ascii="Times New Roman" w:hAnsi="Times New Roman" w:cs="Times New Roman"/>
          <w:sz w:val="24"/>
          <w:szCs w:val="24"/>
        </w:rPr>
        <w:t xml:space="preserve">Б. </w:t>
      </w:r>
      <w:r>
        <w:rPr>
          <w:rFonts w:ascii="Times New Roman" w:hAnsi="Times New Roman" w:cs="Times New Roman"/>
          <w:sz w:val="24"/>
          <w:szCs w:val="24"/>
        </w:rPr>
        <w:t>Зайце</w:t>
      </w:r>
      <w:r w:rsidR="004F17D6">
        <w:rPr>
          <w:rFonts w:ascii="Times New Roman" w:hAnsi="Times New Roman" w:cs="Times New Roman"/>
          <w:sz w:val="24"/>
          <w:szCs w:val="24"/>
        </w:rPr>
        <w:t>ве общепризнана и по праву</w:t>
      </w:r>
      <w:r w:rsidRPr="00493876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4F17D6">
        <w:rPr>
          <w:rFonts w:ascii="Times New Roman" w:hAnsi="Times New Roman" w:cs="Times New Roman"/>
          <w:sz w:val="24"/>
          <w:szCs w:val="24"/>
        </w:rPr>
        <w:t>великим</w:t>
      </w:r>
      <w:r w:rsidRPr="00493876">
        <w:rPr>
          <w:rFonts w:ascii="Times New Roman" w:hAnsi="Times New Roman" w:cs="Times New Roman"/>
          <w:sz w:val="24"/>
          <w:szCs w:val="24"/>
        </w:rPr>
        <w:t xml:space="preserve"> </w:t>
      </w:r>
      <w:r w:rsidR="004F17D6">
        <w:rPr>
          <w:rFonts w:ascii="Times New Roman" w:hAnsi="Times New Roman" w:cs="Times New Roman"/>
          <w:sz w:val="24"/>
          <w:szCs w:val="24"/>
        </w:rPr>
        <w:t>образцом</w:t>
      </w:r>
      <w:r w:rsidRPr="00493876">
        <w:rPr>
          <w:rFonts w:ascii="Times New Roman" w:hAnsi="Times New Roman" w:cs="Times New Roman"/>
          <w:sz w:val="24"/>
          <w:szCs w:val="24"/>
        </w:rPr>
        <w:t xml:space="preserve"> г</w:t>
      </w:r>
      <w:r w:rsidR="004F17D6">
        <w:rPr>
          <w:rFonts w:ascii="Times New Roman" w:hAnsi="Times New Roman" w:cs="Times New Roman"/>
          <w:sz w:val="24"/>
          <w:szCs w:val="24"/>
        </w:rPr>
        <w:t>лубокой критической литературы.</w:t>
      </w:r>
    </w:p>
    <w:p w:rsidR="00654CBB" w:rsidRDefault="00654CBB" w:rsidP="00493876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4CBB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654CBB">
        <w:rPr>
          <w:rFonts w:ascii="Times New Roman" w:hAnsi="Times New Roman" w:cs="Times New Roman"/>
          <w:sz w:val="24"/>
          <w:szCs w:val="24"/>
        </w:rPr>
        <w:t>Айхенвальд</w:t>
      </w:r>
      <w:proofErr w:type="spellEnd"/>
      <w:r w:rsidRPr="00654CBB">
        <w:rPr>
          <w:rFonts w:ascii="Times New Roman" w:hAnsi="Times New Roman" w:cs="Times New Roman"/>
          <w:sz w:val="24"/>
          <w:szCs w:val="24"/>
        </w:rPr>
        <w:t xml:space="preserve"> Ю. Силуэты русских писателей.</w:t>
      </w:r>
      <w:r w:rsidR="00B04253">
        <w:rPr>
          <w:rFonts w:ascii="Times New Roman" w:hAnsi="Times New Roman" w:cs="Times New Roman"/>
          <w:sz w:val="24"/>
          <w:szCs w:val="24"/>
        </w:rPr>
        <w:t xml:space="preserve"> Выпуск </w:t>
      </w:r>
      <w:r w:rsidR="00B0425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B04253" w:rsidRPr="00B04253">
        <w:rPr>
          <w:rFonts w:ascii="Times New Roman" w:hAnsi="Times New Roman" w:cs="Times New Roman"/>
          <w:sz w:val="24"/>
          <w:szCs w:val="24"/>
        </w:rPr>
        <w:t>.</w:t>
      </w:r>
      <w:r w:rsidRPr="00654CBB">
        <w:rPr>
          <w:rFonts w:ascii="Times New Roman" w:hAnsi="Times New Roman" w:cs="Times New Roman"/>
          <w:sz w:val="24"/>
          <w:szCs w:val="24"/>
        </w:rPr>
        <w:t xml:space="preserve"> — М.: Издание Научного Слова, 19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654CBB">
        <w:rPr>
          <w:rFonts w:ascii="Times New Roman" w:hAnsi="Times New Roman" w:cs="Times New Roman"/>
          <w:sz w:val="24"/>
          <w:szCs w:val="24"/>
        </w:rPr>
        <w:t xml:space="preserve">. — </w:t>
      </w:r>
      <w:r w:rsidR="00B04253">
        <w:rPr>
          <w:rFonts w:ascii="Times New Roman" w:hAnsi="Times New Roman" w:cs="Times New Roman"/>
          <w:sz w:val="24"/>
          <w:szCs w:val="24"/>
        </w:rPr>
        <w:t>126</w:t>
      </w:r>
      <w:r w:rsidRPr="00654CBB">
        <w:rPr>
          <w:rFonts w:ascii="Times New Roman" w:hAnsi="Times New Roman" w:cs="Times New Roman"/>
          <w:sz w:val="24"/>
          <w:szCs w:val="24"/>
        </w:rPr>
        <w:t xml:space="preserve"> с</w:t>
      </w:r>
      <w:r w:rsidR="00B04253">
        <w:rPr>
          <w:rFonts w:ascii="Times New Roman" w:hAnsi="Times New Roman" w:cs="Times New Roman"/>
          <w:sz w:val="24"/>
          <w:szCs w:val="24"/>
        </w:rPr>
        <w:t>.</w:t>
      </w:r>
    </w:p>
    <w:p w:rsidR="00DF336D" w:rsidRPr="003F7F42" w:rsidRDefault="00DF336D" w:rsidP="00BB7AB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DF336D" w:rsidRPr="003F7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F42"/>
    <w:rsid w:val="003F7F42"/>
    <w:rsid w:val="00493876"/>
    <w:rsid w:val="004F17D6"/>
    <w:rsid w:val="00511044"/>
    <w:rsid w:val="005778D7"/>
    <w:rsid w:val="00654CBB"/>
    <w:rsid w:val="006C1B94"/>
    <w:rsid w:val="00A764FF"/>
    <w:rsid w:val="00AB4D29"/>
    <w:rsid w:val="00B04253"/>
    <w:rsid w:val="00BB7ABE"/>
    <w:rsid w:val="00D319B9"/>
    <w:rsid w:val="00DF336D"/>
    <w:rsid w:val="00E7137A"/>
    <w:rsid w:val="00F2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Щенникова</dc:creator>
  <cp:lastModifiedBy>Ирина Щенникова</cp:lastModifiedBy>
  <cp:revision>2</cp:revision>
  <dcterms:created xsi:type="dcterms:W3CDTF">2021-04-19T14:41:00Z</dcterms:created>
  <dcterms:modified xsi:type="dcterms:W3CDTF">2022-03-29T09:42:00Z</dcterms:modified>
</cp:coreProperties>
</file>