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Технологическая карта внеурочного занятия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 xml:space="preserve">Класс: </w:t>
      </w:r>
      <w:r w:rsidR="00805F0F" w:rsidRPr="00DF716A">
        <w:rPr>
          <w:rFonts w:ascii="Times New Roman" w:hAnsi="Times New Roman" w:cs="Times New Roman"/>
          <w:sz w:val="28"/>
          <w:szCs w:val="28"/>
        </w:rPr>
        <w:t>9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 xml:space="preserve">Тема: </w:t>
      </w:r>
      <w:bookmarkStart w:id="0" w:name="_GoBack"/>
      <w:r w:rsidRPr="00DF716A">
        <w:rPr>
          <w:rFonts w:ascii="Times New Roman" w:hAnsi="Times New Roman" w:cs="Times New Roman"/>
          <w:sz w:val="28"/>
          <w:szCs w:val="28"/>
        </w:rPr>
        <w:t>«</w:t>
      </w:r>
      <w:r w:rsidR="00494D04">
        <w:rPr>
          <w:rFonts w:ascii="Times New Roman" w:hAnsi="Times New Roman" w:cs="Times New Roman"/>
          <w:sz w:val="28"/>
          <w:szCs w:val="28"/>
        </w:rPr>
        <w:t xml:space="preserve">Великие </w:t>
      </w:r>
      <w:r w:rsidR="007A2074">
        <w:rPr>
          <w:rFonts w:ascii="Times New Roman" w:hAnsi="Times New Roman" w:cs="Times New Roman"/>
          <w:sz w:val="28"/>
          <w:szCs w:val="28"/>
        </w:rPr>
        <w:t xml:space="preserve">подвиги </w:t>
      </w:r>
      <w:r w:rsidR="00494D04">
        <w:rPr>
          <w:rFonts w:ascii="Times New Roman" w:hAnsi="Times New Roman" w:cs="Times New Roman"/>
          <w:sz w:val="28"/>
          <w:szCs w:val="28"/>
        </w:rPr>
        <w:t>геро</w:t>
      </w:r>
      <w:r w:rsidR="007A2074">
        <w:rPr>
          <w:rFonts w:ascii="Times New Roman" w:hAnsi="Times New Roman" w:cs="Times New Roman"/>
          <w:sz w:val="28"/>
          <w:szCs w:val="28"/>
        </w:rPr>
        <w:t>ев в</w:t>
      </w:r>
      <w:r w:rsidR="00A964EC">
        <w:rPr>
          <w:rFonts w:ascii="Times New Roman" w:hAnsi="Times New Roman" w:cs="Times New Roman"/>
          <w:sz w:val="28"/>
          <w:szCs w:val="28"/>
        </w:rPr>
        <w:t xml:space="preserve"> Истории России</w:t>
      </w:r>
      <w:r w:rsidRPr="00DF716A">
        <w:rPr>
          <w:rFonts w:ascii="Times New Roman" w:hAnsi="Times New Roman" w:cs="Times New Roman"/>
          <w:sz w:val="28"/>
          <w:szCs w:val="28"/>
        </w:rPr>
        <w:t>»</w:t>
      </w:r>
      <w:bookmarkEnd w:id="0"/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Тип занятия: Комбинированное с элементами игровой технологии (</w:t>
      </w:r>
      <w:proofErr w:type="spellStart"/>
      <w:r w:rsidRPr="00DF716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F716A">
        <w:rPr>
          <w:rFonts w:ascii="Times New Roman" w:hAnsi="Times New Roman" w:cs="Times New Roman"/>
          <w:sz w:val="28"/>
          <w:szCs w:val="28"/>
        </w:rPr>
        <w:t>-викторина)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Продолжительность: 45-60 минут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1. Методическая информация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Цель: Формирование у обучающихся уважительного отношения к исторической памяти России и чувства сопричастности к судьбе Отечества.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Задачи: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Личностные: Воспитывать патриотизм, гражданскую ответственность и уважение к историческому прошлому своей страны.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716A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DF716A">
        <w:rPr>
          <w:rFonts w:ascii="Times New Roman" w:hAnsi="Times New Roman" w:cs="Times New Roman"/>
          <w:sz w:val="28"/>
          <w:szCs w:val="28"/>
        </w:rPr>
        <w:t>: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Регулятивные: Развивать навыки постановки цели, планирования и самооценки в условиях командной игры.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Коммуникативные: Формировать умение работать в команде, вести диалог, аргументировать свою точку зрения.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Познавательные: Способствовать развитию аналитического и критического мышления при работе с историческими фактами и образами.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Предметные: Актуализировать и расширить знания о ключевых событиях, личностях и символах российской истории и культуры.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Формы работы: Фронтальная, групповая (командная).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Методы: Игровой метод, метод проблемного изложения, частично-поисковый метод.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 xml:space="preserve">Технологии: Игровая технология (образовательный </w:t>
      </w:r>
      <w:proofErr w:type="spellStart"/>
      <w:r w:rsidRPr="00DF716A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F716A">
        <w:rPr>
          <w:rFonts w:ascii="Times New Roman" w:hAnsi="Times New Roman" w:cs="Times New Roman"/>
          <w:sz w:val="28"/>
          <w:szCs w:val="28"/>
        </w:rPr>
        <w:t>), технология сотрудничества, ИКТ.</w:t>
      </w:r>
    </w:p>
    <w:p w:rsidR="00CE0494" w:rsidRPr="00DF716A" w:rsidRDefault="00CE0494" w:rsidP="007C1310">
      <w:pPr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lastRenderedPageBreak/>
        <w:t>Для учителя: Компьютер, мультимедийный проектор</w:t>
      </w:r>
      <w:r w:rsidR="00317B3E">
        <w:rPr>
          <w:rFonts w:ascii="Times New Roman" w:hAnsi="Times New Roman" w:cs="Times New Roman"/>
          <w:sz w:val="28"/>
          <w:szCs w:val="28"/>
        </w:rPr>
        <w:t xml:space="preserve">, экран, презентация </w:t>
      </w:r>
      <w:proofErr w:type="spellStart"/>
      <w:r w:rsidR="00317B3E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DF716A">
        <w:rPr>
          <w:rFonts w:ascii="Times New Roman" w:hAnsi="Times New Roman" w:cs="Times New Roman"/>
          <w:sz w:val="28"/>
          <w:szCs w:val="28"/>
        </w:rPr>
        <w:t xml:space="preserve"> Презентации, таймер, фоновая музыка (патриотические или эпические инструментальные композиции).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Для учащихся: Маршрутные листы (на каждую ко</w:t>
      </w:r>
      <w:r w:rsidR="00317B3E">
        <w:rPr>
          <w:rFonts w:ascii="Times New Roman" w:hAnsi="Times New Roman" w:cs="Times New Roman"/>
          <w:sz w:val="28"/>
          <w:szCs w:val="28"/>
        </w:rPr>
        <w:t>манду), ручки, листы бумаги А4</w:t>
      </w:r>
      <w:r w:rsidRPr="00DF716A">
        <w:rPr>
          <w:rFonts w:ascii="Times New Roman" w:hAnsi="Times New Roman" w:cs="Times New Roman"/>
          <w:sz w:val="28"/>
          <w:szCs w:val="28"/>
        </w:rPr>
        <w:t>, цветные карандаши или фломастеры.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2. План занятия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68"/>
        <w:gridCol w:w="1436"/>
        <w:gridCol w:w="2491"/>
        <w:gridCol w:w="1837"/>
        <w:gridCol w:w="2264"/>
      </w:tblGrid>
      <w:tr w:rsidR="0089633C" w:rsidRPr="00DF716A" w:rsidTr="0089633C">
        <w:tc>
          <w:tcPr>
            <w:tcW w:w="1865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Этап занятия</w:t>
            </w:r>
          </w:p>
        </w:tc>
        <w:tc>
          <w:tcPr>
            <w:tcW w:w="1384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399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72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200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</w:tc>
      </w:tr>
      <w:tr w:rsidR="0089633C" w:rsidRPr="00DF716A" w:rsidTr="0089633C">
        <w:tc>
          <w:tcPr>
            <w:tcW w:w="1865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1. Организационно-мотивационный</w:t>
            </w:r>
          </w:p>
        </w:tc>
        <w:tc>
          <w:tcPr>
            <w:tcW w:w="1384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399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 учащихся. Объявление темы и форму занятия (исторический </w:t>
            </w:r>
            <w:proofErr w:type="spellStart"/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). Создает эмоциональный настрой, цитируя строки: «Народ, не знающий своего прошлого, не имеет будущего». Предлагает разделиться на 3-4 команды, выбрать капитана и придумать название, связанное с историей России.</w:t>
            </w:r>
          </w:p>
        </w:tc>
        <w:tc>
          <w:tcPr>
            <w:tcW w:w="172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Слушают, входят в игровую ситуацию. Делятся на команды, придумывают название и представляют его.</w:t>
            </w:r>
          </w:p>
        </w:tc>
        <w:tc>
          <w:tcPr>
            <w:tcW w:w="2200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Коммуникативные: умение договариваться. Личностные: мотивация к деятельности.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33C" w:rsidRPr="00DF716A" w:rsidTr="0089633C">
        <w:tc>
          <w:tcPr>
            <w:tcW w:w="1865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знаний.</w:t>
            </w:r>
          </w:p>
        </w:tc>
        <w:tc>
          <w:tcPr>
            <w:tcW w:w="1384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руктаж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ab/>
              <w:t>5 мин</w:t>
            </w:r>
          </w:p>
        </w:tc>
        <w:tc>
          <w:tcPr>
            <w:tcW w:w="2399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Объясняет 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правила </w:t>
            </w:r>
            <w:proofErr w:type="spellStart"/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. Команды получают маршрутные листы с названиями станций. На каждой станции их ждет задание. За правильное и быстрое выполнение начисляются баллы (исторические "ордена" - жетоны).</w:t>
            </w:r>
          </w:p>
        </w:tc>
        <w:tc>
          <w:tcPr>
            <w:tcW w:w="172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 инструктаж, задают уточняющие вопросы. Получают маршрутные листы.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200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ые: умение принимать и сохранять учебную задачу.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33C" w:rsidRPr="00DF716A" w:rsidTr="0089633C">
        <w:tc>
          <w:tcPr>
            <w:tcW w:w="1865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Основная часть. "Исторический марафон"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384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25-30 мин</w:t>
            </w:r>
          </w:p>
        </w:tc>
        <w:tc>
          <w:tcPr>
            <w:tcW w:w="2399" w:type="dxa"/>
          </w:tcPr>
          <w:p w:rsidR="0089633C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Организует работу на станциях (учитель + помощник-старшеклассник или переход команд по кругу).</w:t>
            </w:r>
            <w:r w:rsidR="0089633C" w:rsidRPr="00DF71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Станция 1: «Лента времени»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Станция 2: «Памятник слова»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Станция 3: «Галерея славы»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Станция 4: «Символы Отечества»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</w:tcPr>
          <w:p w:rsidR="00CE0494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переходят от станции к станции согласно маршрутному листу. Выполняют задания в команде, обсуждают, принимают коллективно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 решение. Фиксируют ответы в маршрутном листе или сдают ведущему станции.</w:t>
            </w:r>
          </w:p>
        </w:tc>
        <w:tc>
          <w:tcPr>
            <w:tcW w:w="2200" w:type="dxa"/>
          </w:tcPr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Познавательные: анализ, синтез, установление причинно-следственных связей. Коммуникативные: планирование сотрудничества, умение договариваться. 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 контроль и коррекция.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33C" w:rsidRPr="00DF716A" w:rsidTr="0089633C">
        <w:tc>
          <w:tcPr>
            <w:tcW w:w="1865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Рефлексия.</w:t>
            </w:r>
          </w:p>
        </w:tc>
        <w:tc>
          <w:tcPr>
            <w:tcW w:w="1384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Подведение итогов 10 мин</w:t>
            </w:r>
          </w:p>
        </w:tc>
        <w:tc>
          <w:tcPr>
            <w:tcW w:w="2399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Организует сбор команд. Объявляет результаты, подсчитывает баллы («ордена»). Награждает команды (грамоты, сладкие призы, звание «Знатоков истории»).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Проводит рефлексивную беседу: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- Что нового вы сегодня узнали?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- Какое задание было самым трудным/интересн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ым?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- Как вы думаете, почему важно сохранять память об истории своего Отечества?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- Что лично вы можете сделать для этого?</w:t>
            </w:r>
          </w:p>
        </w:tc>
        <w:tc>
          <w:tcPr>
            <w:tcW w:w="172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Участвуют в обсуждении, делятся впечатлениями, отвечают на вопросы. Аргументируют свою позицию.</w:t>
            </w:r>
          </w:p>
        </w:tc>
        <w:tc>
          <w:tcPr>
            <w:tcW w:w="2200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Коммуникативные: умение с достаточной полнотой выражать мысли. 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Личностные: формирование ценностных ориентаций, </w:t>
            </w:r>
            <w:proofErr w:type="spellStart"/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смыслообразование</w:t>
            </w:r>
            <w:proofErr w:type="spellEnd"/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. Регулятивные: самооценка.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633C" w:rsidRPr="00DF716A" w:rsidTr="0089633C">
        <w:tc>
          <w:tcPr>
            <w:tcW w:w="1865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Информация о домашнем задании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2399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Предлагает творческое домашнее задание (на выбор):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1. Написать эссе-размышление на тему «Что для меня значит фраза "Да будет память Отечества моему"?».</w:t>
            </w:r>
          </w:p>
          <w:p w:rsidR="00CE0494" w:rsidRPr="00DF716A" w:rsidRDefault="00805F0F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CE0494" w:rsidRPr="00DF716A">
              <w:rPr>
                <w:rFonts w:ascii="Times New Roman" w:hAnsi="Times New Roman" w:cs="Times New Roman"/>
                <w:sz w:val="28"/>
                <w:szCs w:val="28"/>
              </w:rPr>
              <w:t>Подготовить небольшую презентацию или найти фотографию памятника истории/культуры в нашем городе и рассказать его историю.</w:t>
            </w:r>
          </w:p>
        </w:tc>
        <w:tc>
          <w:tcPr>
            <w:tcW w:w="172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Выбирают и записывают задание.</w:t>
            </w:r>
          </w:p>
        </w:tc>
        <w:tc>
          <w:tcPr>
            <w:tcW w:w="2200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Личностные: развитие самостоятельности и творческого подхода.</w:t>
            </w:r>
          </w:p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lastRenderedPageBreak/>
        <w:t>Станция 1: «Лента времени»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Задание: Расположить в хронологическом порядке карточки с событиями (Куликовская битва, основание Санкт-Петербурга, Отечественная война 1812 года, Первый полет человека в космос и т.д.).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Станция 2: «Памятник слова»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Задание: По отрывку из литературного произведения или исторического документа определить автора/событие (например, отрывки из «Слова о полку Игореве», стихотворения Лермонтова «Бородино», выступление Левитана 1941 г.).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Станция 3: «Галерея славы»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Задание: По портрету или краткому описанию узнать историческую личность (Александр Невский, Петр I, Екатерина II, Юрий Гагарин, Георгий Жуков).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Станция 4: «Символы Отечества»</w:t>
      </w:r>
    </w:p>
    <w:p w:rsidR="0089633C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Творческое задание: Команда получает конверт с пазлом-мозаикой (разрезанная репродукция известной картины на историческую тему, например, «Богатыри» Васнецова, «Переход Суворова через Альпы» и т.д.). Задача: собрать пазл и назвать произведение и автора.</w:t>
      </w:r>
      <w:r w:rsidRPr="00DF716A">
        <w:rPr>
          <w:rFonts w:ascii="Times New Roman" w:hAnsi="Times New Roman" w:cs="Times New Roman"/>
          <w:sz w:val="28"/>
          <w:szCs w:val="28"/>
        </w:rPr>
        <w:tab/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3. Дополнительные материалы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Маршрутный лист: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Название команды: _______________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Капитан: _________________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E0494" w:rsidRPr="00DF716A" w:rsidTr="00CE0494">
        <w:tc>
          <w:tcPr>
            <w:tcW w:w="2392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Станция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Баллы (от 1 до 5)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Подпись ведущего</w:t>
            </w:r>
          </w:p>
        </w:tc>
      </w:tr>
      <w:tr w:rsidR="00CE0494" w:rsidRPr="00DF716A" w:rsidTr="00CE0494">
        <w:tc>
          <w:tcPr>
            <w:tcW w:w="2392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«Лента времени»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494" w:rsidRPr="00DF716A" w:rsidTr="00CE0494">
        <w:tc>
          <w:tcPr>
            <w:tcW w:w="2392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«Памятник слова»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494" w:rsidRPr="00DF716A" w:rsidTr="00CE0494">
        <w:tc>
          <w:tcPr>
            <w:tcW w:w="2392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«Галерея славы»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0494" w:rsidRPr="00DF716A" w:rsidTr="00CE0494">
        <w:tc>
          <w:tcPr>
            <w:tcW w:w="2392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«Символы Отечества»</w:t>
            </w: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E0494" w:rsidRPr="00DF716A" w:rsidRDefault="00CE049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5 баллов – задание выполнено быстро, правильно и полностью.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4 балла – задание выполнено правильно, но с незначительной задержкой.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3 балла – задание выполнено с 1 ошибкой или с помощью ведущего.</w:t>
      </w:r>
    </w:p>
    <w:p w:rsidR="00CE0494" w:rsidRPr="00DF716A" w:rsidRDefault="00CE049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1-2 балла – задание выполнено частично или с серьезными ошибками.</w:t>
      </w:r>
    </w:p>
    <w:p w:rsidR="0089633C" w:rsidRPr="00DF716A" w:rsidRDefault="0089633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C6ED7" w:rsidRDefault="006C6ED7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C6ED7" w:rsidRDefault="006C6ED7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C6ED7" w:rsidRDefault="006C6ED7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C6ED7" w:rsidRPr="00DF716A" w:rsidRDefault="006C6ED7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52241" w:rsidRPr="00DF716A" w:rsidRDefault="00652241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0494" w:rsidRPr="00DF716A" w:rsidRDefault="0089633C" w:rsidP="006C6ED7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805F0F" w:rsidRPr="00DF716A">
        <w:rPr>
          <w:rFonts w:ascii="Times New Roman" w:hAnsi="Times New Roman" w:cs="Times New Roman"/>
          <w:sz w:val="28"/>
          <w:szCs w:val="28"/>
        </w:rPr>
        <w:t xml:space="preserve"> </w:t>
      </w:r>
      <w:r w:rsidRPr="00DF716A">
        <w:rPr>
          <w:rFonts w:ascii="Times New Roman" w:hAnsi="Times New Roman" w:cs="Times New Roman"/>
          <w:sz w:val="28"/>
          <w:szCs w:val="28"/>
        </w:rPr>
        <w:t>1</w:t>
      </w:r>
      <w:r w:rsidR="00805F0F" w:rsidRPr="00DF716A">
        <w:rPr>
          <w:rFonts w:ascii="Times New Roman" w:hAnsi="Times New Roman" w:cs="Times New Roman"/>
          <w:sz w:val="28"/>
          <w:szCs w:val="28"/>
        </w:rPr>
        <w:t>.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Станция 1: «Лента времени»</w:t>
      </w:r>
    </w:p>
    <w:p w:rsidR="00B47DEE" w:rsidRPr="00DF716A" w:rsidRDefault="00B47DEE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537"/>
      </w:tblGrid>
      <w:tr w:rsidR="0089633C" w:rsidRPr="00DF716A" w:rsidTr="002320F2">
        <w:tc>
          <w:tcPr>
            <w:tcW w:w="4785" w:type="dxa"/>
            <w:shd w:val="clear" w:color="auto" w:fill="auto"/>
          </w:tcPr>
          <w:p w:rsidR="00CE1CB4" w:rsidRPr="00DF716A" w:rsidRDefault="00CE1CB4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42D36A8" wp14:editId="259682B4">
                  <wp:simplePos x="0" y="0"/>
                  <wp:positionH relativeFrom="column">
                    <wp:posOffset>-100576</wp:posOffset>
                  </wp:positionH>
                  <wp:positionV relativeFrom="paragraph">
                    <wp:posOffset>32120</wp:posOffset>
                  </wp:positionV>
                  <wp:extent cx="2975212" cy="5240740"/>
                  <wp:effectExtent l="0" t="0" r="0" b="0"/>
                  <wp:wrapNone/>
                  <wp:docPr id="4" name="Рисунок 4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785" cy="5247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7C1310">
            <w:pPr>
              <w:spacing w:line="360" w:lineRule="auto"/>
              <w:ind w:left="426" w:right="45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Призвание варягов. Начало Руси</w:t>
            </w:r>
          </w:p>
          <w:p w:rsidR="0089633C" w:rsidRPr="00DF716A" w:rsidRDefault="0089633C" w:rsidP="007C1310">
            <w:pPr>
              <w:spacing w:line="360" w:lineRule="auto"/>
              <w:ind w:left="426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… год</w:t>
            </w:r>
          </w:p>
          <w:p w:rsidR="0089633C" w:rsidRPr="00DF716A" w:rsidRDefault="0089633C" w:rsidP="007C1310">
            <w:pPr>
              <w:spacing w:line="360" w:lineRule="auto"/>
              <w:ind w:left="426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Событие:</w:t>
            </w: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 Согласно летописи, племена </w:t>
            </w:r>
            <w:proofErr w:type="spellStart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ильменских</w:t>
            </w:r>
            <w:proofErr w:type="spellEnd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словен</w:t>
            </w:r>
            <w:proofErr w:type="spellEnd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, кривичей, чуди и веси призвали на княжение варяга Рюрика с братьями. Это событие традиционно считается точкой отсчета русской государственности.</w:t>
            </w:r>
          </w:p>
          <w:p w:rsidR="0089633C" w:rsidRPr="00DF716A" w:rsidRDefault="0089633C" w:rsidP="007C1310">
            <w:pPr>
              <w:spacing w:line="360" w:lineRule="auto"/>
              <w:ind w:left="426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Значение:</w:t>
            </w: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 Начало династии Рюриковичей, правившей Россией более 700 лет.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auto"/>
          </w:tcPr>
          <w:p w:rsidR="002320F2" w:rsidRPr="00DF716A" w:rsidRDefault="002320F2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1A210BA9" wp14:editId="00C904D3">
                  <wp:simplePos x="0" y="0"/>
                  <wp:positionH relativeFrom="column">
                    <wp:posOffset>-41010</wp:posOffset>
                  </wp:positionH>
                  <wp:positionV relativeFrom="paragraph">
                    <wp:posOffset>32120</wp:posOffset>
                  </wp:positionV>
                  <wp:extent cx="2975212" cy="5240740"/>
                  <wp:effectExtent l="0" t="0" r="0" b="0"/>
                  <wp:wrapNone/>
                  <wp:docPr id="5" name="Рисунок 5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785" cy="5247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Крещение Руси</w:t>
            </w:r>
          </w:p>
          <w:p w:rsidR="0089633C" w:rsidRPr="00DF716A" w:rsidRDefault="0089633C" w:rsidP="007C1310">
            <w:pPr>
              <w:tabs>
                <w:tab w:val="left" w:pos="4146"/>
                <w:tab w:val="left" w:pos="4287"/>
              </w:tabs>
              <w:spacing w:line="360" w:lineRule="auto"/>
              <w:ind w:left="318" w:right="141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… год</w:t>
            </w:r>
          </w:p>
          <w:p w:rsidR="0089633C" w:rsidRPr="00DF716A" w:rsidRDefault="0089633C" w:rsidP="007C1310">
            <w:pPr>
              <w:tabs>
                <w:tab w:val="left" w:pos="4146"/>
                <w:tab w:val="left" w:pos="4287"/>
              </w:tabs>
              <w:spacing w:line="360" w:lineRule="auto"/>
              <w:ind w:left="318" w:right="141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Событие: Великий князь киевский Владимир </w:t>
            </w:r>
            <w:proofErr w:type="spellStart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Святославич</w:t>
            </w:r>
            <w:proofErr w:type="spellEnd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инициировал массовое крещение жителей Киева в реке </w:t>
            </w:r>
            <w:proofErr w:type="spellStart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Почайне</w:t>
            </w:r>
            <w:proofErr w:type="spellEnd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(притоке Днепра), приняв христианство из Византии.</w:t>
            </w:r>
          </w:p>
          <w:p w:rsidR="0089633C" w:rsidRPr="00DF716A" w:rsidRDefault="0089633C" w:rsidP="007C1310">
            <w:pPr>
              <w:tabs>
                <w:tab w:val="left" w:pos="4146"/>
                <w:tab w:val="left" w:pos="4287"/>
              </w:tabs>
              <w:spacing w:line="360" w:lineRule="auto"/>
              <w:ind w:left="318" w:right="141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 Русь вошла в круг христианских народов, получила мощный импульс для развития культуры, письменности и государственности.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633C" w:rsidRPr="00DF716A" w:rsidTr="002320F2">
        <w:tc>
          <w:tcPr>
            <w:tcW w:w="4785" w:type="dxa"/>
            <w:shd w:val="clear" w:color="auto" w:fill="auto"/>
          </w:tcPr>
          <w:p w:rsidR="002320F2" w:rsidRPr="00DF716A" w:rsidRDefault="002320F2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0B04C9D1" wp14:editId="51BF1F28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37465</wp:posOffset>
                  </wp:positionV>
                  <wp:extent cx="3070225" cy="5186045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225" cy="5186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Конец ордынского ига. «Стояние на Угре»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… год</w:t>
            </w:r>
          </w:p>
          <w:p w:rsidR="0089633C" w:rsidRPr="00DF716A" w:rsidRDefault="0089633C" w:rsidP="007C1310">
            <w:pPr>
              <w:spacing w:line="360" w:lineRule="auto"/>
              <w:ind w:left="284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Событие: Войска великого князя московского Ивана III и хана Большой Орды Ахмата сошлись на противоположных берегах реки Угры. Не вступая в крупное сражение, ордынское войско отступило.</w:t>
            </w:r>
          </w:p>
          <w:p w:rsidR="0089633C" w:rsidRPr="00DF716A" w:rsidRDefault="0089633C" w:rsidP="007C1310">
            <w:pPr>
              <w:spacing w:line="360" w:lineRule="auto"/>
              <w:ind w:left="284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 Формальный конец монголо-татарского ига. Москва стала полностью суверенным государством.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auto"/>
          </w:tcPr>
          <w:p w:rsidR="002320F2" w:rsidRPr="00DF716A" w:rsidRDefault="002320F2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C6ED7" w:rsidRDefault="006C6ED7" w:rsidP="006C6ED7">
            <w:pPr>
              <w:spacing w:line="360" w:lineRule="auto"/>
              <w:ind w:left="43" w:firstLine="8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-27921</wp:posOffset>
                  </wp:positionH>
                  <wp:positionV relativeFrom="paragraph">
                    <wp:posOffset>11107</wp:posOffset>
                  </wp:positionV>
                  <wp:extent cx="2971462" cy="5158854"/>
                  <wp:effectExtent l="0" t="0" r="635" b="381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462" cy="51588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6C6ED7">
            <w:pPr>
              <w:spacing w:line="360" w:lineRule="auto"/>
              <w:ind w:left="318" w:hanging="318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Начало книгопечатания в России</w:t>
            </w:r>
          </w:p>
          <w:p w:rsidR="0089633C" w:rsidRPr="00DF716A" w:rsidRDefault="0089633C" w:rsidP="007C1310">
            <w:pPr>
              <w:spacing w:line="360" w:lineRule="auto"/>
              <w:ind w:left="31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… год</w:t>
            </w:r>
          </w:p>
          <w:p w:rsidR="002320F2" w:rsidRPr="00DF716A" w:rsidRDefault="0089633C" w:rsidP="007C1310">
            <w:pPr>
              <w:spacing w:line="360" w:lineRule="auto"/>
              <w:ind w:left="318" w:right="175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Событие: Дьякон Иван Фёдоров и Пётр </w:t>
            </w:r>
            <w:proofErr w:type="spellStart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Мстиславец</w:t>
            </w:r>
            <w:proofErr w:type="spellEnd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издали в Москве первую точно датированную русскую печатную книгу «Апостол».</w:t>
            </w:r>
          </w:p>
          <w:p w:rsidR="0089633C" w:rsidRPr="00DF716A" w:rsidRDefault="0089633C" w:rsidP="007C1310">
            <w:pPr>
              <w:spacing w:line="360" w:lineRule="auto"/>
              <w:ind w:left="318" w:right="175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 Заложены основ</w:t>
            </w:r>
            <w:r w:rsidR="002320F2"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ы массового книгопечатания, что </w:t>
            </w: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сп</w:t>
            </w:r>
            <w:r w:rsidR="002320F2"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особствовало </w:t>
            </w: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распространению знаний и стандартизации текстов.</w:t>
            </w:r>
          </w:p>
          <w:p w:rsidR="002320F2" w:rsidRPr="00DF716A" w:rsidRDefault="002320F2" w:rsidP="007C1310">
            <w:pPr>
              <w:spacing w:line="360" w:lineRule="auto"/>
              <w:ind w:left="318" w:right="175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633C" w:rsidRPr="00DF716A" w:rsidTr="002320F2">
        <w:tc>
          <w:tcPr>
            <w:tcW w:w="4785" w:type="dxa"/>
            <w:shd w:val="clear" w:color="auto" w:fill="auto"/>
          </w:tcPr>
          <w:p w:rsidR="002320F2" w:rsidRPr="00DF716A" w:rsidRDefault="00FE5033" w:rsidP="007C1310">
            <w:pPr>
              <w:spacing w:line="360" w:lineRule="auto"/>
              <w:ind w:left="284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7456" behindDoc="1" locked="0" layoutInCell="1" allowOverlap="1" wp14:anchorId="46D5C90A" wp14:editId="128E4EE4">
                  <wp:simplePos x="0" y="0"/>
                  <wp:positionH relativeFrom="column">
                    <wp:posOffset>2947035</wp:posOffset>
                  </wp:positionH>
                  <wp:positionV relativeFrom="paragraph">
                    <wp:posOffset>7620</wp:posOffset>
                  </wp:positionV>
                  <wp:extent cx="2975610" cy="3831590"/>
                  <wp:effectExtent l="0" t="0" r="0" b="0"/>
                  <wp:wrapNone/>
                  <wp:docPr id="10" name="Рисунок 10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610" cy="3831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716A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8753487" wp14:editId="436D059F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-23495</wp:posOffset>
                  </wp:positionV>
                  <wp:extent cx="2975610" cy="3863340"/>
                  <wp:effectExtent l="0" t="0" r="0" b="3810"/>
                  <wp:wrapNone/>
                  <wp:docPr id="8" name="Рисунок 8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610" cy="386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Смутное время. Освобождение Москвы народным ополчением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26 октября (4 ноября) … года</w:t>
            </w:r>
          </w:p>
          <w:p w:rsidR="0089633C" w:rsidRPr="00DF716A" w:rsidRDefault="0089633C" w:rsidP="007C1310">
            <w:pPr>
              <w:spacing w:line="360" w:lineRule="auto"/>
              <w:ind w:left="426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Событие: Войска Второго народного ополчения под руководством Кузьмы Минина и Дмитрия Пожарского штурмом взяли Китай-город и освободили Москву от польско-литовских интервентов.</w:t>
            </w:r>
          </w:p>
          <w:p w:rsidR="00317B3E" w:rsidRDefault="00317B3E" w:rsidP="007C1310">
            <w:pPr>
              <w:spacing w:line="360" w:lineRule="auto"/>
              <w:ind w:left="426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82816" behindDoc="1" locked="0" layoutInCell="1" allowOverlap="1" wp14:anchorId="69AD8EAD" wp14:editId="42476F1F">
                  <wp:simplePos x="0" y="0"/>
                  <wp:positionH relativeFrom="column">
                    <wp:posOffset>2833370</wp:posOffset>
                  </wp:positionH>
                  <wp:positionV relativeFrom="paragraph">
                    <wp:posOffset>10160</wp:posOffset>
                  </wp:positionV>
                  <wp:extent cx="2974340" cy="2319655"/>
                  <wp:effectExtent l="0" t="0" r="0" b="4445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340" cy="2319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1" locked="0" layoutInCell="1" allowOverlap="1" wp14:anchorId="1499DEA4" wp14:editId="6DFEF944">
                  <wp:simplePos x="0" y="0"/>
                  <wp:positionH relativeFrom="column">
                    <wp:posOffset>-59633</wp:posOffset>
                  </wp:positionH>
                  <wp:positionV relativeFrom="paragraph">
                    <wp:posOffset>10539</wp:posOffset>
                  </wp:positionV>
                  <wp:extent cx="2975178" cy="2456597"/>
                  <wp:effectExtent l="0" t="0" r="0" b="127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340" cy="245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7C1310">
            <w:pPr>
              <w:spacing w:line="360" w:lineRule="auto"/>
              <w:ind w:left="426" w:right="458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 Конец Смуты, сохранение российской государственности. Событие легло в основу праздника Дня народного единства.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auto"/>
          </w:tcPr>
          <w:p w:rsidR="002320F2" w:rsidRPr="00DF716A" w:rsidRDefault="002320F2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Основание Санкт-Петербурга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16 (27) мая … года</w:t>
            </w:r>
          </w:p>
          <w:p w:rsidR="00FE5033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Событие: Царь Пётр I на отвоёванных у шведов землях на Заячьем острове заложил крепость Санкт-Питер-</w:t>
            </w:r>
            <w:proofErr w:type="spellStart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Бурх</w:t>
            </w:r>
            <w:proofErr w:type="spellEnd"/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317B3E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Значение: Строительство «окна в Европу», новой столицы Российской империи, символа </w:t>
            </w:r>
          </w:p>
          <w:p w:rsidR="00317B3E" w:rsidRDefault="00317B3E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633C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модернизации и европеизации страны.</w:t>
            </w:r>
          </w:p>
        </w:tc>
      </w:tr>
      <w:tr w:rsidR="0089633C" w:rsidRPr="00DF716A" w:rsidTr="002320F2">
        <w:tc>
          <w:tcPr>
            <w:tcW w:w="4785" w:type="dxa"/>
            <w:shd w:val="clear" w:color="auto" w:fill="auto"/>
          </w:tcPr>
          <w:p w:rsidR="00FE5033" w:rsidRPr="00DF716A" w:rsidRDefault="00317B3E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1552" behindDoc="1" locked="0" layoutInCell="1" allowOverlap="1" wp14:anchorId="534863C6" wp14:editId="1B28750E">
                  <wp:simplePos x="0" y="0"/>
                  <wp:positionH relativeFrom="column">
                    <wp:posOffset>2915285</wp:posOffset>
                  </wp:positionH>
                  <wp:positionV relativeFrom="paragraph">
                    <wp:posOffset>6985</wp:posOffset>
                  </wp:positionV>
                  <wp:extent cx="2973705" cy="5704205"/>
                  <wp:effectExtent l="0" t="0" r="0" b="0"/>
                  <wp:wrapNone/>
                  <wp:docPr id="12" name="Рисунок 12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705" cy="5704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5033"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1" locked="0" layoutInCell="1" allowOverlap="1" wp14:anchorId="277156BB" wp14:editId="4218FA55">
                  <wp:simplePos x="0" y="0"/>
                  <wp:positionH relativeFrom="column">
                    <wp:posOffset>-32338</wp:posOffset>
                  </wp:positionH>
                  <wp:positionV relativeFrom="paragraph">
                    <wp:posOffset>7146</wp:posOffset>
                  </wp:positionV>
                  <wp:extent cx="2975054" cy="5704764"/>
                  <wp:effectExtent l="0" t="0" r="0" b="0"/>
                  <wp:wrapNone/>
                  <wp:docPr id="11" name="Рисунок 11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610" cy="5705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Отечественная война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24 июня — 26 декабря … года</w:t>
            </w:r>
          </w:p>
          <w:p w:rsidR="00FE5033" w:rsidRPr="00DF716A" w:rsidRDefault="00FE5033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5033" w:rsidRPr="00DF716A" w:rsidRDefault="0089633C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Событие: Вторжение «Великой армии» Наполеона в Россию, ключевые сражения (Смоленск, Бородино, Тарутино), отступление и гибель французской армии.</w:t>
            </w:r>
          </w:p>
          <w:p w:rsidR="00FE5033" w:rsidRPr="00DF716A" w:rsidRDefault="0089633C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r w:rsidR="00FE5033"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начение: Патриотический подъём, сохранение</w:t>
            </w:r>
          </w:p>
          <w:p w:rsidR="00FE5033" w:rsidRPr="00DF716A" w:rsidRDefault="00FE5033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независимости России,</w:t>
            </w:r>
          </w:p>
          <w:p w:rsidR="00FE5033" w:rsidRPr="00DF716A" w:rsidRDefault="00FE5033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превращение её в ведущую</w:t>
            </w:r>
          </w:p>
          <w:p w:rsidR="0089633C" w:rsidRPr="00DF716A" w:rsidRDefault="0089633C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мировую державу.</w:t>
            </w:r>
          </w:p>
        </w:tc>
        <w:tc>
          <w:tcPr>
            <w:tcW w:w="4537" w:type="dxa"/>
            <w:shd w:val="clear" w:color="auto" w:fill="auto"/>
          </w:tcPr>
          <w:p w:rsidR="00FE5033" w:rsidRPr="00DF716A" w:rsidRDefault="00FE5033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9633C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Великая Отечественная война. Битва за Москву</w:t>
            </w:r>
          </w:p>
          <w:p w:rsidR="0089633C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30 сентября 1941 — 20 апреля … года</w:t>
            </w:r>
          </w:p>
          <w:p w:rsidR="0089633C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Событие: Первое крупное стратегическое поражение вермахта во Второй мировой войне. Немецкие войска были отброшены от столицы СССР.</w:t>
            </w:r>
          </w:p>
          <w:p w:rsidR="0089633C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 Сорван план «Барбаросса», развеян миф о непобедимости немецкой армии, огромный моральный подъём в СССР и во всём мире.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9633C" w:rsidRPr="00DF716A" w:rsidTr="002320F2">
        <w:tc>
          <w:tcPr>
            <w:tcW w:w="4785" w:type="dxa"/>
            <w:shd w:val="clear" w:color="auto" w:fill="auto"/>
          </w:tcPr>
          <w:p w:rsidR="00FE5033" w:rsidRPr="00DF716A" w:rsidRDefault="00FE5033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5033" w:rsidRPr="00DF716A" w:rsidRDefault="00FE5033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5033" w:rsidRPr="00DF716A" w:rsidRDefault="00FE5033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5033" w:rsidRPr="00DF716A" w:rsidRDefault="00317B3E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3600" behindDoc="1" locked="0" layoutInCell="1" allowOverlap="1" wp14:anchorId="58EA45DB" wp14:editId="2E86D7AC">
                  <wp:simplePos x="0" y="0"/>
                  <wp:positionH relativeFrom="column">
                    <wp:posOffset>-45985</wp:posOffset>
                  </wp:positionH>
                  <wp:positionV relativeFrom="paragraph">
                    <wp:posOffset>10539</wp:posOffset>
                  </wp:positionV>
                  <wp:extent cx="2970132" cy="5813946"/>
                  <wp:effectExtent l="0" t="0" r="1905" b="0"/>
                  <wp:wrapNone/>
                  <wp:docPr id="13" name="Рисунок 13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975" cy="5823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317B3E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Первый полет человека в космос</w:t>
            </w:r>
          </w:p>
          <w:p w:rsidR="0089633C" w:rsidRPr="00DF716A" w:rsidRDefault="0089633C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12 апреля … года</w:t>
            </w:r>
          </w:p>
          <w:p w:rsidR="0089633C" w:rsidRPr="00DF716A" w:rsidRDefault="0089633C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Событие: Советский космонавт Юрий Алексеевич Гагарин на корабле «Восток-1» совершил первый в истории человечества орбитальный полёт вокруг Земли.</w:t>
            </w:r>
          </w:p>
          <w:p w:rsidR="0089633C" w:rsidRPr="00DF716A" w:rsidRDefault="0089633C" w:rsidP="007C1310">
            <w:pPr>
              <w:spacing w:line="360" w:lineRule="auto"/>
              <w:ind w:left="284" w:right="316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 Триумф советской науки и техники. СССР стал бесспорным лидером в начавшейся «космической гонке».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7" w:type="dxa"/>
            <w:shd w:val="clear" w:color="auto" w:fill="auto"/>
          </w:tcPr>
          <w:p w:rsidR="00FE5033" w:rsidRPr="00DF716A" w:rsidRDefault="00FE5033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5033" w:rsidRPr="00DF716A" w:rsidRDefault="00FE5033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5033" w:rsidRPr="00DF716A" w:rsidRDefault="00FE5033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E5033" w:rsidRPr="00DF716A" w:rsidRDefault="00317B3E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32CC80BB" wp14:editId="6A734B64">
                  <wp:simplePos x="0" y="0"/>
                  <wp:positionH relativeFrom="column">
                    <wp:posOffset>-68305</wp:posOffset>
                  </wp:positionH>
                  <wp:positionV relativeFrom="paragraph">
                    <wp:posOffset>10539</wp:posOffset>
                  </wp:positionV>
                  <wp:extent cx="2971397" cy="5813946"/>
                  <wp:effectExtent l="0" t="0" r="635" b="0"/>
                  <wp:wrapNone/>
                  <wp:docPr id="14" name="Рисунок 14" descr="C:\Users\needf\Downloads\2dc0097152152cb5809b47c7f883e8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eedf\Downloads\2dc0097152152cb5809b47c7f883e8c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387" b="98711" l="2310" r="97147">
                                        <a14:foregroundMark x1="9918" y1="6572" x2="32065" y2="4639"/>
                                        <a14:foregroundMark x1="2446" y1="1675" x2="2310" y2="27706"/>
                                        <a14:foregroundMark x1="47283" y1="773" x2="96875" y2="902"/>
                                        <a14:foregroundMark x1="93207" y1="3351" x2="97147" y2="7216"/>
                                        <a14:foregroundMark x1="4348" y1="5412" x2="9647" y2="9407"/>
                                        <a14:foregroundMark x1="2989" y1="55026" x2="2989" y2="96521"/>
                                        <a14:foregroundMark x1="6658" y1="98711" x2="96603" y2="98582"/>
                                        <a14:foregroundMark x1="7880" y1="89175" x2="11821" y2="96778"/>
                                        <a14:foregroundMark x1="94022" y1="75902" x2="94022" y2="79124"/>
                                        <a14:foregroundMark x1="60598" y1="1546" x2="69158" y2="2062"/>
                                        <a14:backgroundMark x1="62092" y1="1031" x2="69837" y2="773"/>
                                        <a14:backgroundMark x1="61413" y1="387" x2="59375" y2="258"/>
                                        <a14:backgroundMark x1="75543" y1="258" x2="95109" y2="258"/>
                                        <a14:backgroundMark x1="63587" y1="644" x2="63587" y2="644"/>
                                        <a14:backgroundMark x1="66984" y1="515" x2="66984" y2="515"/>
                                        <a14:backgroundMark x1="61957" y1="515" x2="61957" y2="5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975" cy="5820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Распад СССР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26 декабря … года</w:t>
            </w:r>
          </w:p>
          <w:p w:rsidR="0089633C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Событие: Совет Республик Верховного Совета СССР принял декларацию о прекращении существования СССР в связи с созданием Содружества Независимых Государств (СНГ).</w:t>
            </w:r>
          </w:p>
          <w:p w:rsidR="0089633C" w:rsidRPr="00DF716A" w:rsidRDefault="0089633C" w:rsidP="007C1310">
            <w:pPr>
              <w:spacing w:line="360" w:lineRule="auto"/>
              <w:ind w:left="318" w:right="317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 Конец советской эпохи, образование на постсоветском пространстве 15 независимых государств, в том числе Российской Федерации.</w:t>
            </w:r>
          </w:p>
          <w:p w:rsidR="0089633C" w:rsidRPr="00DF716A" w:rsidRDefault="0089633C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9633C" w:rsidRPr="00DF716A" w:rsidRDefault="0089633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672" w:rsidRPr="00DF716A" w:rsidRDefault="00DA1672" w:rsidP="00317B3E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Станция 2: «Памятник слова»</w:t>
      </w:r>
    </w:p>
    <w:p w:rsidR="00DA1672" w:rsidRPr="00DF716A" w:rsidRDefault="00DA1672" w:rsidP="007C1310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716A">
        <w:rPr>
          <w:rFonts w:ascii="Times New Roman" w:hAnsi="Times New Roman" w:cs="Times New Roman"/>
          <w:b/>
          <w:sz w:val="28"/>
          <w:szCs w:val="28"/>
        </w:rPr>
        <w:t>Карточка 1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… ждет любимого брата,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Буй-тур Всеволод ему отвечает: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«Собирай полки перед градом,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Мои воины уже ожидают,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Ты седлай своих борзых коней,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Я своих у Курска оставил,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Ты, мой брат, для меня всех родней,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Хочу, чтобы ты нас возглавил!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 мои-то куряне сильны –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Стальной шлем им был колыбелью,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 острия мной копья вскормлены,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Поле им служило постелью,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Все овраги вокруг они знают,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Все пути в родной дом сторожат,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В поле, словно волки гуляют,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Честь и славу князю сулят»!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Автор: ______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Произведение / Событие: ______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Ответ: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Автор: Неизвестен.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 xml:space="preserve">Произведение / Событие: «Слово о полку Игореве». Описывает неудачный поход новгород-северского князя Игоря </w:t>
      </w:r>
      <w:proofErr w:type="spellStart"/>
      <w:r w:rsidRPr="00DF716A">
        <w:rPr>
          <w:rFonts w:ascii="Times New Roman" w:hAnsi="Times New Roman" w:cs="Times New Roman"/>
          <w:sz w:val="28"/>
          <w:szCs w:val="28"/>
        </w:rPr>
        <w:t>Святославича</w:t>
      </w:r>
      <w:proofErr w:type="spellEnd"/>
      <w:r w:rsidRPr="00DF716A">
        <w:rPr>
          <w:rFonts w:ascii="Times New Roman" w:hAnsi="Times New Roman" w:cs="Times New Roman"/>
          <w:sz w:val="28"/>
          <w:szCs w:val="28"/>
        </w:rPr>
        <w:t xml:space="preserve"> на половцев в 1185 году.</w:t>
      </w:r>
    </w:p>
    <w:p w:rsidR="00A964EC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64EC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71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Карточка 2 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Отрывок:</w:t>
      </w:r>
      <w:r w:rsidRPr="00DF716A">
        <w:rPr>
          <w:rFonts w:ascii="Times New Roman" w:hAnsi="Times New Roman" w:cs="Times New Roman"/>
          <w:sz w:val="28"/>
          <w:szCs w:val="28"/>
        </w:rPr>
        <w:br/>
        <w:t>«И ядрам пролетать мешала гора кровавых тел. Изведал враг в тот день немало, что значит русский бой удалый, наш рукопашный бой!.. Земля тряслась — как наши груди; смешались в кучу кони, люди, и залпы тысячи орудий слились в протяжный вой...»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Автор: 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Произведение / Событие: 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Ответ: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Автор: Михаил Юрьевич Лермонтов.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Произведение / Событие: Стихотворение «Бородино» (1837), посвящённое Бородинскому сражению 26 августа (7 сентября) 1812 года.</w:t>
      </w:r>
    </w:p>
    <w:p w:rsidR="00DA1672" w:rsidRPr="00DF716A" w:rsidRDefault="007A207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25" style="width:0;height:.75pt" o:hralign="center" o:hrstd="t" o:hr="t" fillcolor="#a0a0a0" stroked="f"/>
        </w:pic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716A">
        <w:rPr>
          <w:rFonts w:ascii="Times New Roman" w:hAnsi="Times New Roman" w:cs="Times New Roman"/>
          <w:b/>
          <w:sz w:val="28"/>
          <w:szCs w:val="28"/>
        </w:rPr>
        <w:t>Карточка 3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Отрывок:</w:t>
      </w:r>
      <w:r w:rsidRPr="00DF716A">
        <w:rPr>
          <w:rFonts w:ascii="Times New Roman" w:hAnsi="Times New Roman" w:cs="Times New Roman"/>
          <w:sz w:val="28"/>
          <w:szCs w:val="28"/>
        </w:rPr>
        <w:br/>
        <w:t>«Товарищи красноармейцы и краснофлотцы, командиры и политработники, рабочие и работницы, колхозники и колхозницы, люди интеллигентского труда, братья и сёстры в тылу нашего врага, временно попавшие под иго немецких разбойников, наши славные партизаны и партизанки, разрушающие тылы немецких захватчиков! От имени Советского правительства и нашей большевистской партии приветствую вас и поздравляю с 24-й годовщиной Великой Октябрьской социалистической революции.»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 / Оратор: 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Событие: _______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Ответ: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 / Оратор: Иосиф Виссарионович Сталин.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Событие: Речь Сталина на параде 7 ноября 1941 года на Красной площади, с которого войска уходили прямо на фронт, находившийся в нескольких десятках километров от Москвы.</w:t>
      </w:r>
    </w:p>
    <w:p w:rsidR="00DA1672" w:rsidRPr="00DF716A" w:rsidRDefault="007A2074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_x0000_i1026" style="width:0;height:.75pt" o:hralign="center" o:hrstd="t" o:hr="t" fillcolor="#a0a0a0" stroked="f"/>
        </w:pic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716A">
        <w:rPr>
          <w:rFonts w:ascii="Times New Roman" w:hAnsi="Times New Roman" w:cs="Times New Roman"/>
          <w:b/>
          <w:sz w:val="28"/>
          <w:szCs w:val="28"/>
        </w:rPr>
        <w:lastRenderedPageBreak/>
        <w:t>Карточка 4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Отрывок (звуковой):</w:t>
      </w:r>
      <w:r w:rsidRPr="00DF716A">
        <w:rPr>
          <w:rFonts w:ascii="Times New Roman" w:hAnsi="Times New Roman" w:cs="Times New Roman"/>
          <w:sz w:val="28"/>
          <w:szCs w:val="28"/>
        </w:rPr>
        <w:br/>
        <w:t>«Внимание, говорит Москва! Работают все радиостанции Советского Союза!.. Первый в мире космический корабль «Восток» с человеком на борту вышел в просторы Вселенной... Космонавт — товарищ Гагарин, Юрий Алексеевич — чувствует себя хорошо...»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 / Диктор: 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Событие: ________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Ответ: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 / Диктор: Юрий Борисович Левитан.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Событие: Сообщение о первом в мире полёте человека в космос, 12 апреля 1961 года.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64EC" w:rsidRPr="00DF716A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44CA" w:rsidRPr="00DF716A" w:rsidRDefault="00F644CA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44CA" w:rsidRPr="00DF716A" w:rsidRDefault="00F644CA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672" w:rsidRPr="00DF716A" w:rsidRDefault="00DA1672" w:rsidP="00317B3E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Станция 3: «Галерея славы»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3547"/>
      </w:tblGrid>
      <w:tr w:rsidR="00964B79" w:rsidRPr="00DF716A" w:rsidTr="00A964EC">
        <w:trPr>
          <w:trHeight w:val="471"/>
          <w:jc w:val="center"/>
        </w:trPr>
        <w:tc>
          <w:tcPr>
            <w:tcW w:w="3547" w:type="dxa"/>
          </w:tcPr>
          <w:p w:rsidR="00964B79" w:rsidRPr="00DF716A" w:rsidRDefault="00A964EC" w:rsidP="007C1310">
            <w:pPr>
              <w:pStyle w:val="a6"/>
              <w:spacing w:line="360" w:lineRule="auto"/>
              <w:ind w:left="720" w:firstLine="567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</w:t>
            </w:r>
            <w:r w:rsidR="00964B79" w:rsidRPr="00DF716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1</w:t>
            </w:r>
          </w:p>
        </w:tc>
      </w:tr>
      <w:tr w:rsidR="00964B79" w:rsidRPr="00DF716A" w:rsidTr="00A964EC">
        <w:trPr>
          <w:trHeight w:val="7424"/>
          <w:jc w:val="center"/>
        </w:trPr>
        <w:tc>
          <w:tcPr>
            <w:tcW w:w="3547" w:type="dxa"/>
          </w:tcPr>
          <w:p w:rsidR="00964B79" w:rsidRPr="00DF716A" w:rsidRDefault="00964B79" w:rsidP="00317B3E">
            <w:pPr>
              <w:spacing w:line="360" w:lineRule="auto"/>
              <w:ind w:firstLine="37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F716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9EA516" wp14:editId="1C30382D">
                  <wp:extent cx="2115403" cy="4118543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130" cy="41355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64B79" w:rsidRPr="00DF716A" w:rsidRDefault="00964B79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Вопрос: Кто этот человек?</w:t>
            </w:r>
          </w:p>
        </w:tc>
      </w:tr>
      <w:tr w:rsidR="00964B79" w:rsidRPr="00DF716A" w:rsidTr="00A964EC">
        <w:trPr>
          <w:trHeight w:val="943"/>
          <w:jc w:val="center"/>
        </w:trPr>
        <w:tc>
          <w:tcPr>
            <w:tcW w:w="3547" w:type="dxa"/>
          </w:tcPr>
          <w:p w:rsidR="00964B79" w:rsidRPr="00DF716A" w:rsidRDefault="00964B79" w:rsidP="007C1310">
            <w:pPr>
              <w:pStyle w:val="a6"/>
              <w:spacing w:line="360" w:lineRule="auto"/>
              <w:ind w:left="72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4B79" w:rsidRPr="00DF716A" w:rsidRDefault="00964B79" w:rsidP="00317B3E">
            <w:pPr>
              <w:pStyle w:val="a6"/>
              <w:numPr>
                <w:ilvl w:val="0"/>
                <w:numId w:val="16"/>
              </w:numPr>
              <w:spacing w:line="360" w:lineRule="auto"/>
              <w:ind w:left="37" w:hanging="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Ответ:________</w:t>
            </w:r>
          </w:p>
          <w:p w:rsidR="00964B79" w:rsidRPr="00DF716A" w:rsidRDefault="00964B79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964B79" w:rsidRDefault="00964B79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F716A">
        <w:rPr>
          <w:rFonts w:ascii="Times New Roman" w:hAnsi="Times New Roman" w:cs="Times New Roman"/>
          <w:noProof/>
          <w:sz w:val="28"/>
          <w:szCs w:val="28"/>
          <w:lang w:eastAsia="ru-RU"/>
        </w:rPr>
        <w:t>Ответ: Александр Невский</w:t>
      </w:r>
    </w:p>
    <w:p w:rsidR="00A964EC" w:rsidRPr="00DF716A" w:rsidRDefault="00A964EC" w:rsidP="00A964EC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64B79" w:rsidRPr="00DF716A" w:rsidTr="00964B79">
        <w:tc>
          <w:tcPr>
            <w:tcW w:w="9571" w:type="dxa"/>
          </w:tcPr>
          <w:p w:rsidR="00964B79" w:rsidRPr="00DF716A" w:rsidRDefault="00964B79" w:rsidP="00A964EC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64B79" w:rsidRPr="00DF716A" w:rsidTr="00964B79">
        <w:tc>
          <w:tcPr>
            <w:tcW w:w="9571" w:type="dxa"/>
          </w:tcPr>
          <w:p w:rsidR="00964B79" w:rsidRPr="00DF716A" w:rsidRDefault="00964B79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Описание: Российская императрица немецкого происхождения. Эпоха её правления вошла в историю как «Золотой век» русского дворянства и Просвещения. Вела активную переписку с французскими философами, присоединила Крым и Причерноморье к России.</w:t>
            </w:r>
          </w:p>
          <w:p w:rsidR="00964B79" w:rsidRPr="00DF716A" w:rsidRDefault="00964B79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Вопрос: Кто эта императрица?</w:t>
            </w:r>
          </w:p>
          <w:p w:rsidR="00964B79" w:rsidRPr="00DF716A" w:rsidRDefault="00964B79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4B79" w:rsidRPr="00DF716A" w:rsidTr="00964B79">
        <w:tc>
          <w:tcPr>
            <w:tcW w:w="9571" w:type="dxa"/>
          </w:tcPr>
          <w:p w:rsidR="00964B79" w:rsidRPr="00DF716A" w:rsidRDefault="00964B79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Ответ:</w:t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F716A">
              <w:rPr>
                <w:rFonts w:ascii="Times New Roman" w:hAnsi="Times New Roman" w:cs="Times New Roman"/>
                <w:sz w:val="28"/>
                <w:szCs w:val="28"/>
              </w:rPr>
              <w:softHyphen/>
              <w:t>________</w:t>
            </w:r>
          </w:p>
        </w:tc>
      </w:tr>
    </w:tbl>
    <w:p w:rsidR="00DA1672" w:rsidRPr="00DF716A" w:rsidRDefault="00DA1672" w:rsidP="007C131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Ответ: Екатерина II</w:t>
      </w:r>
      <w:r w:rsidR="00DF716A">
        <w:rPr>
          <w:rFonts w:ascii="Times New Roman" w:hAnsi="Times New Roman" w:cs="Times New Roman"/>
          <w:sz w:val="28"/>
          <w:szCs w:val="28"/>
        </w:rPr>
        <w:t xml:space="preserve"> </w:t>
      </w:r>
      <w:r w:rsidRPr="00DF716A">
        <w:rPr>
          <w:rFonts w:ascii="Times New Roman" w:hAnsi="Times New Roman" w:cs="Times New Roman"/>
          <w:sz w:val="28"/>
          <w:szCs w:val="28"/>
        </w:rPr>
        <w:t xml:space="preserve"> Великая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B56C5" w:rsidRPr="00DF716A" w:rsidTr="004B56C5">
        <w:tc>
          <w:tcPr>
            <w:tcW w:w="9571" w:type="dxa"/>
          </w:tcPr>
          <w:p w:rsidR="004B56C5" w:rsidRPr="00DF716A" w:rsidRDefault="004B56C5" w:rsidP="00A964EC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B56C5" w:rsidRPr="00DF716A" w:rsidTr="004B56C5">
        <w:tc>
          <w:tcPr>
            <w:tcW w:w="9571" w:type="dxa"/>
          </w:tcPr>
          <w:p w:rsidR="004B56C5" w:rsidRPr="00DF716A" w:rsidRDefault="004B56C5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BFD1AD" wp14:editId="79DB95B6">
                  <wp:extent cx="2859405" cy="160337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B56C5" w:rsidRPr="00DF716A" w:rsidRDefault="004B56C5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Вопрос: Кто этот человек?</w:t>
            </w:r>
          </w:p>
        </w:tc>
      </w:tr>
      <w:tr w:rsidR="004B56C5" w:rsidRPr="00DF716A" w:rsidTr="004B56C5">
        <w:tc>
          <w:tcPr>
            <w:tcW w:w="9571" w:type="dxa"/>
          </w:tcPr>
          <w:p w:rsidR="004B56C5" w:rsidRPr="00DF716A" w:rsidRDefault="004B56C5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Ответ: ______</w:t>
            </w:r>
          </w:p>
          <w:p w:rsidR="004B56C5" w:rsidRPr="00DF716A" w:rsidRDefault="004B56C5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16A" w:rsidRPr="00DF716A" w:rsidRDefault="00DF716A" w:rsidP="007C131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 xml:space="preserve">Ответ: Кутузов Михаил Илларионович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F716A" w:rsidRPr="00DF716A" w:rsidTr="00DF716A">
        <w:tc>
          <w:tcPr>
            <w:tcW w:w="9571" w:type="dxa"/>
          </w:tcPr>
          <w:p w:rsidR="00DF716A" w:rsidRPr="00DF716A" w:rsidRDefault="00A964EC" w:rsidP="00A964EC">
            <w:pPr>
              <w:spacing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DF716A" w:rsidRPr="00DF716A" w:rsidTr="00DF716A">
        <w:tc>
          <w:tcPr>
            <w:tcW w:w="9571" w:type="dxa"/>
          </w:tcPr>
          <w:p w:rsidR="00DF716A" w:rsidRPr="00DF716A" w:rsidRDefault="00DF716A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Описание: Советский летчик-космонавт. 12 апреля 1961 года на корабле «Восток-1» стал первым человеком в истории, совершившим полет в космическое пространство. Его улыбка и фраза «Поехали!» стали символом целой эпохи.</w:t>
            </w:r>
          </w:p>
          <w:p w:rsidR="00DF716A" w:rsidRPr="00DF716A" w:rsidRDefault="00DF716A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Вопрос: Кто этот человек?</w:t>
            </w:r>
          </w:p>
        </w:tc>
      </w:tr>
      <w:tr w:rsidR="00DF716A" w:rsidRPr="00DF716A" w:rsidTr="00DF716A">
        <w:tc>
          <w:tcPr>
            <w:tcW w:w="9571" w:type="dxa"/>
          </w:tcPr>
          <w:p w:rsidR="00DF716A" w:rsidRPr="00DF716A" w:rsidRDefault="00DF716A" w:rsidP="007C1310">
            <w:pPr>
              <w:spacing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716A">
              <w:rPr>
                <w:rFonts w:ascii="Times New Roman" w:hAnsi="Times New Roman" w:cs="Times New Roman"/>
                <w:sz w:val="28"/>
                <w:szCs w:val="28"/>
              </w:rPr>
              <w:t>Ответ: ______</w:t>
            </w:r>
          </w:p>
        </w:tc>
      </w:tr>
    </w:tbl>
    <w:p w:rsidR="00805F0F" w:rsidRPr="00DF716A" w:rsidRDefault="00805F0F" w:rsidP="007C131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Ответ: Юрий Алексеевич Гагарин</w:t>
      </w: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16A" w:rsidRDefault="00DF716A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16A" w:rsidRDefault="00DF716A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16A" w:rsidRDefault="00DF716A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16A" w:rsidRDefault="00DF716A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317B3E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lastRenderedPageBreak/>
        <w:t>Приложение 4.</w:t>
      </w:r>
    </w:p>
    <w:p w:rsidR="00A964EC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6384B2" wp14:editId="57E689CA">
            <wp:extent cx="5254389" cy="7418143"/>
            <wp:effectExtent l="0" t="0" r="0" b="0"/>
            <wp:docPr id="15" name="Рисунок 15" descr="C:\Users\needf\Downloads\51e06a6a4aef3d4d3e6c5c48fd6505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edf\Downloads\51e06a6a4aef3d4d3e6c5c48fd65052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050" cy="74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EC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</w:t>
      </w:r>
    </w:p>
    <w:p w:rsidR="00A964EC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64EC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64EC" w:rsidRDefault="00A964EC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A1672" w:rsidRPr="00DF716A" w:rsidRDefault="00DA1672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lastRenderedPageBreak/>
        <w:t>Станция 4: «Символы Отечества»</w:t>
      </w:r>
    </w:p>
    <w:p w:rsidR="00DA1672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0B6C56" wp14:editId="69481DF2">
            <wp:extent cx="5620393" cy="374072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7471" t="19380" r="28635" b="28682"/>
                    <a:stretch/>
                  </pic:blipFill>
                  <pic:spPr bwMode="auto">
                    <a:xfrm>
                      <a:off x="0" y="0"/>
                      <a:ext cx="5631546" cy="374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Произведение:_____</w:t>
      </w: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Автор:______</w:t>
      </w: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 xml:space="preserve">Ответ: </w:t>
      </w: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Произведение: «Богатыри»</w:t>
      </w:r>
    </w:p>
    <w:p w:rsidR="00805F0F" w:rsidRPr="00DF716A" w:rsidRDefault="00805F0F" w:rsidP="007C13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16A">
        <w:rPr>
          <w:rFonts w:ascii="Times New Roman" w:hAnsi="Times New Roman" w:cs="Times New Roman"/>
          <w:sz w:val="28"/>
          <w:szCs w:val="28"/>
        </w:rPr>
        <w:t>Автор: русский живописец Виктор Васнецов</w:t>
      </w:r>
    </w:p>
    <w:sectPr w:rsidR="00805F0F" w:rsidRPr="00DF716A" w:rsidSect="00DF716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10B54"/>
    <w:multiLevelType w:val="multilevel"/>
    <w:tmpl w:val="AF2A7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25EC2"/>
    <w:multiLevelType w:val="hybridMultilevel"/>
    <w:tmpl w:val="1D56C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F34B6"/>
    <w:multiLevelType w:val="multilevel"/>
    <w:tmpl w:val="D888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65F2E"/>
    <w:multiLevelType w:val="multilevel"/>
    <w:tmpl w:val="82DA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53D87"/>
    <w:multiLevelType w:val="multilevel"/>
    <w:tmpl w:val="2BFEF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6F3D75"/>
    <w:multiLevelType w:val="multilevel"/>
    <w:tmpl w:val="F3489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2E5919"/>
    <w:multiLevelType w:val="multilevel"/>
    <w:tmpl w:val="CA52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5664C1"/>
    <w:multiLevelType w:val="multilevel"/>
    <w:tmpl w:val="047A1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F3525C"/>
    <w:multiLevelType w:val="multilevel"/>
    <w:tmpl w:val="D8EEA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1219FB"/>
    <w:multiLevelType w:val="multilevel"/>
    <w:tmpl w:val="D7683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016588"/>
    <w:multiLevelType w:val="multilevel"/>
    <w:tmpl w:val="AD52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2A7339"/>
    <w:multiLevelType w:val="multilevel"/>
    <w:tmpl w:val="36A8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F45477"/>
    <w:multiLevelType w:val="hybridMultilevel"/>
    <w:tmpl w:val="16BEC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63153"/>
    <w:multiLevelType w:val="multilevel"/>
    <w:tmpl w:val="D8EEE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D62270"/>
    <w:multiLevelType w:val="multilevel"/>
    <w:tmpl w:val="B396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CB2FC7"/>
    <w:multiLevelType w:val="multilevel"/>
    <w:tmpl w:val="5220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880D3A"/>
    <w:multiLevelType w:val="multilevel"/>
    <w:tmpl w:val="42E01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6328FD"/>
    <w:multiLevelType w:val="multilevel"/>
    <w:tmpl w:val="3A12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3"/>
  </w:num>
  <w:num w:numId="3">
    <w:abstractNumId w:val="16"/>
  </w:num>
  <w:num w:numId="4">
    <w:abstractNumId w:val="8"/>
  </w:num>
  <w:num w:numId="5">
    <w:abstractNumId w:val="10"/>
  </w:num>
  <w:num w:numId="6">
    <w:abstractNumId w:val="6"/>
  </w:num>
  <w:num w:numId="7">
    <w:abstractNumId w:val="9"/>
  </w:num>
  <w:num w:numId="8">
    <w:abstractNumId w:val="15"/>
  </w:num>
  <w:num w:numId="9">
    <w:abstractNumId w:val="2"/>
  </w:num>
  <w:num w:numId="10">
    <w:abstractNumId w:val="14"/>
  </w:num>
  <w:num w:numId="11">
    <w:abstractNumId w:val="4"/>
  </w:num>
  <w:num w:numId="12">
    <w:abstractNumId w:val="11"/>
  </w:num>
  <w:num w:numId="13">
    <w:abstractNumId w:val="17"/>
  </w:num>
  <w:num w:numId="14">
    <w:abstractNumId w:val="7"/>
  </w:num>
  <w:num w:numId="15">
    <w:abstractNumId w:val="3"/>
  </w:num>
  <w:num w:numId="16">
    <w:abstractNumId w:val="1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23A"/>
    <w:rsid w:val="00040FBB"/>
    <w:rsid w:val="0017723A"/>
    <w:rsid w:val="002320F2"/>
    <w:rsid w:val="00317B3E"/>
    <w:rsid w:val="00494D04"/>
    <w:rsid w:val="004B56C5"/>
    <w:rsid w:val="0054288C"/>
    <w:rsid w:val="00652241"/>
    <w:rsid w:val="006C6ED7"/>
    <w:rsid w:val="007A2074"/>
    <w:rsid w:val="007C1310"/>
    <w:rsid w:val="00805F0F"/>
    <w:rsid w:val="0089633C"/>
    <w:rsid w:val="00964B79"/>
    <w:rsid w:val="00A964EC"/>
    <w:rsid w:val="00B32CE0"/>
    <w:rsid w:val="00B47DEE"/>
    <w:rsid w:val="00CE0494"/>
    <w:rsid w:val="00CE1CB4"/>
    <w:rsid w:val="00DA1672"/>
    <w:rsid w:val="00DF716A"/>
    <w:rsid w:val="00F644CA"/>
    <w:rsid w:val="00FE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141A897"/>
  <w15:docId w15:val="{5AD58D39-E5B6-44E7-95D9-90DD303B3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8C"/>
  </w:style>
  <w:style w:type="paragraph" w:styleId="3">
    <w:name w:val="heading 3"/>
    <w:basedOn w:val="a"/>
    <w:link w:val="30"/>
    <w:uiPriority w:val="9"/>
    <w:qFormat/>
    <w:rsid w:val="008963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4288C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54288C"/>
    <w:rPr>
      <w:rFonts w:ascii="Trebuchet MS" w:eastAsia="Trebuchet MS" w:hAnsi="Trebuchet MS" w:cs="Trebuchet MS"/>
      <w:sz w:val="26"/>
      <w:szCs w:val="26"/>
    </w:rPr>
  </w:style>
  <w:style w:type="paragraph" w:styleId="a5">
    <w:name w:val="No Spacing"/>
    <w:uiPriority w:val="1"/>
    <w:qFormat/>
    <w:rsid w:val="0054288C"/>
    <w:pPr>
      <w:spacing w:after="0" w:line="240" w:lineRule="auto"/>
    </w:pPr>
  </w:style>
  <w:style w:type="paragraph" w:styleId="a6">
    <w:name w:val="List Paragraph"/>
    <w:basedOn w:val="a"/>
    <w:uiPriority w:val="1"/>
    <w:qFormat/>
    <w:rsid w:val="0054288C"/>
    <w:pPr>
      <w:widowControl w:val="0"/>
      <w:autoSpaceDE w:val="0"/>
      <w:autoSpaceDN w:val="0"/>
      <w:spacing w:after="0" w:line="240" w:lineRule="auto"/>
      <w:ind w:left="2522" w:hanging="398"/>
    </w:pPr>
    <w:rPr>
      <w:rFonts w:ascii="Trebuchet MS" w:eastAsia="Trebuchet MS" w:hAnsi="Trebuchet MS" w:cs="Trebuchet MS"/>
    </w:rPr>
  </w:style>
  <w:style w:type="table" w:styleId="a7">
    <w:name w:val="Table Grid"/>
    <w:basedOn w:val="a1"/>
    <w:uiPriority w:val="59"/>
    <w:rsid w:val="00CE0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8963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uiPriority w:val="22"/>
    <w:qFormat/>
    <w:rsid w:val="0089633C"/>
    <w:rPr>
      <w:b/>
      <w:bCs/>
    </w:rPr>
  </w:style>
  <w:style w:type="paragraph" w:customStyle="1" w:styleId="ds-markdown-paragraph">
    <w:name w:val="ds-markdown-paragraph"/>
    <w:basedOn w:val="a"/>
    <w:rsid w:val="00896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1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1672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805F0F"/>
    <w:rPr>
      <w:i/>
      <w:iCs/>
    </w:rPr>
  </w:style>
  <w:style w:type="character" w:styleId="ac">
    <w:name w:val="Hyperlink"/>
    <w:basedOn w:val="a0"/>
    <w:uiPriority w:val="99"/>
    <w:unhideWhenUsed/>
    <w:rsid w:val="00DF71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18</Pages>
  <Words>1843</Words>
  <Characters>10508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Mishchenkov</dc:creator>
  <cp:keywords/>
  <dc:description/>
  <cp:lastModifiedBy>User</cp:lastModifiedBy>
  <cp:revision>11</cp:revision>
  <dcterms:created xsi:type="dcterms:W3CDTF">2025-11-01T07:21:00Z</dcterms:created>
  <dcterms:modified xsi:type="dcterms:W3CDTF">2026-01-15T09:34:00Z</dcterms:modified>
</cp:coreProperties>
</file>