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package/2006/relationships/metadata/thumbnail" Target="docProps/thumbnail.jpeg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a14="http://schemas.microsoft.com/office/drawing/2010/main" mc:Ignorable="w14">
  <w:body>
    <w:p>
      <w:pPr>
        <w:rPr>
          <w:color w:val="000000"/>
          <w:sz w:val="22"/>
        </w:rPr>
      </w:pPr>
    </w:p>
    <w:p>
      <w:pPr>
        <w:rPr>
          <w:color w:val="000000"/>
          <w:sz w:val="22"/>
        </w:rPr>
      </w:pPr>
      <w:r>
        <w:rPr>
          <w:color w:val="000000"/>
          <w:sz w:val="22"/>
        </w:rPr>
        <w:t>Мероприятие для 3 класса «Герои Великой Отечественной войны»</w:t>
      </w:r>
    </w:p>
    <w:p>
      <w:pPr>
        <w:rPr>
          <w:sz w:val="22"/>
        </w:rPr>
      </w:pPr>
      <w:r>
        <w:rPr>
          <w:sz w:val="22"/>
        </w:rPr>
        <w:t>Цель: сформировать у обучающихся представление о героизме советского народа в годы Великой Отечественной войны, воспитать чувство патриотизма и уважения к историческому прошлому Родины.</w:t>
      </w:r>
    </w:p>
    <w:p>
      <w:pPr>
        <w:rPr>
          <w:sz w:val="22"/>
        </w:rPr>
      </w:pPr>
      <w:r>
        <w:rPr>
          <w:sz w:val="22"/>
        </w:rPr>
        <w:t>Задачи:</w:t>
      </w:r>
    </w:p>
    <w:p>
      <w:pPr>
        <w:rPr>
          <w:sz w:val="22"/>
        </w:rPr>
      </w:pPr>
      <w:r>
        <w:rPr>
          <w:sz w:val="22"/>
        </w:rPr>
        <w:t>расширить знания детей о событиях Великой Отечественной войны 1941–1945 гг.;</w:t>
      </w:r>
    </w:p>
    <w:p>
      <w:pPr>
        <w:rPr>
          <w:sz w:val="22"/>
        </w:rPr>
      </w:pPr>
      <w:r>
        <w:rPr>
          <w:sz w:val="22"/>
        </w:rPr>
        <w:t>познакомить с подвигами взрослых и детей — героев войны;</w:t>
      </w:r>
    </w:p>
    <w:p>
      <w:pPr>
        <w:rPr>
          <w:sz w:val="22"/>
        </w:rPr>
      </w:pPr>
      <w:r>
        <w:rPr>
          <w:sz w:val="22"/>
        </w:rPr>
        <w:t>показать, что героизм проявляли не только солдаты на фронте, но и труженики тыла, партизаны, даже животные;</w:t>
      </w:r>
    </w:p>
    <w:p>
      <w:pPr>
        <w:rPr>
          <w:sz w:val="22"/>
        </w:rPr>
      </w:pPr>
      <w:r>
        <w:rPr>
          <w:sz w:val="22"/>
        </w:rPr>
        <w:t>развить умение работать в группе, слушать друг друга, высказывать своё мнение;</w:t>
      </w:r>
    </w:p>
    <w:p>
      <w:pPr>
        <w:rPr>
          <w:sz w:val="22"/>
        </w:rPr>
      </w:pPr>
      <w:r>
        <w:rPr>
          <w:sz w:val="22"/>
        </w:rPr>
        <w:t>способствовать развитию эмпатии и осознанию ценности мира;</w:t>
      </w:r>
    </w:p>
    <w:p>
      <w:pPr>
        <w:rPr>
          <w:sz w:val="22"/>
        </w:rPr>
      </w:pPr>
      <w:r>
        <w:rPr>
          <w:sz w:val="22"/>
        </w:rPr>
        <w:t>воспитать гордость за свою страну и её героев, благодарность ветеранам.</w:t>
      </w:r>
    </w:p>
    <w:p>
      <w:pPr>
        <w:rPr>
          <w:sz w:val="22"/>
        </w:rPr>
      </w:pPr>
      <w:r>
        <w:rPr>
          <w:sz w:val="22"/>
        </w:rPr>
        <w:t>Ожидаемые результаты:</w:t>
      </w:r>
    </w:p>
    <w:p>
      <w:pPr>
        <w:rPr>
          <w:sz w:val="22"/>
        </w:rPr>
      </w:pPr>
      <w:r>
        <w:rPr>
          <w:sz w:val="22"/>
        </w:rPr>
        <w:t>Личностные:</w:t>
      </w:r>
    </w:p>
    <w:p>
      <w:pPr>
        <w:rPr>
          <w:sz w:val="22"/>
        </w:rPr>
      </w:pPr>
      <w:r>
        <w:rPr>
          <w:sz w:val="22"/>
        </w:rPr>
        <w:t>знание основных событий Великой Отечественной войны и имён некоторых героев;</w:t>
      </w:r>
    </w:p>
    <w:p>
      <w:pPr>
        <w:rPr>
          <w:sz w:val="22"/>
        </w:rPr>
      </w:pPr>
      <w:r>
        <w:rPr>
          <w:sz w:val="22"/>
        </w:rPr>
        <w:t>понимание, что такое героизм и кто может быть героем;</w:t>
      </w:r>
    </w:p>
    <w:p>
      <w:pPr>
        <w:rPr>
          <w:sz w:val="22"/>
        </w:rPr>
      </w:pPr>
      <w:r>
        <w:rPr>
          <w:sz w:val="22"/>
        </w:rPr>
        <w:t>проявление уважения к ветеранам, памяти погибших;</w:t>
      </w:r>
    </w:p>
    <w:p>
      <w:pPr>
        <w:rPr>
          <w:sz w:val="22"/>
        </w:rPr>
      </w:pPr>
      <w:r>
        <w:rPr>
          <w:sz w:val="22"/>
        </w:rPr>
        <w:t>осознание важности сохранения мира.</w:t>
      </w:r>
    </w:p>
    <w:p>
      <w:pPr>
        <w:rPr>
          <w:sz w:val="22"/>
        </w:rPr>
      </w:pPr>
      <w:r>
        <w:rPr>
          <w:sz w:val="22"/>
        </w:rPr>
        <w:t>Метапредметные:</w:t>
      </w:r>
    </w:p>
    <w:p>
      <w:pPr>
        <w:rPr>
          <w:sz w:val="22"/>
        </w:rPr>
      </w:pPr>
      <w:r>
        <w:rPr>
          <w:sz w:val="22"/>
        </w:rPr>
        <w:t>умение извлекать информацию из разных источников (рассказ учителя, презентация, тексты);</w:t>
      </w:r>
    </w:p>
    <w:p>
      <w:pPr>
        <w:rPr>
          <w:sz w:val="22"/>
        </w:rPr>
      </w:pPr>
      <w:r>
        <w:rPr>
          <w:sz w:val="22"/>
        </w:rPr>
        <w:t>развитие навыков групповой работы и коммуникации;</w:t>
      </w:r>
    </w:p>
    <w:p>
      <w:pPr>
        <w:rPr>
          <w:sz w:val="22"/>
        </w:rPr>
      </w:pPr>
      <w:r>
        <w:rPr>
          <w:sz w:val="22"/>
        </w:rPr>
        <w:t>способность формулировать и высказывать своё мнение, отвечать на вопросы.</w:t>
      </w:r>
    </w:p>
    <w:p>
      <w:pPr>
        <w:rPr>
          <w:sz w:val="22"/>
        </w:rPr>
      </w:pPr>
      <w:r>
        <w:rPr>
          <w:sz w:val="22"/>
        </w:rPr>
        <w:t>Предметные:</w:t>
      </w:r>
    </w:p>
    <w:p>
      <w:pPr>
        <w:rPr>
          <w:sz w:val="22"/>
        </w:rPr>
      </w:pPr>
      <w:r>
        <w:rPr>
          <w:sz w:val="22"/>
        </w:rPr>
        <w:t>расширение словарного запаса (слова: герой, подвиг, ветеран, тыл, партизан и т. д.);</w:t>
      </w:r>
    </w:p>
    <w:p>
      <w:pPr>
        <w:rPr>
          <w:sz w:val="22"/>
        </w:rPr>
      </w:pPr>
      <w:r>
        <w:rPr>
          <w:sz w:val="22"/>
        </w:rPr>
        <w:t>формирование начальных представлений об исторических событиях.</w:t>
      </w:r>
    </w:p>
    <w:p>
      <w:pPr>
        <w:rPr>
          <w:sz w:val="22"/>
        </w:rPr>
      </w:pPr>
      <w:r>
        <w:rPr>
          <w:sz w:val="22"/>
        </w:rPr>
        <w:t>Ход мероприятия</w:t>
      </w:r>
    </w:p>
    <w:p>
      <w:pPr>
        <w:rPr>
          <w:sz w:val="22"/>
        </w:rPr>
      </w:pPr>
      <w:r>
        <w:rPr>
          <w:sz w:val="22"/>
        </w:rPr>
        <w:t>1. Вводная часть (5–7 минут)</w:t>
      </w:r>
    </w:p>
    <w:p>
      <w:pPr>
        <w:rPr>
          <w:sz w:val="22"/>
        </w:rPr>
      </w:pPr>
      <w:r>
        <w:rPr>
          <w:sz w:val="22"/>
        </w:rPr>
        <w:t>Приветствие. Учитель приветствует детей, создаёт доброжелательную атмосферу.</w:t>
      </w:r>
    </w:p>
    <w:p>
      <w:pPr>
        <w:rPr>
          <w:sz w:val="22"/>
        </w:rPr>
      </w:pPr>
      <w:r>
        <w:rPr>
          <w:sz w:val="22"/>
        </w:rPr>
        <w:t xml:space="preserve">Мотивационный момент. Звучит песня «День Победы» (муз. Д. Тухманова, сл. В. Харитонова) . </w:t>
      </w:r>
      <w:bookmarkStart w:id="0" w:name="_GoBack"/>
      <w:bookmarkEnd w:id="0"/>
      <w:r>
        <w:rPr>
          <w:sz w:val="22"/>
        </w:rPr>
        <w:t xml:space="preserve"> Учитель задаёт вопросы:</w:t>
      </w:r>
    </w:p>
    <w:p>
      <w:pPr>
        <w:rPr>
          <w:sz w:val="22"/>
        </w:rPr>
      </w:pPr>
      <w:r>
        <w:rPr>
          <w:sz w:val="22"/>
        </w:rPr>
        <w:t>Что это за песня?</w:t>
      </w:r>
    </w:p>
    <w:p>
      <w:pPr>
        <w:rPr>
          <w:sz w:val="22"/>
        </w:rPr>
      </w:pPr>
      <w:r>
        <w:rPr>
          <w:sz w:val="22"/>
        </w:rPr>
        <w:t>Когда мы отмечаем День Победы?</w:t>
      </w:r>
    </w:p>
    <w:p>
      <w:pPr>
        <w:rPr>
          <w:sz w:val="22"/>
        </w:rPr>
      </w:pPr>
      <w:r>
        <w:rPr>
          <w:sz w:val="22"/>
        </w:rPr>
        <w:t>Почему этот день так важен для нашей страны?</w:t>
      </w:r>
    </w:p>
    <w:p>
      <w:pPr>
        <w:rPr>
          <w:sz w:val="22"/>
        </w:rPr>
      </w:pPr>
      <w:r>
        <w:rPr>
          <w:sz w:val="22"/>
        </w:rPr>
        <w:t>Постановка цели. Учитель объявляет тему занятия: «Сегодня мы поговорим о героях Великой Отечественной войны — тех, кто защищал нашу Родину и подарил нам мир».</w:t>
      </w:r>
    </w:p>
    <w:p>
      <w:pPr>
        <w:rPr>
          <w:sz w:val="22"/>
        </w:rPr>
      </w:pPr>
      <w:r>
        <w:rPr>
          <w:sz w:val="22"/>
        </w:rPr>
        <w:t>2. Основная часть (25–30 минут)</w:t>
      </w:r>
    </w:p>
    <w:p>
      <w:pPr>
        <w:rPr>
          <w:sz w:val="22"/>
        </w:rPr>
      </w:pPr>
      <w:r>
        <w:rPr>
          <w:sz w:val="22"/>
        </w:rPr>
        <w:t>Краткий рассказ учителя о войне (с опорой на презентацию):</w:t>
      </w:r>
    </w:p>
    <w:p>
      <w:pPr>
        <w:rPr>
          <w:sz w:val="22"/>
        </w:rPr>
      </w:pPr>
      <w:r>
        <w:rPr>
          <w:sz w:val="22"/>
        </w:rPr>
        <w:t>когда началась война (1941 год), когда закончилась (1945 год);</w:t>
      </w:r>
    </w:p>
    <w:p>
      <w:pPr>
        <w:rPr>
          <w:sz w:val="22"/>
        </w:rPr>
      </w:pPr>
      <w:r>
        <w:rPr>
          <w:sz w:val="22"/>
        </w:rPr>
        <w:t>кто напал на нашу страну (фашистская Германия);</w:t>
      </w:r>
    </w:p>
    <w:p>
      <w:pPr>
        <w:rPr>
          <w:sz w:val="22"/>
        </w:rPr>
      </w:pPr>
      <w:r>
        <w:rPr>
          <w:sz w:val="22"/>
        </w:rPr>
        <w:t>как весь народ поднялся на защиту Родины.</w:t>
      </w:r>
    </w:p>
    <w:p>
      <w:pPr>
        <w:rPr>
          <w:sz w:val="22"/>
        </w:rPr>
      </w:pPr>
      <w:r>
        <w:rPr>
          <w:sz w:val="22"/>
        </w:rPr>
        <w:t>Знакомство с разными категориями героев (каждая группа получает задание и материал):</w:t>
      </w:r>
    </w:p>
    <w:p>
      <w:pPr>
        <w:rPr>
          <w:sz w:val="22"/>
        </w:rPr>
      </w:pPr>
      <w:r>
        <w:rPr>
          <w:sz w:val="22"/>
        </w:rPr>
        <w:t>Воины-герои. Рассказ о солдатах, лётчиках, танкистах. Пример: Александр Матросов.</w:t>
      </w:r>
    </w:p>
    <w:p>
      <w:pPr>
        <w:rPr>
          <w:sz w:val="22"/>
        </w:rPr>
      </w:pPr>
      <w:r>
        <w:rPr>
          <w:sz w:val="22"/>
        </w:rPr>
        <w:t>Труженики тыла. Как дети и взрослые работали на заводах, выращивали хлеб, помогали фронту.</w:t>
      </w:r>
    </w:p>
    <w:p>
      <w:pPr>
        <w:rPr>
          <w:sz w:val="22"/>
        </w:rPr>
      </w:pPr>
      <w:r>
        <w:rPr>
          <w:sz w:val="22"/>
        </w:rPr>
        <w:t>Партизаны. Как люди в тылу врага взрывали мосты, собирали сведения.</w:t>
      </w:r>
    </w:p>
    <w:p>
      <w:pPr>
        <w:rPr>
          <w:sz w:val="22"/>
        </w:rPr>
      </w:pPr>
      <w:r>
        <w:rPr>
          <w:sz w:val="22"/>
        </w:rPr>
        <w:t>Дети-герои. Рассказы о Лёне Голикове, Зине Портновой, Марате Казее, Вале Котике.</w:t>
      </w:r>
    </w:p>
    <w:p>
      <w:pPr>
        <w:rPr>
          <w:sz w:val="22"/>
        </w:rPr>
      </w:pPr>
      <w:r>
        <w:rPr>
          <w:sz w:val="22"/>
        </w:rPr>
        <w:t>Животные-герои. Собаки-санитары, лошади, голуби-связисты.</w:t>
      </w:r>
    </w:p>
    <w:p>
      <w:pPr>
        <w:rPr>
          <w:sz w:val="22"/>
        </w:rPr>
      </w:pPr>
      <w:r>
        <w:rPr>
          <w:sz w:val="22"/>
        </w:rPr>
        <w:t>Групповая работа (5–7 минут):</w:t>
      </w:r>
    </w:p>
    <w:p>
      <w:pPr>
        <w:rPr>
          <w:sz w:val="22"/>
        </w:rPr>
      </w:pPr>
      <w:r>
        <w:rPr>
          <w:sz w:val="22"/>
        </w:rPr>
        <w:t>Каждая группа получает короткий текст, картинки, вопросы для обсуждения.</w:t>
      </w:r>
    </w:p>
    <w:p>
      <w:pPr>
        <w:rPr>
          <w:sz w:val="22"/>
        </w:rPr>
      </w:pPr>
      <w:r>
        <w:rPr>
          <w:sz w:val="22"/>
        </w:rPr>
        <w:t>Дети читают, обсуждают, готовят краткий рассказ (2–3 предложения) о своих героях.</w:t>
      </w:r>
    </w:p>
    <w:p>
      <w:pPr>
        <w:rPr>
          <w:sz w:val="22"/>
        </w:rPr>
      </w:pPr>
      <w:r>
        <w:rPr>
          <w:sz w:val="22"/>
        </w:rPr>
        <w:t>Выступления групп (по 2–3 минуты на группу):</w:t>
      </w:r>
    </w:p>
    <w:p>
      <w:pPr>
        <w:rPr>
          <w:sz w:val="22"/>
        </w:rPr>
      </w:pPr>
      <w:r>
        <w:rPr>
          <w:sz w:val="22"/>
        </w:rPr>
        <w:t>Группы по очереди рассказывают о своих героях, показывают картинки.</w:t>
      </w:r>
    </w:p>
    <w:p>
      <w:pPr>
        <w:rPr>
          <w:sz w:val="22"/>
        </w:rPr>
      </w:pPr>
      <w:r>
        <w:rPr>
          <w:sz w:val="22"/>
        </w:rPr>
        <w:t>Учитель дополняет, задаёт уточняющие вопросы.</w:t>
      </w:r>
    </w:p>
    <w:p>
      <w:pPr>
        <w:rPr>
          <w:sz w:val="22"/>
        </w:rPr>
      </w:pPr>
      <w:r>
        <w:rPr>
          <w:sz w:val="22"/>
        </w:rPr>
        <w:t>3. Практическая часть (7–10 минут)</w:t>
      </w:r>
    </w:p>
    <w:p>
      <w:pPr>
        <w:rPr>
          <w:sz w:val="22"/>
        </w:rPr>
      </w:pPr>
      <w:r>
        <w:rPr>
          <w:sz w:val="22"/>
        </w:rPr>
        <w:t>Творческое задание «Открытка ветерану»:</w:t>
      </w:r>
    </w:p>
    <w:p>
      <w:pPr>
        <w:rPr>
          <w:sz w:val="22"/>
        </w:rPr>
      </w:pPr>
      <w:r>
        <w:rPr>
          <w:sz w:val="22"/>
        </w:rPr>
        <w:t>Детям раздаются заготовки открыток, цветные карандаши, фломастеры.</w:t>
      </w:r>
    </w:p>
    <w:p>
      <w:pPr>
        <w:rPr>
          <w:sz w:val="22"/>
        </w:rPr>
      </w:pPr>
      <w:r>
        <w:rPr>
          <w:sz w:val="22"/>
        </w:rPr>
        <w:t>Задание: нарисовать символ Победы (георгиевскую ленточку, голубь мира, салют) и написать короткое пожелание ветерану («Спасибо за Победу!», «Мы помним!»).</w:t>
      </w:r>
    </w:p>
    <w:p>
      <w:pPr>
        <w:rPr>
          <w:sz w:val="22"/>
        </w:rPr>
      </w:pPr>
      <w:r>
        <w:rPr>
          <w:sz w:val="22"/>
        </w:rPr>
        <w:t>4. Заключительная часть (5 минут)</w:t>
      </w:r>
    </w:p>
    <w:p>
      <w:pPr>
        <w:rPr>
          <w:sz w:val="22"/>
        </w:rPr>
      </w:pPr>
      <w:r>
        <w:rPr>
          <w:sz w:val="22"/>
        </w:rPr>
        <w:t>Минута молчания в память о погибших.</w:t>
      </w:r>
    </w:p>
    <w:p>
      <w:pPr>
        <w:rPr>
          <w:sz w:val="22"/>
        </w:rPr>
      </w:pPr>
      <w:r>
        <w:rPr>
          <w:sz w:val="22"/>
        </w:rPr>
        <w:t>Подведение итогов. Учитель задаёт вопросы:</w:t>
      </w:r>
    </w:p>
    <w:p>
      <w:pPr>
        <w:rPr>
          <w:sz w:val="22"/>
        </w:rPr>
      </w:pPr>
      <w:r>
        <w:rPr>
          <w:sz w:val="22"/>
        </w:rPr>
        <w:t>Кого можно назвать героем?</w:t>
      </w:r>
    </w:p>
    <w:p>
      <w:pPr>
        <w:rPr>
          <w:sz w:val="22"/>
        </w:rPr>
      </w:pPr>
      <w:r>
        <w:rPr>
          <w:sz w:val="22"/>
        </w:rPr>
        <w:t>Какие подвиги вас особенно поразили?</w:t>
      </w:r>
    </w:p>
    <w:p>
      <w:pPr>
        <w:rPr>
          <w:sz w:val="22"/>
        </w:rPr>
      </w:pPr>
      <w:r>
        <w:rPr>
          <w:sz w:val="22"/>
        </w:rPr>
        <w:t>Почему важно помнить о войне?</w:t>
      </w:r>
    </w:p>
    <w:p>
      <w:pPr>
        <w:rPr>
          <w:sz w:val="22"/>
        </w:rPr>
      </w:pPr>
      <w:r>
        <w:rPr>
          <w:sz w:val="22"/>
        </w:rPr>
        <w:t>Рефлексия. Дети по кругу говорят одно слово, которое описывает их настроение после занятия (например: гордость, благодарность, уважение, память).</w:t>
      </w:r>
    </w:p>
    <w:p>
      <w:pPr>
        <w:rPr>
          <w:sz w:val="22"/>
        </w:rPr>
      </w:pPr>
      <w:r>
        <w:rPr>
          <w:sz w:val="22"/>
        </w:rPr>
        <w:t>Завершение. Учитель благодарит детей, предлагает дома расспросить бабушек и дедушек о войне, поискать фотографии в семейных альбомах.</w:t>
      </w:r>
    </w:p>
    <w:p>
      <w:pPr>
        <w:rPr>
          <w:sz w:val="22"/>
        </w:rPr>
      </w:pPr>
      <w:r>
        <w:rPr>
          <w:sz w:val="22"/>
        </w:rPr>
        <w:t>Оборудование и материалы:</w:t>
      </w:r>
    </w:p>
    <w:p>
      <w:pPr>
        <w:rPr>
          <w:sz w:val="22"/>
        </w:rPr>
      </w:pPr>
      <w:r>
        <w:rPr>
          <w:sz w:val="22"/>
        </w:rPr>
        <w:t>презентация с фотографиями героев, военной хроники (без шокирующих кадров);</w:t>
      </w:r>
    </w:p>
    <w:p>
      <w:pPr>
        <w:rPr>
          <w:sz w:val="22"/>
        </w:rPr>
      </w:pPr>
      <w:r>
        <w:rPr>
          <w:sz w:val="22"/>
        </w:rPr>
        <w:t>короткие адаптированные тексты о разных категориях героев (для групп);</w:t>
      </w:r>
    </w:p>
    <w:p>
      <w:pPr>
        <w:rPr>
          <w:sz w:val="22"/>
        </w:rPr>
      </w:pPr>
      <w:r>
        <w:rPr>
          <w:sz w:val="22"/>
        </w:rPr>
        <w:t>картинки/фотографии героев, символы Победы;</w:t>
      </w:r>
    </w:p>
    <w:p>
      <w:pPr>
        <w:rPr>
          <w:sz w:val="22"/>
        </w:rPr>
      </w:pPr>
      <w:r>
        <w:rPr>
          <w:sz w:val="22"/>
        </w:rPr>
        <w:t>заготовки открыток, цветные карандаши, фломастеры;</w:t>
      </w:r>
    </w:p>
    <w:p>
      <w:pPr>
        <w:rPr>
          <w:sz w:val="22"/>
        </w:rPr>
      </w:pPr>
      <w:r>
        <w:rPr>
          <w:sz w:val="22"/>
        </w:rPr>
        <w:t>аудиозапись песни «День Победы»;</w:t>
      </w:r>
    </w:p>
    <w:p>
      <w:pPr>
        <w:rPr>
          <w:rFonts w:hint="eastAsia"/>
          <w:sz w:val="22"/>
        </w:rPr>
      </w:pPr>
      <w:r>
        <w:rPr>
          <w:sz w:val="22"/>
        </w:rPr>
        <w:t>метроном для минуты молчания.</w:t>
      </w:r>
    </w:p>
    <w:sectPr>
      <w:pgSz w:w="11906" w:h="16838"/>
      <w:pgMar w:top="1440" w:right="1800" w:bottom="1440" w:left="1800" w:header="851" w:footer="992" w:gutter="0"/>
      <w:docGrid w:type="lines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Roboto">
    <w:altName w:val="MV Boli"/>
    <w:panose1 w:val="02000000000000000000"/>
    <w:charset w:val="00"/>
    <w:family w:val="auto"/>
    <w:pitch w:val="variable"/>
    <w:sig w:usb0="E0000AFF" w:usb1="5000217F" w:usb2="00000021" w:usb3="00000000" w:csb0="2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percent="172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ulTrailSpace/>
    <w:doNotExpandShiftReturn/>
    <w:adjustLineHeightInTable/>
    <w:growAutofit/>
    <w:compatSetting w:name="compatibilityMode" w:uri="http://schemas.microsoft.com/office/word" w:val="14"/>
  </w:compat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keepLines w:val="0"/>
      <w:pageBreakBefore w:val="0"/>
      <w:widowControl w:val="0"/>
      <w:suppressLineNumbers w:val="0"/>
      <w:suppressAutoHyphens w:val="0"/>
      <w:jc w:val="both"/>
    </w:pPr>
    <w:rPr>
      <w:rFonts w:ascii="Roboto" w:eastAsia="Roboto" w:cs="Arial" w:hAnsi="Roboto"/>
      <w:kern w:val="2"/>
      <w:sz w:val="21"/>
      <w:szCs w:val="22"/>
      <w:lang w:val="en-US" w:eastAsia="zh-CN" w:bidi="ar-SA"/>
    </w:rPr>
  </w:style>
  <w:style w:type="paragraph" w:styleId="1">
    <w:name w:val="heading 1"/>
    <w:basedOn w:val="0"/>
    <w:next w:val="0"/>
    <w:pPr>
      <w:keepNext/>
      <w:keepLines/>
      <w:pageBreakBefore w:val="0"/>
      <w:widowControl w:val="0"/>
      <w:suppressLineNumbers w:val="0"/>
      <w:suppressAutoHyphens w:val="0"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0"/>
    <w:next w:val="0"/>
    <w:pPr>
      <w:keepNext/>
      <w:keepLines/>
      <w:pageBreakBefore w:val="0"/>
      <w:widowControl w:val="0"/>
      <w:suppressLineNumbers w:val="0"/>
      <w:suppressAutoHyphens w:val="0"/>
      <w:spacing w:before="260" w:after="260" w:line="415" w:lineRule="auto"/>
      <w:outlineLvl w:val="1"/>
    </w:pPr>
    <w:rPr>
      <w:b/>
      <w:bCs/>
      <w:sz w:val="32"/>
      <w:szCs w:val="32"/>
    </w:rPr>
  </w:style>
  <w:style w:type="paragraph" w:styleId="3">
    <w:name w:val="heading 3"/>
    <w:basedOn w:val="0"/>
    <w:next w:val="0"/>
    <w:pPr>
      <w:keepNext/>
      <w:keepLines/>
      <w:pageBreakBefore w:val="0"/>
      <w:widowControl w:val="0"/>
      <w:suppressLineNumbers w:val="0"/>
      <w:suppressAutoHyphens w:val="0"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10">
    <w:name w:val="Default Paragraph Font"/>
  </w:style>
  <w:style w:type="paragraph" w:customStyle="1" w:styleId="15">
    <w:name w:val="ii"/>
    <w:basedOn w:val="0"/>
    <w:next w:val="0"/>
    <w:rPr>
      <w:sz w:val="28"/>
    </w:rPr>
  </w:style>
  <w:style w:type="paragraph" w:customStyle="1" w:styleId="16">
    <w:name w:val="i"/>
    <w:basedOn w:val="0"/>
    <w:rPr>
      <w:sz w:val="32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32</TotalTime>
  <Application>Honor_Office</Application>
  <Pages>3</Pages>
  <Words>527</Words>
  <Characters>3484</Characters>
  <Lines>89</Lines>
  <Paragraphs>66</Paragraphs>
  <CharactersWithSpaces>3940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lastModifiedBy>HONOR Docs</cp:lastModifiedBy>
  <cp:revision>0</cp:revision>
  <dcterms:created xsi:type="dcterms:W3CDTF">2024-04-26T01:38:00Z</dcterms:created>
  <dcterms:modified xsi:type="dcterms:W3CDTF">2026-04-08T12:27:13Z</dcterms:modified>
</cp:coreProperties>
</file>