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A82" w:rsidRPr="00567A82" w:rsidRDefault="00567A82" w:rsidP="00567A8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67A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Активизация познавательной деятельности учащихся специальной (коррекционной) школы VIII вида средствами дидактических игр на уроках математики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над активизацией познавательной деятельности – это значит формировать положительное отношение и интерес школьников к учебной деятельности, развивать их стремление к более глубокому познанию изучаемого предмета.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 всем учителям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коррекционной школы приходится искать ответ на вопрос: как активизировать, т.е. пробудить к активности, усилить, оживить мыслительную деятельность учащихся с ограниченными возможностями здоровья? Дети чрезмерно подвижны, не могут высидеть на уроке и пяти - десяти минут. Внимание неустойчиво, возникают трудности с дисциплиной. Так как же заставить ребёнка слушать? С помощью, каких средств и методов сделать обучение увлекательным? Возможно, ли надолго удержать в ребёнке чувство радости перед школой? Полагаем, что да! Но для этого школа должна превратиться из мира оценок в мир красок, звуков, фантазии, света, сказки, творчества. Дети подвижны - значит надо дать выход их энергии. Они эмоциональны, у них слабая нервная система - значит не злоупотреблять разного вида соревнованиями: они ещё не научились с достоинством переносить поражение, которое может явиться причиной горьких слёз. У ребят повышенная утомляемость - значит, требуется смена видов деятельности, разнообразие заданий. У них неустойчивое внимание – надо подобрать более интересный материал, смелее вводить в урок игры и игровые ситуации. Дети всегда запомнят лучше то, что интересно. Мы пришли к выводу, что одним из способов решения этой проблемы является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дидактическая игра.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Активизация познавательной деятельности учащихся - одна из основных задач учителя.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исходит из того, что среди всех мотивов учебной деятельности самым действенным является познавательный интерес, возникающий в процессе учения.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не только активизирует умственную деятельность в данный момент, но и направляет её к последующему решению различных задач. Как известно, стойкий познавательный интерес формируется при сочетании эмоций и рациональности в обучении. Ещё К.Д. Ушинский подчёркивал, как важно серьёзное занятие сделать для детей занимательным. С этой целью учителя начальных классов должны использовать в своей практике различный, занимательный материал. Он не только увлекает, заставляет задуматься, но и развивает самостоятельность, инициативу и волю ребёнка, приучает считаться с интересами товарищей.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Активизация познавательной деятельности учащихся на уроках математики - одно из наиболее существенных требований, обеспечивающих качество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данному предмету. Работая с детьми с ограниченными возможностями здоровья, убеждаешься, что такие дети нуждаются в особом подходе со стороны учителя. Характерными признаками ребенка, медленно читающего, долго думающего, со слабой памятью являются его неумение сосредоточиться на задании, неумение выслушивать задание до конца, вдумываться в суть его: что надо сделать и как. Нередко ребенок улавливает только суть или начало задания, детали же пропускает. А это значит, что ребенок невнимателен, что и влечет за собой цепочку неуспехов и неудач. Если ребенок теряет любознательность, это ограничивает возможности его развития.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поступления в школу эти дети продолжают вести себя как дошкольники. Ведущей деятельностью у них остаётся игра, положительного дела к школе не наблюдается. Внимание детей характеризуется неустойчивостью, завышенной отвлекаемостью, недостаточной концентрированностью на объекте. Поэтому, при обучении детей с ограниченными возможностями здоровья нужно исключить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влияние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каких бы то ни было посторонних раздражителей, так как у них наблюдается сравнимо маленький уровень развития восприятия. Это обусловлено бедностью опыта ребёнка. Работая с таковыми детьми, учителя обязаны считаться с тем, что передаваемая им информация далеко не всегда достигает цели. Все сообщаемые детям сведения необходимо не один раз 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повторять. Т.А. Власова, М.С. Певзнер указывают на понижение случайной памяти у учащихся как одну из основных обстоятельств их проблем в школьном обучении. Эти дети плохо запоминают тексты, таблицу умножения, не удерживают в уме условие задачи.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свойственны колебания продуктивности памяти, быстрое забывание выученного.</w:t>
      </w:r>
      <w:proofErr w:type="gramEnd"/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Рассматривая развитие математических способностей младших школьников можно сказать, что у детей с ограниченными возможностями здоровья наблюдается более обычный вид обобщений – движение от частного к известному общему, подвести частный вариант под общее правило. Абстрагирование у этих детей выражено еще слабее, чем у их сверстников, которые обучаются в обычных классах. Огромное влияние на их рассуждения оказывают несущественные признаки. Поэтому с таковыми детьми необходимо работать тщательнее, усерднее. Способность к оперированию числовой и знаковой символикой детям даётся нелегко, дети с огромным трудом запоминают определения, формулировки, общие схемы рассуждений, путаются в операциях «сложения» и «вычитания», не запоминают наименования неких цифр. Им тяжело переключаться от одной умственной операции к другой, нужен отдых. Утомляемость этих детей повышена. Без наглядных пособий, шаблонов и трафаретов, которыми в основном пользуются учителя, детям труднее воспринимать материал. Проявление математической памяти в ее развитых формах не наблюдается. Дети запоминают числа, операции с трудом, математическая память находится на низком уровне. Способность к пространственным представлениям у детей так же не развита, как и перечисленные выше составляющие математических способностей. Поэтому уроки математики обязаны быть увлекательными, занимательными. Необходимо учесть личные особенности детей, проводить физкультминутки, чтобы снять утомление.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и учёба - это две разные деятельности, между ними имеются значительные, качественные различия. Справедливо замечено ещё Н.К. Крупской, что «школа отводит слишком мало места игре, сразу навязывая ребёнку подход к любой деятельности методами взрослого человека. Она недооценивает организацию роли игры. Переход от игры к серьёзным занятиям слишком резок, между свободной игрой и регламентированными школьными занятиями получается ничем не заполненный разрыв. Тут нужны переходные формы». В качестве таковых и выступают дидактические игры. Эта своеобразная форма учебной деятельности - учение в дидактической игре - появляется уже в дошкольном возрасте. Нельзя недооценивать значение игры для детей младшего школьного возраста.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Задача педагога 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сделать плавным, адекватным переход детей от игровой деятельности к учебе. Решающую роль в этом имеют дидактические игры.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Дидактические игры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это разновидность игр, с правилами, специально создаваемых педагогикой в целях обучения и воспитания детей. Они направлены на решение конкретных задач обучения детей, но в тоже время в них проявляются воспитывающие и развивающие влияния игровой деятельности. Запорожец А.В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подчёркивал: «Нам необходимо добиться того, чтобы дидактическая игра была не только формой усвоения отдельных знаний, умений, но и способствовала бы общему развитию ребёнка».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Дидактическая игра - это ещё и игровая форма обучения, которая, как известно, достаточно активно применяется на начальном этапе обучения, это игра только для ребёнка. Для взрослого она - способ обучения.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дидактической игры и игровых приемов обучения - облегчить переход к учебной задаче, сделать его постепенным.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Основные функции дидактических игр:</w:t>
      </w:r>
    </w:p>
    <w:p w:rsidR="00567A82" w:rsidRPr="00567A82" w:rsidRDefault="00567A82" w:rsidP="00567A82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устойчивого интереса к учению и снятия напряжения, связанного с процессом адаптации ребёнка к школьному режиму;</w:t>
      </w:r>
    </w:p>
    <w:p w:rsidR="00567A82" w:rsidRPr="00567A82" w:rsidRDefault="00567A82" w:rsidP="00567A82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психических новообразований;</w:t>
      </w:r>
    </w:p>
    <w:p w:rsidR="00567A82" w:rsidRPr="00567A82" w:rsidRDefault="00567A82" w:rsidP="00567A82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общих учебных умений, навыков учебной и самостоятельной работы;</w:t>
      </w:r>
    </w:p>
    <w:p w:rsidR="00567A82" w:rsidRPr="00567A82" w:rsidRDefault="00567A82" w:rsidP="00567A82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навыков самоконтроля и самооценки;</w:t>
      </w:r>
    </w:p>
    <w:p w:rsidR="00567A82" w:rsidRPr="00567A82" w:rsidRDefault="00567A82" w:rsidP="00567A82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формирование адекватных взаимоотношений и освоение социальных ролей.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Дидактическая игра</w:t>
      </w:r>
      <w:r w:rsidRPr="00567A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-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сложное, многогранное явление. Она помогает сделать учебный материал увлекательным, создать радостное рабочее настроение. Через игру быстрее познаются закономерности обучения.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и провести дидактическую игру - задача достаточно сложная для педагога.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Основные условия проведения дидактической игры: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педагога определённых знаний и умений относительно дидактических игр;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выразительность проведения игры;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 включения педагога в игру, он является и участником, и руководителем игры, незаметно для детей направляя игру в нужное русло;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оптимальное сочетание занимательность и обучения. Проводя игру, педагог должен постоянно помнить, что он даёт детям сложные учебные задания, а в игру их превращает форма их проведения эмоциональность, лёгкость, непринуждённость;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и способы, повышающие эмоциональное отношение детей к игре, следует рассматривать не как самоцель, а как путь, ведущий к выполнению дидактических задач;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 педагогом и детьми должна быть атмосфера уважения, взаимопонимания, доверия и сопереживания;</w:t>
      </w:r>
    </w:p>
    <w:p w:rsidR="00567A82" w:rsidRPr="00567A82" w:rsidRDefault="00567A82" w:rsidP="00567A82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используемая в дидактической игре наглядность должна быть простой и ёмкой.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Важным этапом при организации дидактической игры является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подбор дидактического материала и пособий для игры.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Помимо этого, требуется чётко спланировать временной параметр игры. В частности, как с наименьшей затратой времени познакомить детей с правилами игры. Необходимо предусмотреть, какие изменения можно внести в игру, чтобы повысить активность и интерес детей, учесть возникновения незапланированных ситуаций при проведении дидактической игры. Важно продумать заключение, подведение итогов после проведения дидактической игры. Большое значение имеет коллективный анализ игры. Важно продумать поэтапное распределение игр и игровых моментов на уроке. В начале урока цель игры - организовать и заинтересовать детей, стимулировать активность. В середине урока дидактическая игра должна решить задачу усвоения темы; в конце - игра может носить поисковый характер. Игра, следовательно, может быть проведена на любом этапе урока. В процессе игры на уроках математики учащиеся незаметно для себя выполняют различные упражнения, где им приходится сравнивать множества, выполнять арифметические действия, тренироваться в устном счёте, решать задачи. Игра ставит ученика в условия поиска, пробуждает интерес к победе. У детей развивается чувство ответственности, коллективизма, воспитывается дисциплина, воля, характер. Ни для кого не секрет, что математика сложный предмет, который требует плодотворного труда. Математику нельзя выучить («зазубрить»), её надо понять! А как понять предмет, если он кажется ученику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скучным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уроки однообразными? Вот здесь и нужна наша педагогическая находчивость, которая имеет одну цель - заинтересовать!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Приведём некоторые игры и игровые моменты, способствующие активизации познавательной деятельности детей на уроках математики. Ведущим направлением работы учителя специальной (коррекционной) школы является коррекция нарушений познавательной деятельности детей. Всё новое, сложное преломляется по-своему, корректируется и применяется в работе, исходя из целесообразности, состава класса, ведь каждый урок должен приносить детям не только знания, но и радость познания, общения, уверенность в себе. Поэтому урок насыщается игровым материалом, играми, имеющими коррекционную направленность: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«Найди различия», «Сходные предметы», «Что изменилось», «Живой - неживой», «Летает – не летает», «Узнай по звуку, голосу», 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«Составление разрезной картинки», «На ощупь» и т.д.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постановки учебного задания можно использовать разные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игровые персонажи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помощью которых создается игровая ситуация. Это могут быть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Смешарики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Угадайка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Чип и Дейл, Том и Джерри, Буратино,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Знайка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др. С большим интересом встречаются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 куклами,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которые одеваются на руку, ведь с ними можно “общаться”, т.к. они кивают головой, наклоняются, хлопают руками, с их помощью разыгрываются речевые ситуации. Многие проблемы можно решить, подружив ребёнка с образом. Так в изучении математики неоценимую помощь оказывают «девочка Точка», и её подружки, «мальчик Треугольник» и его старшие братья. Мир однообразных чисел оживает перед ребёнком, раскрывается смысл числа и счёта ещё до полного его осознания.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Математические игры бывают связаны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определенными сюжетами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Иногда эти сюжеты подсказываются названием игры: «Поймай рыбку», «Футбол», «Борьба за цифру», «День и ночь» и т.д. В ряде игр сюжет связан с путешествиями: «Полет в космос», «Найди дорогу» и др.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Например,</w:t>
      </w: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при закреплении учащимися знания таблицы сложения и вычитания использую игру «Поймай рыбку» или «Самый быстрый почтальон». Загадки, моменты неожиданности, удивления, загадочности, соревнования способствуют активизации мыслительной деятельности. На этих приёмах построены дидактические игры и занимательные упражнения, такие, как «Кто быстрей и верней?», «Не зевать», «Контролёры», «Арифметический бег», «Проверь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Угадайку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математическое домино и т.д. Обязательно на всех этапах урока уделяется внимание опоре на зрительную наглядность, оформлению доску: она должна привлекать внимание учащихся. Очень помогают занимательные ребусы, шифровки, опоры, таблицы, схемы. Любой вопрос на уроках ученики воспринимают, как игру, но на самом деле учатся размышлять, рассуждать.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надо, прежде всего, содействовать переходу от наглядно-практических действий к мыслительным операциям. В этом могут помочь различные коррекционно-развивающие упражнения, направленные на развитие и активизацию мыслительных процессов.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как: игра «Четыре стихии»: земля – руки вниз, вода – руки вперёд, воздух – руки вверх, огонь вращать кистями рук; Сколько треугольников (четырёхугольников)?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Составление из геометрических фигур предметов.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Танграм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 же на уроках необходимо включать логические игры, в которых путем несложных умозаключений можно получить нужный результат. В таких играх принимает участие весь класс или большая часть детей, а остальные контролируют ход игры. Используются стихи, либо просто рифмованные тексты. Введение такого материала оживляет урок, делая его занимательным, а дети, слушая стихи, незаметно включаются в учебный процесс и получают новые знания. Включение в урок и игровых моментов делает процесс обучения более интересным и занимательным, создает у детей бодрое рабочее настроение, облегчает преодоление трудностей в усвоении учебного материала, поддерживают и усиливают интерес детей к учебному предмету, к познанию ими окружающего мира. Приемы зрительной, слуховой, двигательной наглядности, занимательные и доступные детям вопросы, загадки, задачи - шутки, моменты неожиданности, соревнования способствуют активизации мыслительной деятельности. Следовательно, включение в учебный процесс игры или игровой ситуации приводит к тому, что учащиеся, увлеченные игрой, незаметно для себя приобретают определенные знания, умения и навыки по математике.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игра не должна быть самоцелью, а должна служить средством развития интереса к предмету, поэтому при ее организации следует придерживаться </w:t>
      </w:r>
      <w:r w:rsidRPr="00567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следующих требований: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Правила игры должны быть простыми, точно сформулированными. Материал игры должен быть посилен для всех детей.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Дидактический материал должен быть прост и по изготовлению, и по использованию.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Игра интересна в том случае, если в ней участвует каждый ребенок.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4) Подведение результатов игры должно быть справедливым и чётким.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Успешное обучение детей находится в прямой зависимости от внимательного отношения к ним, от элементов творчества.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Ребенок, отправляясь в школу, ждет чего-то нового, радостного, интересного, надеется на успех, одобрение учителя, поэтому в учебной деятельности должны быть теснейшим образом связаны понятия «урок» и «игра».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Нельзя представить урок без игры, ибо игра остается для них ведущей деятельностью. Ш. А.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Амонашвили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писал: «…Без педагогической игры на уроке невозможно увлечь учеников в мир знаний и нравственных переживаний, сделать их активными участниками и творцами урока».</w:t>
      </w:r>
    </w:p>
    <w:p w:rsidR="00567A82" w:rsidRPr="00567A82" w:rsidRDefault="00567A82" w:rsidP="00567A82">
      <w:pPr>
        <w:shd w:val="clear" w:color="auto" w:fill="FFFFFF"/>
        <w:spacing w:after="0" w:line="240" w:lineRule="auto"/>
        <w:ind w:firstLine="706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ребенка фантазия развита настолько, что позволяет ему оказываться там, куда приглашает игра, он принимает те условия, которые ставит перед ним учитель, организуя игру. В каждом ребенке с детства горит огонек любопытства и любознательности, он готов впитывать в себя все ему еще неизвестное, радуется всем своим новым знаниям и навыкам. Часто нашим урокам не хватает той яркости повествования, чтобы не охладить, а наоборот, разжечь это стремление. Урок должен быть ярким, эффектным, эмоциональным, а главное - продуктивным. Только тогда знания, переданные детям, надолго запомнятся, станут прочной основой того фундамента, на который будет опираться все его дальнейшее образование. На уроках где находится место игре, всегда царит хорошее настроение, а это залог продуктивной работы. Игра позволяет ворваться на урок юмору, фантазии, творчеству, а самое главное учит детей быть добрыми и справедливыми. В игре раскрывается перед детьми мир, раскрываются творческие способности личности. Без игры и игровых ситуаций </w:t>
      </w:r>
      <w:proofErr w:type="gram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и не может</w:t>
      </w:r>
      <w:proofErr w:type="gram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полноценного развития личности. Игра для младших школьников продолжает оставаться одним из главных средств и условий развития интеллекта школьника. Включение в урок игровых моментов делает процесс обучения более интересным и занимательным, создает у детей бодрое рабочее настроение, облегчает преодоление трудностей в усвоении учебного материала, поддерживают и усиливают интерес детей к учебному предмету, к познанию ими окружающего мира. «Хорошая игра похожа на хорошую работу», - писал А. С. Макаренко. Вот почему игре уделяется особое внимание. Без игровых ситуаций не может быть полноценного развития личности младшего школьника.</w:t>
      </w:r>
    </w:p>
    <w:p w:rsidR="00567A82" w:rsidRPr="00567A82" w:rsidRDefault="00567A82" w:rsidP="00567A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Брезе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Б. Активизация ослабленного интеллекта при обучении во вспомогательных школах/ Б.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Брезе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М.: «Просвещение», 1981.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Воронкова, В.В. Воспитание и обучение детей во вспомогательной школе/ В.В. Воронкова. – М., 1994.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Граборов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А.П. Игра и её значение в развитии дитя/ А.П.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Граборов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М., 1916.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Кащенко, В.П. Педагогическая коррекция/ В.П. Кащенко. - М., 1994.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Морозова, Н.Г. Формирование познавательных интересов у ненормальных детей/ Н.Г. Морозова. - М.: «Просвещение», 1969.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Перова, М.П. Дидактические игры и упражнения по математике/ М.П. Перова. – М.: «Просвещение», 1996.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Перова, М.П. Методика преподавания математики во вспомогательной школе/ М.П. Перова. - М.: «Просвещение», 1978.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Рубинштейн, С.Я. Психология умственно отсталого школьника/ С.Я. Рубинштейн. - М., 1986.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Соловьев, И.М. Особенности познавательной деятельности учащихся вспомогательной школы/ И.М. Соловьев. - М., 1953.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Хилько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А.А. Вопросы обучения и воспитания умственно отсталых школьников/ А.А. </w:t>
      </w:r>
      <w:proofErr w:type="spellStart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Хилько</w:t>
      </w:r>
      <w:proofErr w:type="spellEnd"/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Ленинград, 1964.</w:t>
      </w:r>
    </w:p>
    <w:p w:rsidR="00567A82" w:rsidRPr="00567A82" w:rsidRDefault="00567A82" w:rsidP="00567A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A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Шамова, Т. И. Активизация учения школьников/ Т.И. Шамова. - М., 1982</w:t>
      </w:r>
    </w:p>
    <w:p w:rsidR="00E517E0" w:rsidRDefault="00E517E0"/>
    <w:sectPr w:rsidR="00E517E0" w:rsidSect="00E51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16981"/>
    <w:multiLevelType w:val="multilevel"/>
    <w:tmpl w:val="AFD04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FD6FC7"/>
    <w:multiLevelType w:val="multilevel"/>
    <w:tmpl w:val="DCA2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105296"/>
    <w:multiLevelType w:val="multilevel"/>
    <w:tmpl w:val="4D96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67A82"/>
    <w:rsid w:val="00567A82"/>
    <w:rsid w:val="00E51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4">
    <w:name w:val="c34"/>
    <w:basedOn w:val="a"/>
    <w:rsid w:val="00567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67A82"/>
  </w:style>
  <w:style w:type="character" w:customStyle="1" w:styleId="c50">
    <w:name w:val="c50"/>
    <w:basedOn w:val="a0"/>
    <w:rsid w:val="00567A82"/>
  </w:style>
  <w:style w:type="paragraph" w:customStyle="1" w:styleId="c19">
    <w:name w:val="c19"/>
    <w:basedOn w:val="a"/>
    <w:rsid w:val="00567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567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67A82"/>
  </w:style>
  <w:style w:type="character" w:customStyle="1" w:styleId="c22">
    <w:name w:val="c22"/>
    <w:basedOn w:val="a0"/>
    <w:rsid w:val="00567A82"/>
  </w:style>
  <w:style w:type="character" w:customStyle="1" w:styleId="c8">
    <w:name w:val="c8"/>
    <w:basedOn w:val="a0"/>
    <w:rsid w:val="00567A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6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2764</Words>
  <Characters>15755</Characters>
  <Application>Microsoft Office Word</Application>
  <DocSecurity>0</DocSecurity>
  <Lines>131</Lines>
  <Paragraphs>36</Paragraphs>
  <ScaleCrop>false</ScaleCrop>
  <Company>DG Win&amp;Soft</Company>
  <LinksUpToDate>false</LinksUpToDate>
  <CharactersWithSpaces>18483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2026-04-06T06:31:00Z</dcterms:created>
  <dcterms:modified xsi:type="dcterms:W3CDTF">2026-04-06T06:34:00Z</dcterms:modified>
</cp:coreProperties>
</file>