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BE" w:rsidRPr="0039042B" w:rsidRDefault="00C975EF">
      <w:pPr>
        <w:rPr>
          <w:rFonts w:ascii="Times New Roman" w:hAnsi="Times New Roman" w:cs="Times New Roman"/>
          <w:b/>
          <w:sz w:val="28"/>
          <w:szCs w:val="28"/>
        </w:rPr>
      </w:pPr>
      <w:r w:rsidRPr="0039042B">
        <w:rPr>
          <w:rFonts w:ascii="Times New Roman" w:hAnsi="Times New Roman" w:cs="Times New Roman"/>
          <w:b/>
          <w:sz w:val="28"/>
          <w:szCs w:val="28"/>
        </w:rPr>
        <w:t>Партнерин</w:t>
      </w:r>
      <w:r w:rsidR="00352C5B" w:rsidRPr="0039042B">
        <w:rPr>
          <w:rFonts w:ascii="Times New Roman" w:hAnsi="Times New Roman" w:cs="Times New Roman"/>
          <w:b/>
          <w:sz w:val="28"/>
          <w:szCs w:val="28"/>
        </w:rPr>
        <w:t>г</w:t>
      </w:r>
      <w:r w:rsidRPr="00390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2C5B" w:rsidRPr="0039042B">
        <w:rPr>
          <w:rFonts w:ascii="Times New Roman" w:hAnsi="Times New Roman" w:cs="Times New Roman"/>
          <w:b/>
          <w:sz w:val="28"/>
          <w:szCs w:val="28"/>
        </w:rPr>
        <w:t>как форма наставничества в современной хореографии</w:t>
      </w:r>
      <w:r w:rsidR="007241BE" w:rsidRPr="0039042B">
        <w:rPr>
          <w:rFonts w:ascii="Times New Roman" w:hAnsi="Times New Roman" w:cs="Times New Roman"/>
          <w:b/>
          <w:sz w:val="28"/>
          <w:szCs w:val="28"/>
        </w:rPr>
        <w:t>.</w:t>
      </w:r>
    </w:p>
    <w:p w:rsidR="00E16EA1" w:rsidRDefault="0039042B">
      <w:r>
        <w:t xml:space="preserve">              </w:t>
      </w:r>
      <w:r w:rsidR="007241BE">
        <w:t>Современная хореография</w:t>
      </w:r>
      <w:r w:rsidR="00C975EF">
        <w:t xml:space="preserve"> </w:t>
      </w:r>
      <w:r w:rsidR="007241BE">
        <w:t>– это постоянный поиск новых форм выразить себя</w:t>
      </w:r>
      <w:r w:rsidR="00F05CA9">
        <w:t xml:space="preserve"> через танец</w:t>
      </w:r>
      <w:r w:rsidR="007241BE">
        <w:t>. Через телесные практики танцовщик ищет способы реализации своих чувств</w:t>
      </w:r>
      <w:r w:rsidR="00F05CA9">
        <w:t xml:space="preserve"> и мыслей, пытается</w:t>
      </w:r>
      <w:r w:rsidR="007241BE">
        <w:t xml:space="preserve"> выразить себя, показать свою индивидуальность. Современная хореография полностью противоположна классической, о</w:t>
      </w:r>
      <w:r w:rsidR="00141FD8">
        <w:t>на сфокусирована на</w:t>
      </w:r>
      <w:r w:rsidR="00F05CA9">
        <w:t xml:space="preserve"> отказе от строгих канонов</w:t>
      </w:r>
      <w:r w:rsidR="00141FD8">
        <w:t xml:space="preserve"> и четких правил</w:t>
      </w:r>
      <w:r w:rsidR="00F05CA9">
        <w:t>. В отличие от классической хореографии, где важна выворотность, четкость, идеальные линии, современная хореография больше направлена на изучение себя, погружение в</w:t>
      </w:r>
      <w:r w:rsidR="00ED0EA6">
        <w:t>о внутренние импульсы и чувства</w:t>
      </w:r>
      <w:r w:rsidR="00F05CA9">
        <w:t xml:space="preserve">. </w:t>
      </w:r>
      <w:r w:rsidR="004D5546">
        <w:t>Чтобы эмоционально и физически погрузиться в исследование себя, танцовщики часто используют такую форму как импровизация.</w:t>
      </w:r>
      <w:r w:rsidR="00141FD8">
        <w:t xml:space="preserve"> Импровизация является основой современного танца и используется танцовщиком не только как индивидуальная форма работы со своим внутренним миром, но и</w:t>
      </w:r>
      <w:r w:rsidR="00D41EF4">
        <w:t xml:space="preserve"> как форма </w:t>
      </w:r>
      <w:r w:rsidR="00141FD8">
        <w:t xml:space="preserve">работы с партнером (партнеринг), основываясь на </w:t>
      </w:r>
      <w:r w:rsidR="00ED0EA6">
        <w:t xml:space="preserve">поддержке и </w:t>
      </w:r>
      <w:r w:rsidR="00141FD8">
        <w:t>доверии друг к другу.</w:t>
      </w:r>
      <w:r>
        <w:t xml:space="preserve"> </w:t>
      </w:r>
    </w:p>
    <w:p w:rsidR="00D41EF4" w:rsidRDefault="00E16EA1" w:rsidP="00D51DD3">
      <w:r>
        <w:t xml:space="preserve">             </w:t>
      </w:r>
      <w:r w:rsidR="0039042B">
        <w:t>Партнеринг</w:t>
      </w:r>
      <w:r w:rsidR="00E81E5D">
        <w:t xml:space="preserve"> </w:t>
      </w:r>
      <w:r w:rsidR="0039042B">
        <w:t>- это</w:t>
      </w:r>
      <w:r w:rsidR="00ED0EA6">
        <w:t xml:space="preserve"> глубокий процесс совместного творчества, где каждый может себя </w:t>
      </w:r>
      <w:r w:rsidR="0039042B">
        <w:t>ощутить,</w:t>
      </w:r>
      <w:r w:rsidR="00ED0EA6">
        <w:t xml:space="preserve"> как учеником, так и учителем. В этом контексте партнеринг можно рассматривать как особую форму наставничества при работе с детьми в дополнительном образовании, где обучение происходит через доверие и взаимную поддержку</w:t>
      </w:r>
      <w:r w:rsidR="00D41EF4">
        <w:t xml:space="preserve"> на занятии</w:t>
      </w:r>
      <w:r w:rsidR="00ED0EA6">
        <w:t>.</w:t>
      </w:r>
      <w:r w:rsidR="00103FE4">
        <w:t xml:space="preserve"> </w:t>
      </w:r>
      <w:r w:rsidR="00D51DD3">
        <w:t xml:space="preserve">Во время занятий учащиеся сами могут распределять роли, кто из них </w:t>
      </w:r>
      <w:r w:rsidR="00103FE4">
        <w:t>является учеником</w:t>
      </w:r>
      <w:r w:rsidR="00D51DD3">
        <w:t xml:space="preserve">, а кто </w:t>
      </w:r>
      <w:r w:rsidR="00103FE4">
        <w:t>учителем</w:t>
      </w:r>
      <w:r w:rsidR="00D51DD3">
        <w:t xml:space="preserve">, </w:t>
      </w:r>
      <w:r w:rsidR="007D4700">
        <w:t xml:space="preserve">что отличается от классического наставничества, </w:t>
      </w:r>
      <w:r w:rsidR="00D51DD3">
        <w:t>роли могут быть также и равными по отношению друг к другу. Партнеринг требует колоссальной степени доверия друг к другу, наставничество здесь будет проявляться в умении слушать, чувствовать</w:t>
      </w:r>
      <w:r w:rsidR="00103FE4">
        <w:t>, п</w:t>
      </w:r>
      <w:r w:rsidR="00D51DD3">
        <w:t xml:space="preserve">оддерживать и направлять партнера. </w:t>
      </w:r>
      <w:r w:rsidR="00103FE4">
        <w:t>В процессе занятий партнеры ищут новые способы реализации своих идей. Роль наставника может передаваться от одного партнера к другому если это требуется. Например, более опытный ученик может помочь партнеру освоить сложные поддержки, объяснить их техническую сторону, но при этом сам может учиться адаптироваться к эмоциональным аспектам и особенностям партнера.</w:t>
      </w:r>
      <w:r w:rsidR="007D4700">
        <w:t xml:space="preserve"> В партнеринге часто происходит смена ролей, сегодня ведет один, завтра – другой, поэтому в таких дуэтах формируются крепкие навыки лидерства и ответственности.</w:t>
      </w:r>
    </w:p>
    <w:p w:rsidR="00E878E5" w:rsidRPr="008D3CF7" w:rsidRDefault="00E878E5" w:rsidP="00D51DD3">
      <w:pPr>
        <w:rPr>
          <w:lang w:val="en-GB"/>
        </w:rPr>
      </w:pPr>
      <w:r>
        <w:t xml:space="preserve">        В современной хореографии партнеринг является неотъемлемой частью творческого процесса, это не просто техника, </w:t>
      </w:r>
      <w:r w:rsidR="008D3CF7">
        <w:t>а еще и глубокие взаимоотношения</w:t>
      </w:r>
      <w:r>
        <w:t xml:space="preserve"> между танцор</w:t>
      </w:r>
      <w:r w:rsidR="008D3CF7">
        <w:t>ами</w:t>
      </w:r>
      <w:r>
        <w:t>. Партнеринг и наставничество является единым целым</w:t>
      </w:r>
      <w:r w:rsidR="00E81E5D">
        <w:t>, именно в партнеринге наставничество проявляется в каждом жесте, движении, поддержке друг к другу. Партнеринг как наставничество становится основой для профессионального и личностного развития.</w:t>
      </w:r>
      <w:bookmarkStart w:id="0" w:name="_GoBack"/>
      <w:bookmarkEnd w:id="0"/>
    </w:p>
    <w:p w:rsidR="00ED0EA6" w:rsidRDefault="00ED0EA6"/>
    <w:p w:rsidR="00141FD8" w:rsidRDefault="00141FD8"/>
    <w:p w:rsidR="00141FD8" w:rsidRDefault="00141FD8"/>
    <w:sectPr w:rsidR="00141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574C6"/>
    <w:multiLevelType w:val="hybridMultilevel"/>
    <w:tmpl w:val="604A8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A44BE"/>
    <w:multiLevelType w:val="hybridMultilevel"/>
    <w:tmpl w:val="C63A1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1A4"/>
    <w:multiLevelType w:val="hybridMultilevel"/>
    <w:tmpl w:val="0E762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1E0"/>
    <w:rsid w:val="00103FE4"/>
    <w:rsid w:val="00141FD8"/>
    <w:rsid w:val="00352C5B"/>
    <w:rsid w:val="0039042B"/>
    <w:rsid w:val="0044048D"/>
    <w:rsid w:val="004D5546"/>
    <w:rsid w:val="006671E0"/>
    <w:rsid w:val="007241BE"/>
    <w:rsid w:val="007D4700"/>
    <w:rsid w:val="008D3CF7"/>
    <w:rsid w:val="00925133"/>
    <w:rsid w:val="00BC42BE"/>
    <w:rsid w:val="00C975EF"/>
    <w:rsid w:val="00D41EF4"/>
    <w:rsid w:val="00D51DD3"/>
    <w:rsid w:val="00E16EA1"/>
    <w:rsid w:val="00E240A9"/>
    <w:rsid w:val="00E81E5D"/>
    <w:rsid w:val="00E878E5"/>
    <w:rsid w:val="00ED0EA6"/>
    <w:rsid w:val="00F0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81D4B"/>
  <w15:chartTrackingRefBased/>
  <w15:docId w15:val="{0350F988-C23B-42F3-99E9-04BA6C02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2607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Дьяков</dc:creator>
  <cp:keywords/>
  <dc:description/>
  <cp:lastModifiedBy>Александр Дьяков</cp:lastModifiedBy>
  <cp:revision>7</cp:revision>
  <dcterms:created xsi:type="dcterms:W3CDTF">2026-03-25T13:10:00Z</dcterms:created>
  <dcterms:modified xsi:type="dcterms:W3CDTF">2026-04-03T07:31:00Z</dcterms:modified>
</cp:coreProperties>
</file>