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7C7" w:rsidRPr="00903662" w:rsidRDefault="00EE47C7" w:rsidP="00903662">
      <w:pPr>
        <w:shd w:val="clear" w:color="auto" w:fill="FFFFFF"/>
        <w:spacing w:after="0" w:line="360" w:lineRule="auto"/>
        <w:ind w:firstLine="567"/>
        <w:jc w:val="center"/>
        <w:textAlignment w:val="baseline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Министерство образования и науки Республики Татарстан</w:t>
      </w:r>
    </w:p>
    <w:p w:rsidR="00EE47C7" w:rsidRPr="00903662" w:rsidRDefault="00EE47C7" w:rsidP="00903662">
      <w:pPr>
        <w:shd w:val="clear" w:color="auto" w:fill="FFFFFF"/>
        <w:spacing w:after="0" w:line="360" w:lineRule="auto"/>
        <w:ind w:firstLine="567"/>
        <w:jc w:val="center"/>
        <w:textAlignment w:val="baseline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EE47C7" w:rsidRPr="00903662" w:rsidRDefault="00EE47C7" w:rsidP="00903662">
      <w:pPr>
        <w:shd w:val="clear" w:color="auto" w:fill="FFFFFF"/>
        <w:spacing w:after="0" w:line="360" w:lineRule="auto"/>
        <w:ind w:firstLine="567"/>
        <w:jc w:val="center"/>
        <w:textAlignment w:val="baseline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«Средняя общеобразовательная школа №3»</w:t>
      </w:r>
    </w:p>
    <w:p w:rsidR="00284FD6" w:rsidRPr="00903662" w:rsidRDefault="00284FD6" w:rsidP="00903662">
      <w:pPr>
        <w:spacing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284FD6" w:rsidRPr="00903662" w:rsidRDefault="00284FD6" w:rsidP="00903662">
      <w:pPr>
        <w:spacing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284FD6" w:rsidRPr="00903662" w:rsidRDefault="00284FD6" w:rsidP="00903662">
      <w:pPr>
        <w:spacing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903662">
        <w:rPr>
          <w:rFonts w:ascii="Times New Roman" w:hAnsi="Times New Roman"/>
          <w:sz w:val="28"/>
          <w:szCs w:val="28"/>
        </w:rPr>
        <w:t>Исследовательская работа</w:t>
      </w:r>
    </w:p>
    <w:p w:rsidR="00284FD6" w:rsidRPr="00903662" w:rsidRDefault="00284FD6" w:rsidP="00903662">
      <w:pPr>
        <w:spacing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284FD6" w:rsidRPr="00903662" w:rsidRDefault="00A62B2C" w:rsidP="00903662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903662">
        <w:rPr>
          <w:rFonts w:ascii="Times New Roman" w:hAnsi="Times New Roman"/>
          <w:sz w:val="28"/>
          <w:szCs w:val="28"/>
        </w:rPr>
        <w:t>«</w:t>
      </w:r>
      <w:r w:rsidR="00284FD6" w:rsidRPr="00903662">
        <w:rPr>
          <w:rFonts w:ascii="Times New Roman" w:hAnsi="Times New Roman"/>
          <w:sz w:val="28"/>
          <w:szCs w:val="28"/>
        </w:rPr>
        <w:t>Влияние натуральных и синтетических  стимуляторов на корнеобразование черенков традесканции фиолетовой»</w:t>
      </w:r>
    </w:p>
    <w:p w:rsidR="00284FD6" w:rsidRPr="00903662" w:rsidRDefault="00284FD6" w:rsidP="00903662">
      <w:pPr>
        <w:spacing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284FD6" w:rsidRPr="00903662" w:rsidRDefault="00284FD6" w:rsidP="00903662">
      <w:pPr>
        <w:spacing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284FD6" w:rsidRPr="00903662" w:rsidRDefault="00284FD6" w:rsidP="00903662">
      <w:pPr>
        <w:spacing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AB2EEB" w:rsidRPr="00903662" w:rsidRDefault="00AB2EEB" w:rsidP="00903662">
      <w:pPr>
        <w:spacing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AB2EEB" w:rsidRPr="00903662" w:rsidRDefault="00AB2EEB" w:rsidP="00903662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</w:p>
    <w:p w:rsidR="00284FD6" w:rsidRPr="00903662" w:rsidRDefault="00284FD6" w:rsidP="00903662">
      <w:pPr>
        <w:spacing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52955" w:rsidRPr="00903662" w:rsidRDefault="00052955" w:rsidP="00903662">
      <w:pPr>
        <w:spacing w:line="36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903662">
        <w:rPr>
          <w:rFonts w:ascii="Times New Roman" w:hAnsi="Times New Roman"/>
          <w:sz w:val="28"/>
          <w:szCs w:val="28"/>
        </w:rPr>
        <w:t>Работу выполнил</w:t>
      </w:r>
      <w:r w:rsidR="00142756" w:rsidRPr="00903662">
        <w:rPr>
          <w:rFonts w:ascii="Times New Roman" w:hAnsi="Times New Roman"/>
          <w:sz w:val="28"/>
          <w:szCs w:val="28"/>
        </w:rPr>
        <w:t>а</w:t>
      </w:r>
      <w:r w:rsidR="00284FD6" w:rsidRPr="00903662">
        <w:rPr>
          <w:rFonts w:ascii="Times New Roman" w:hAnsi="Times New Roman"/>
          <w:sz w:val="28"/>
          <w:szCs w:val="28"/>
        </w:rPr>
        <w:t xml:space="preserve">: </w:t>
      </w:r>
    </w:p>
    <w:p w:rsidR="00052955" w:rsidRPr="00903662" w:rsidRDefault="00AA1606" w:rsidP="00903662">
      <w:pPr>
        <w:spacing w:line="36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903662">
        <w:rPr>
          <w:rFonts w:ascii="Times New Roman" w:hAnsi="Times New Roman"/>
          <w:sz w:val="28"/>
          <w:szCs w:val="28"/>
        </w:rPr>
        <w:t>ученица 9Б</w:t>
      </w:r>
      <w:r w:rsidR="00052955" w:rsidRPr="00903662">
        <w:rPr>
          <w:rFonts w:ascii="Times New Roman" w:hAnsi="Times New Roman"/>
          <w:sz w:val="28"/>
          <w:szCs w:val="28"/>
        </w:rPr>
        <w:t xml:space="preserve">  класса</w:t>
      </w:r>
    </w:p>
    <w:p w:rsidR="00AA1606" w:rsidRPr="00903662" w:rsidRDefault="00284FD6" w:rsidP="00903662">
      <w:pPr>
        <w:spacing w:line="36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9036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A1606" w:rsidRPr="00903662">
        <w:rPr>
          <w:rFonts w:ascii="Times New Roman" w:hAnsi="Times New Roman"/>
          <w:sz w:val="28"/>
          <w:szCs w:val="28"/>
          <w:lang w:eastAsia="ru-RU"/>
        </w:rPr>
        <w:t>Фардиева</w:t>
      </w:r>
      <w:proofErr w:type="spellEnd"/>
      <w:r w:rsidR="00AA1606" w:rsidRPr="0090366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AA1606" w:rsidRPr="00903662">
        <w:rPr>
          <w:rFonts w:ascii="Times New Roman" w:hAnsi="Times New Roman"/>
          <w:sz w:val="28"/>
          <w:szCs w:val="28"/>
          <w:lang w:eastAsia="ru-RU"/>
        </w:rPr>
        <w:t>Эльвина</w:t>
      </w:r>
      <w:proofErr w:type="spellEnd"/>
      <w:r w:rsidR="00AA1606" w:rsidRPr="0090366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AA1606" w:rsidRPr="00903662">
        <w:rPr>
          <w:rFonts w:ascii="Times New Roman" w:hAnsi="Times New Roman"/>
          <w:sz w:val="28"/>
          <w:szCs w:val="28"/>
          <w:lang w:eastAsia="ru-RU"/>
        </w:rPr>
        <w:t>Ринатовна</w:t>
      </w:r>
      <w:proofErr w:type="spellEnd"/>
      <w:r w:rsidR="00AA1606" w:rsidRPr="00903662">
        <w:rPr>
          <w:rFonts w:ascii="Times New Roman" w:hAnsi="Times New Roman"/>
          <w:sz w:val="28"/>
          <w:szCs w:val="28"/>
        </w:rPr>
        <w:t xml:space="preserve"> </w:t>
      </w:r>
    </w:p>
    <w:p w:rsidR="00284FD6" w:rsidRPr="00903662" w:rsidRDefault="00052955" w:rsidP="00903662">
      <w:pPr>
        <w:spacing w:line="36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903662">
        <w:rPr>
          <w:rFonts w:ascii="Times New Roman" w:hAnsi="Times New Roman"/>
          <w:sz w:val="28"/>
          <w:szCs w:val="28"/>
        </w:rPr>
        <w:t>МБОУ «СОШ»</w:t>
      </w:r>
      <w:r w:rsidR="00284FD6" w:rsidRPr="00903662">
        <w:rPr>
          <w:rFonts w:ascii="Times New Roman" w:hAnsi="Times New Roman"/>
          <w:sz w:val="28"/>
          <w:szCs w:val="28"/>
        </w:rPr>
        <w:t xml:space="preserve"> № </w:t>
      </w:r>
      <w:r w:rsidR="00313111" w:rsidRPr="00903662">
        <w:rPr>
          <w:rFonts w:ascii="Times New Roman" w:hAnsi="Times New Roman"/>
          <w:sz w:val="28"/>
          <w:szCs w:val="28"/>
        </w:rPr>
        <w:t>3</w:t>
      </w:r>
    </w:p>
    <w:p w:rsidR="00284FD6" w:rsidRPr="00903662" w:rsidRDefault="00052955" w:rsidP="00903662">
      <w:pPr>
        <w:spacing w:line="36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903662">
        <w:rPr>
          <w:rFonts w:ascii="Times New Roman" w:hAnsi="Times New Roman"/>
          <w:sz w:val="28"/>
          <w:szCs w:val="28"/>
        </w:rPr>
        <w:t>г. Мензелинска</w:t>
      </w:r>
    </w:p>
    <w:p w:rsidR="00284FD6" w:rsidRPr="00903662" w:rsidRDefault="00284FD6" w:rsidP="00903662">
      <w:pPr>
        <w:spacing w:line="36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903662">
        <w:rPr>
          <w:rFonts w:ascii="Times New Roman" w:hAnsi="Times New Roman"/>
          <w:sz w:val="28"/>
          <w:szCs w:val="28"/>
        </w:rPr>
        <w:t xml:space="preserve">Руководитель </w:t>
      </w:r>
    </w:p>
    <w:p w:rsidR="00EE47C7" w:rsidRPr="00903662" w:rsidRDefault="00284FD6" w:rsidP="00903662">
      <w:pPr>
        <w:spacing w:line="36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903662">
        <w:rPr>
          <w:rFonts w:ascii="Times New Roman" w:hAnsi="Times New Roman"/>
          <w:sz w:val="28"/>
          <w:szCs w:val="28"/>
        </w:rPr>
        <w:t xml:space="preserve">учитель географии </w:t>
      </w:r>
    </w:p>
    <w:p w:rsidR="00284FD6" w:rsidRPr="00903662" w:rsidRDefault="00284FD6" w:rsidP="00903662">
      <w:pPr>
        <w:spacing w:line="36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903662">
        <w:rPr>
          <w:rFonts w:ascii="Times New Roman" w:hAnsi="Times New Roman"/>
          <w:sz w:val="28"/>
          <w:szCs w:val="28"/>
        </w:rPr>
        <w:t>Горохова Т.Л.</w:t>
      </w:r>
    </w:p>
    <w:p w:rsidR="00284FD6" w:rsidRPr="00903662" w:rsidRDefault="00284FD6" w:rsidP="00903662">
      <w:pPr>
        <w:spacing w:line="360" w:lineRule="auto"/>
        <w:ind w:firstLine="851"/>
        <w:contextualSpacing/>
        <w:jc w:val="right"/>
        <w:rPr>
          <w:rFonts w:ascii="Times New Roman" w:hAnsi="Times New Roman"/>
          <w:sz w:val="28"/>
          <w:szCs w:val="28"/>
        </w:rPr>
      </w:pPr>
    </w:p>
    <w:p w:rsidR="00284FD6" w:rsidRPr="00903662" w:rsidRDefault="00284FD6" w:rsidP="00903662">
      <w:pPr>
        <w:spacing w:line="360" w:lineRule="auto"/>
        <w:ind w:firstLine="851"/>
        <w:contextualSpacing/>
        <w:jc w:val="right"/>
        <w:rPr>
          <w:rFonts w:ascii="Times New Roman" w:hAnsi="Times New Roman"/>
          <w:sz w:val="28"/>
          <w:szCs w:val="28"/>
        </w:rPr>
      </w:pPr>
    </w:p>
    <w:p w:rsidR="00284FD6" w:rsidRPr="00903662" w:rsidRDefault="00284FD6" w:rsidP="00903662">
      <w:pPr>
        <w:spacing w:line="360" w:lineRule="auto"/>
        <w:ind w:firstLine="851"/>
        <w:contextualSpacing/>
        <w:jc w:val="right"/>
        <w:rPr>
          <w:rFonts w:ascii="Times New Roman" w:hAnsi="Times New Roman"/>
          <w:sz w:val="28"/>
          <w:szCs w:val="28"/>
        </w:rPr>
      </w:pPr>
    </w:p>
    <w:p w:rsidR="00284FD6" w:rsidRDefault="00284FD6" w:rsidP="00903662">
      <w:pPr>
        <w:spacing w:line="360" w:lineRule="auto"/>
        <w:ind w:firstLine="851"/>
        <w:contextualSpacing/>
        <w:jc w:val="right"/>
        <w:rPr>
          <w:rFonts w:ascii="Times New Roman" w:hAnsi="Times New Roman"/>
          <w:sz w:val="28"/>
          <w:szCs w:val="28"/>
        </w:rPr>
      </w:pPr>
    </w:p>
    <w:p w:rsidR="00121AB2" w:rsidRPr="00903662" w:rsidRDefault="00121AB2" w:rsidP="00903662">
      <w:pPr>
        <w:spacing w:line="360" w:lineRule="auto"/>
        <w:ind w:firstLine="851"/>
        <w:contextualSpacing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284FD6" w:rsidRPr="00903662" w:rsidRDefault="00284FD6" w:rsidP="00903662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BF4AFE" w:rsidRPr="00903662" w:rsidRDefault="00052955" w:rsidP="00903662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903662">
        <w:rPr>
          <w:rFonts w:ascii="Times New Roman" w:hAnsi="Times New Roman"/>
          <w:bCs/>
          <w:sz w:val="28"/>
          <w:szCs w:val="28"/>
        </w:rPr>
        <w:lastRenderedPageBreak/>
        <w:t>Актуальность проекта</w:t>
      </w:r>
      <w:r w:rsidR="00BF4AFE" w:rsidRPr="00903662">
        <w:rPr>
          <w:rFonts w:ascii="Times New Roman" w:hAnsi="Times New Roman"/>
          <w:b/>
          <w:bCs/>
          <w:sz w:val="28"/>
          <w:szCs w:val="28"/>
        </w:rPr>
        <w:t>.</w:t>
      </w:r>
    </w:p>
    <w:p w:rsidR="00BF4AFE" w:rsidRPr="00903662" w:rsidRDefault="00BF4AFE" w:rsidP="0090366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sz w:val="28"/>
          <w:szCs w:val="28"/>
        </w:rPr>
        <w:t>Размножение декоративных и многих других растений черенками – наиболее прогрессивный способ выращивания посадочного материала.</w:t>
      </w:r>
    </w:p>
    <w:p w:rsidR="00BF4AFE" w:rsidRPr="00903662" w:rsidRDefault="00BF4AFE" w:rsidP="0090366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sz w:val="28"/>
          <w:szCs w:val="28"/>
        </w:rPr>
        <w:t xml:space="preserve">Зеленое черенкование с давних пор привлекает внимание садоводов. К одним из первых работ по данному вопросу следует отнести статью </w:t>
      </w:r>
      <w:proofErr w:type="spellStart"/>
      <w:r w:rsidRPr="00903662">
        <w:rPr>
          <w:rFonts w:ascii="Times New Roman" w:eastAsiaTheme="minorHAnsi" w:hAnsi="Times New Roman"/>
          <w:sz w:val="28"/>
          <w:szCs w:val="28"/>
        </w:rPr>
        <w:t>Губека</w:t>
      </w:r>
      <w:proofErr w:type="spellEnd"/>
      <w:r w:rsidRPr="00903662">
        <w:rPr>
          <w:rFonts w:ascii="Times New Roman" w:eastAsiaTheme="minorHAnsi" w:hAnsi="Times New Roman"/>
          <w:sz w:val="28"/>
          <w:szCs w:val="28"/>
        </w:rPr>
        <w:t xml:space="preserve"> (1848), исследования Р.И. Шредера (1887), Н. Бурого (1901). В своих работах указанные исследователи применяли обработку черенков раствором сахара различной концентрации. Совершено новым этапом в работах по укоренению черенков древесных и кустарниковых пород стало открытие растительного гормона, который способствует адвентивному образованию корней. Была выделена и идентифицирована </w:t>
      </w:r>
      <w:proofErr w:type="spellStart"/>
      <w:r w:rsidRPr="00903662">
        <w:rPr>
          <w:rFonts w:ascii="Times New Roman" w:eastAsiaTheme="minorHAnsi" w:hAnsi="Times New Roman"/>
          <w:sz w:val="28"/>
          <w:szCs w:val="28"/>
        </w:rPr>
        <w:t>Вентом</w:t>
      </w:r>
      <w:proofErr w:type="spellEnd"/>
      <w:r w:rsidRPr="00903662">
        <w:rPr>
          <w:rFonts w:ascii="Times New Roman" w:eastAsiaTheme="minorHAnsi" w:hAnsi="Times New Roman"/>
          <w:sz w:val="28"/>
          <w:szCs w:val="28"/>
        </w:rPr>
        <w:t xml:space="preserve"> в 1934 г. ауксин-индол-3-уксусная кислота (IES) (Spehthmann,2002).В нашей стране к 1947 г. специалистами Сельскохозяйственной академии имени К.А. Тимирязева были определены основные технологии зеленого черенкования с применением регуляторов роста. [2]</w:t>
      </w:r>
    </w:p>
    <w:p w:rsidR="00BF4AFE" w:rsidRPr="00903662" w:rsidRDefault="00BF4AFE" w:rsidP="0090366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color w:val="000000"/>
          <w:sz w:val="28"/>
          <w:szCs w:val="28"/>
        </w:rPr>
        <w:t xml:space="preserve">На сегодняшний день существуют различные  промышленные стимуляторы для ускорения корнеобразования, одни из </w:t>
      </w:r>
      <w:proofErr w:type="gramStart"/>
      <w:r w:rsidRPr="00903662">
        <w:rPr>
          <w:rFonts w:ascii="Times New Roman" w:eastAsiaTheme="minorHAnsi" w:hAnsi="Times New Roman"/>
          <w:color w:val="000000"/>
          <w:sz w:val="28"/>
          <w:szCs w:val="28"/>
        </w:rPr>
        <w:t>самых</w:t>
      </w:r>
      <w:proofErr w:type="gramEnd"/>
      <w:r w:rsidRPr="00903662">
        <w:rPr>
          <w:rFonts w:ascii="Times New Roman" w:eastAsiaTheme="minorHAnsi" w:hAnsi="Times New Roman"/>
          <w:color w:val="000000"/>
          <w:sz w:val="28"/>
          <w:szCs w:val="28"/>
        </w:rPr>
        <w:t xml:space="preserve"> популярных - гетероауксин и </w:t>
      </w:r>
      <w:proofErr w:type="spellStart"/>
      <w:r w:rsidRPr="00903662">
        <w:rPr>
          <w:rFonts w:ascii="Times New Roman" w:eastAsiaTheme="minorHAnsi" w:hAnsi="Times New Roman"/>
          <w:color w:val="000000"/>
          <w:sz w:val="28"/>
          <w:szCs w:val="28"/>
        </w:rPr>
        <w:t>корневин</w:t>
      </w:r>
      <w:proofErr w:type="spellEnd"/>
      <w:r w:rsidRPr="00903662">
        <w:rPr>
          <w:rFonts w:ascii="Times New Roman" w:eastAsiaTheme="minorHAnsi" w:hAnsi="Times New Roman"/>
          <w:color w:val="000000"/>
          <w:sz w:val="28"/>
          <w:szCs w:val="28"/>
        </w:rPr>
        <w:t xml:space="preserve">. </w:t>
      </w:r>
      <w:r w:rsidRPr="00903662">
        <w:rPr>
          <w:rFonts w:ascii="Times New Roman" w:eastAsiaTheme="minorHAnsi" w:hAnsi="Times New Roman"/>
          <w:sz w:val="28"/>
          <w:szCs w:val="28"/>
        </w:rPr>
        <w:t xml:space="preserve">Они повышают устойчивость растений к неблагоприятным внешним воздействиям. </w:t>
      </w:r>
      <w:proofErr w:type="gramStart"/>
      <w:r w:rsidRPr="00903662">
        <w:rPr>
          <w:rFonts w:ascii="Times New Roman" w:eastAsiaTheme="minorHAnsi" w:hAnsi="Times New Roman"/>
          <w:sz w:val="28"/>
          <w:szCs w:val="28"/>
        </w:rPr>
        <w:t>И</w:t>
      </w:r>
      <w:proofErr w:type="gramEnd"/>
      <w:r w:rsidRPr="00903662">
        <w:rPr>
          <w:rFonts w:ascii="Times New Roman" w:eastAsiaTheme="minorHAnsi" w:hAnsi="Times New Roman"/>
          <w:sz w:val="28"/>
          <w:szCs w:val="28"/>
        </w:rPr>
        <w:t xml:space="preserve"> несмотря на то, что препараты полностью разлагается в природной среде, нигде не накапливаясь, промышленные стимуляторы довольно опасны для человека и животных.</w:t>
      </w:r>
      <w:r w:rsidRPr="00903662">
        <w:rPr>
          <w:rFonts w:ascii="Times New Roman" w:eastAsiaTheme="minorHAnsi" w:hAnsi="Times New Roman"/>
          <w:sz w:val="28"/>
          <w:szCs w:val="28"/>
        </w:rPr>
        <w:br/>
        <w:t xml:space="preserve">И нужно соблюдать меры предосторожности. </w:t>
      </w:r>
    </w:p>
    <w:p w:rsidR="0062458C" w:rsidRPr="00903662" w:rsidRDefault="00BF4AFE" w:rsidP="0090366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bCs/>
          <w:sz w:val="28"/>
          <w:szCs w:val="28"/>
        </w:rPr>
        <w:t>Заменить привычные стимуляторы роста химического происхождения</w:t>
      </w:r>
      <w:r w:rsidRPr="00903662">
        <w:rPr>
          <w:rFonts w:ascii="Times New Roman" w:eastAsiaTheme="minorHAnsi" w:hAnsi="Times New Roman"/>
          <w:sz w:val="28"/>
          <w:szCs w:val="28"/>
        </w:rPr>
        <w:t>,</w:t>
      </w:r>
      <w:r w:rsidR="00F879E3" w:rsidRPr="00903662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Pr="00903662">
        <w:rPr>
          <w:rFonts w:ascii="Times New Roman" w:eastAsiaTheme="minorHAnsi" w:hAnsi="Times New Roman"/>
          <w:sz w:val="28"/>
          <w:szCs w:val="28"/>
        </w:rPr>
        <w:t>продающихся</w:t>
      </w:r>
      <w:proofErr w:type="gramEnd"/>
      <w:r w:rsidRPr="00903662">
        <w:rPr>
          <w:rFonts w:ascii="Times New Roman" w:eastAsiaTheme="minorHAnsi" w:hAnsi="Times New Roman"/>
          <w:sz w:val="28"/>
          <w:szCs w:val="28"/>
        </w:rPr>
        <w:t xml:space="preserve"> в магазине, </w:t>
      </w:r>
      <w:r w:rsidRPr="00903662">
        <w:rPr>
          <w:rFonts w:ascii="Times New Roman" w:eastAsiaTheme="minorHAnsi" w:hAnsi="Times New Roman"/>
          <w:bCs/>
          <w:sz w:val="28"/>
          <w:szCs w:val="28"/>
        </w:rPr>
        <w:t>можно некоторыми растениями, которые есть почти в каждом доме. Они способны заменить самые новые составы, и могут сделать легче уход за различными культурами.</w:t>
      </w:r>
      <w:r w:rsidRPr="00903662">
        <w:rPr>
          <w:rFonts w:ascii="Times New Roman" w:eastAsiaTheme="minorHAnsi" w:hAnsi="Times New Roman"/>
          <w:sz w:val="28"/>
          <w:szCs w:val="28"/>
        </w:rPr>
        <w:t xml:space="preserve"> Причем их можно успешно использовать не только для растений в квартире, но и для культур, растущих в саду. </w:t>
      </w:r>
      <w:r w:rsidR="00F879E3" w:rsidRPr="00903662">
        <w:rPr>
          <w:rFonts w:ascii="Times New Roman" w:eastAsiaTheme="minorHAnsi" w:hAnsi="Times New Roman"/>
          <w:sz w:val="28"/>
          <w:szCs w:val="28"/>
        </w:rPr>
        <w:t>Озеленение придаёт яркость, привитие экологического вкуса и культуры в ландшафтном дизайне парков,</w:t>
      </w:r>
      <w:r w:rsidR="000F1BDC" w:rsidRPr="00903662">
        <w:rPr>
          <w:rFonts w:ascii="Times New Roman" w:eastAsiaTheme="minorHAnsi" w:hAnsi="Times New Roman"/>
          <w:sz w:val="28"/>
          <w:szCs w:val="28"/>
        </w:rPr>
        <w:t xml:space="preserve"> скверов и улучшение чистоты воздуха в урбанизации.</w:t>
      </w:r>
    </w:p>
    <w:p w:rsidR="00903662" w:rsidRDefault="00903662" w:rsidP="00903662">
      <w:pPr>
        <w:spacing w:after="0" w:line="36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:rsidR="00F71BAB" w:rsidRPr="00903662" w:rsidRDefault="00BF4AFE" w:rsidP="00903662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b/>
          <w:sz w:val="28"/>
          <w:szCs w:val="28"/>
        </w:rPr>
        <w:lastRenderedPageBreak/>
        <w:t>Цель исследования</w:t>
      </w:r>
      <w:r w:rsidRPr="00903662">
        <w:rPr>
          <w:rFonts w:ascii="Times New Roman" w:eastAsiaTheme="minorHAnsi" w:hAnsi="Times New Roman"/>
          <w:sz w:val="28"/>
          <w:szCs w:val="28"/>
        </w:rPr>
        <w:t xml:space="preserve">:  </w:t>
      </w:r>
    </w:p>
    <w:p w:rsidR="00BF4AFE" w:rsidRPr="00903662" w:rsidRDefault="00DE6F9E" w:rsidP="00903662">
      <w:pPr>
        <w:spacing w:after="0" w:line="36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903662">
        <w:rPr>
          <w:rFonts w:ascii="Times New Roman" w:eastAsiaTheme="minorHAnsi" w:hAnsi="Times New Roman"/>
          <w:sz w:val="28"/>
          <w:szCs w:val="28"/>
        </w:rPr>
        <w:t>Сравнить</w:t>
      </w:r>
      <w:r w:rsidR="00BF4AFE" w:rsidRPr="00903662">
        <w:rPr>
          <w:rFonts w:ascii="Times New Roman" w:eastAsiaTheme="minorHAnsi" w:hAnsi="Times New Roman"/>
          <w:sz w:val="28"/>
          <w:szCs w:val="28"/>
        </w:rPr>
        <w:t xml:space="preserve"> влия</w:t>
      </w:r>
      <w:r w:rsidR="00F71BAB" w:rsidRPr="00903662">
        <w:rPr>
          <w:rFonts w:ascii="Times New Roman" w:eastAsiaTheme="minorHAnsi" w:hAnsi="Times New Roman"/>
          <w:sz w:val="28"/>
          <w:szCs w:val="28"/>
        </w:rPr>
        <w:t>ние натуральных и синтетических</w:t>
      </w:r>
      <w:r w:rsidR="00BF4AFE" w:rsidRPr="00903662">
        <w:rPr>
          <w:rFonts w:ascii="Times New Roman" w:eastAsiaTheme="minorHAnsi" w:hAnsi="Times New Roman"/>
          <w:sz w:val="28"/>
          <w:szCs w:val="28"/>
        </w:rPr>
        <w:t xml:space="preserve"> с</w:t>
      </w:r>
      <w:r w:rsidR="00F71BAB" w:rsidRPr="00903662">
        <w:rPr>
          <w:rFonts w:ascii="Times New Roman" w:eastAsiaTheme="minorHAnsi" w:hAnsi="Times New Roman"/>
          <w:sz w:val="28"/>
          <w:szCs w:val="28"/>
        </w:rPr>
        <w:t>тимуляторов на корнеобра</w:t>
      </w:r>
      <w:r w:rsidR="00F879E3" w:rsidRPr="00903662">
        <w:rPr>
          <w:rFonts w:ascii="Times New Roman" w:eastAsiaTheme="minorHAnsi" w:hAnsi="Times New Roman"/>
          <w:sz w:val="28"/>
          <w:szCs w:val="28"/>
        </w:rPr>
        <w:t>зование традесканции фиолетово</w:t>
      </w:r>
      <w:r w:rsidR="00F71BAB" w:rsidRPr="00903662">
        <w:rPr>
          <w:rFonts w:ascii="Times New Roman" w:eastAsiaTheme="minorHAnsi" w:hAnsi="Times New Roman"/>
          <w:sz w:val="28"/>
          <w:szCs w:val="28"/>
        </w:rPr>
        <w:t>й.</w:t>
      </w:r>
    </w:p>
    <w:p w:rsidR="00BF4AFE" w:rsidRPr="00903662" w:rsidRDefault="00BF4AFE" w:rsidP="00903662">
      <w:pPr>
        <w:spacing w:after="0" w:line="36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903662">
        <w:rPr>
          <w:rFonts w:ascii="Times New Roman" w:eastAsiaTheme="minorHAnsi" w:hAnsi="Times New Roman"/>
          <w:b/>
          <w:sz w:val="28"/>
          <w:szCs w:val="28"/>
        </w:rPr>
        <w:t>Задачи исследования:</w:t>
      </w:r>
    </w:p>
    <w:p w:rsidR="00BF4AFE" w:rsidRPr="00903662" w:rsidRDefault="00BF4AFE" w:rsidP="00903662">
      <w:pPr>
        <w:numPr>
          <w:ilvl w:val="0"/>
          <w:numId w:val="3"/>
        </w:numPr>
        <w:spacing w:after="0" w:line="360" w:lineRule="auto"/>
        <w:ind w:left="567" w:hanging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sz w:val="28"/>
          <w:szCs w:val="28"/>
        </w:rPr>
        <w:t xml:space="preserve"> Проверить эффективность действия препарата «</w:t>
      </w:r>
      <w:proofErr w:type="spellStart"/>
      <w:r w:rsidRPr="00903662">
        <w:rPr>
          <w:rFonts w:ascii="Times New Roman" w:eastAsiaTheme="minorHAnsi" w:hAnsi="Times New Roman"/>
          <w:sz w:val="28"/>
          <w:szCs w:val="28"/>
        </w:rPr>
        <w:t>Корневин</w:t>
      </w:r>
      <w:proofErr w:type="spellEnd"/>
      <w:r w:rsidRPr="00903662">
        <w:rPr>
          <w:rFonts w:ascii="Times New Roman" w:eastAsiaTheme="minorHAnsi" w:hAnsi="Times New Roman"/>
          <w:sz w:val="28"/>
          <w:szCs w:val="28"/>
        </w:rPr>
        <w:t>»</w:t>
      </w:r>
      <w:r w:rsidR="00F71BAB" w:rsidRPr="00903662">
        <w:rPr>
          <w:rFonts w:ascii="Times New Roman" w:eastAsiaTheme="minorHAnsi" w:hAnsi="Times New Roman"/>
          <w:sz w:val="28"/>
          <w:szCs w:val="28"/>
        </w:rPr>
        <w:t xml:space="preserve">, янтарную кислоту </w:t>
      </w:r>
      <w:r w:rsidRPr="00903662">
        <w:rPr>
          <w:rFonts w:ascii="Times New Roman" w:eastAsiaTheme="minorHAnsi" w:hAnsi="Times New Roman"/>
          <w:sz w:val="28"/>
          <w:szCs w:val="28"/>
        </w:rPr>
        <w:t xml:space="preserve">  и раствора сока алоэ на корнеобразование черенков традесканции </w:t>
      </w:r>
      <w:r w:rsidR="00D154D5" w:rsidRPr="00903662">
        <w:rPr>
          <w:rFonts w:ascii="Times New Roman" w:eastAsiaTheme="minorHAnsi" w:hAnsi="Times New Roman"/>
          <w:sz w:val="28"/>
          <w:szCs w:val="28"/>
        </w:rPr>
        <w:t>фиолетовой</w:t>
      </w:r>
      <w:r w:rsidRPr="00903662">
        <w:rPr>
          <w:rFonts w:ascii="Times New Roman" w:eastAsiaTheme="minorHAnsi" w:hAnsi="Times New Roman"/>
          <w:sz w:val="28"/>
          <w:szCs w:val="28"/>
        </w:rPr>
        <w:t>.</w:t>
      </w:r>
    </w:p>
    <w:p w:rsidR="00DE6F9E" w:rsidRPr="00903662" w:rsidRDefault="00DE6F9E" w:rsidP="00903662">
      <w:pPr>
        <w:numPr>
          <w:ilvl w:val="0"/>
          <w:numId w:val="3"/>
        </w:numPr>
        <w:spacing w:after="0" w:line="360" w:lineRule="auto"/>
        <w:ind w:left="567" w:hanging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hAnsi="Times New Roman"/>
          <w:sz w:val="28"/>
          <w:szCs w:val="28"/>
        </w:rPr>
        <w:t>Проанализировать результаты, полученные в эксперименте, с применением методов математической статистики.</w:t>
      </w:r>
    </w:p>
    <w:p w:rsidR="00DE6F9E" w:rsidRPr="00903662" w:rsidRDefault="00DE6F9E" w:rsidP="00903662">
      <w:pPr>
        <w:numPr>
          <w:ilvl w:val="0"/>
          <w:numId w:val="3"/>
        </w:numPr>
        <w:spacing w:after="0" w:line="360" w:lineRule="auto"/>
        <w:ind w:left="567" w:hanging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sz w:val="28"/>
          <w:szCs w:val="28"/>
        </w:rPr>
        <w:t>Выявить наиболее эффективный стимулятор роста корней, который использовался в эксперименте</w:t>
      </w:r>
    </w:p>
    <w:p w:rsidR="00BF4AFE" w:rsidRPr="00903662" w:rsidRDefault="00BF4AFE" w:rsidP="00903662">
      <w:pPr>
        <w:tabs>
          <w:tab w:val="left" w:pos="3780"/>
        </w:tabs>
        <w:spacing w:after="0" w:line="360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b/>
          <w:sz w:val="28"/>
          <w:szCs w:val="28"/>
        </w:rPr>
        <w:t>Объект  исследования</w:t>
      </w:r>
      <w:r w:rsidRPr="00903662">
        <w:rPr>
          <w:rFonts w:ascii="Times New Roman" w:eastAsiaTheme="minorHAnsi" w:hAnsi="Times New Roman"/>
          <w:sz w:val="28"/>
          <w:szCs w:val="28"/>
        </w:rPr>
        <w:t>:   препарат</w:t>
      </w:r>
      <w:r w:rsidR="00D154D5" w:rsidRPr="00903662">
        <w:rPr>
          <w:rFonts w:ascii="Times New Roman" w:eastAsiaTheme="minorHAnsi" w:hAnsi="Times New Roman"/>
          <w:sz w:val="28"/>
          <w:szCs w:val="28"/>
        </w:rPr>
        <w:t xml:space="preserve"> «</w:t>
      </w:r>
      <w:proofErr w:type="spellStart"/>
      <w:r w:rsidR="00D154D5" w:rsidRPr="00903662">
        <w:rPr>
          <w:rFonts w:ascii="Times New Roman" w:eastAsiaTheme="minorHAnsi" w:hAnsi="Times New Roman"/>
          <w:sz w:val="28"/>
          <w:szCs w:val="28"/>
        </w:rPr>
        <w:t>Корневин</w:t>
      </w:r>
      <w:proofErr w:type="spellEnd"/>
      <w:r w:rsidR="00D154D5" w:rsidRPr="00903662">
        <w:rPr>
          <w:rFonts w:ascii="Times New Roman" w:eastAsiaTheme="minorHAnsi" w:hAnsi="Times New Roman"/>
          <w:sz w:val="28"/>
          <w:szCs w:val="28"/>
        </w:rPr>
        <w:t>», раствора сока алоэ, раствор с янтарной кислотой.</w:t>
      </w:r>
    </w:p>
    <w:p w:rsidR="00BF4AFE" w:rsidRPr="00903662" w:rsidRDefault="00BF4AFE" w:rsidP="0090366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b/>
          <w:sz w:val="28"/>
          <w:szCs w:val="28"/>
        </w:rPr>
        <w:t>Предмет исследования</w:t>
      </w:r>
      <w:r w:rsidRPr="00903662">
        <w:rPr>
          <w:rFonts w:ascii="Times New Roman" w:eastAsiaTheme="minorHAnsi" w:hAnsi="Times New Roman"/>
          <w:sz w:val="28"/>
          <w:szCs w:val="28"/>
        </w:rPr>
        <w:t xml:space="preserve">: комнатное растение: традесканция </w:t>
      </w:r>
      <w:r w:rsidR="00D154D5" w:rsidRPr="00903662">
        <w:rPr>
          <w:rFonts w:ascii="Times New Roman" w:eastAsiaTheme="minorHAnsi" w:hAnsi="Times New Roman"/>
          <w:sz w:val="28"/>
          <w:szCs w:val="28"/>
        </w:rPr>
        <w:t>фиолетовая</w:t>
      </w:r>
      <w:r w:rsidRPr="00903662">
        <w:rPr>
          <w:rFonts w:ascii="Times New Roman" w:eastAsiaTheme="minorHAnsi" w:hAnsi="Times New Roman"/>
          <w:sz w:val="28"/>
          <w:szCs w:val="28"/>
        </w:rPr>
        <w:t>.</w:t>
      </w:r>
    </w:p>
    <w:p w:rsidR="00BF4AFE" w:rsidRPr="00903662" w:rsidRDefault="00BF4AFE" w:rsidP="00903662">
      <w:pPr>
        <w:tabs>
          <w:tab w:val="left" w:pos="3780"/>
        </w:tabs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03662">
        <w:rPr>
          <w:rFonts w:ascii="Times New Roman" w:hAnsi="Times New Roman"/>
          <w:b/>
          <w:sz w:val="28"/>
          <w:szCs w:val="28"/>
        </w:rPr>
        <w:t>Методы исследования:</w:t>
      </w:r>
    </w:p>
    <w:p w:rsidR="00BF4AFE" w:rsidRPr="00903662" w:rsidRDefault="00BF4AFE" w:rsidP="00903662">
      <w:pPr>
        <w:numPr>
          <w:ilvl w:val="0"/>
          <w:numId w:val="4"/>
        </w:numPr>
        <w:tabs>
          <w:tab w:val="left" w:pos="37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03662">
        <w:rPr>
          <w:rFonts w:ascii="Times New Roman" w:hAnsi="Times New Roman"/>
          <w:sz w:val="28"/>
          <w:szCs w:val="28"/>
        </w:rPr>
        <w:t>Экспериментально – опытный  метод.</w:t>
      </w:r>
    </w:p>
    <w:p w:rsidR="00BF4AFE" w:rsidRPr="00903662" w:rsidRDefault="00BF4AFE" w:rsidP="00903662">
      <w:pPr>
        <w:numPr>
          <w:ilvl w:val="0"/>
          <w:numId w:val="4"/>
        </w:numPr>
        <w:tabs>
          <w:tab w:val="left" w:pos="37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03662">
        <w:rPr>
          <w:rFonts w:ascii="Times New Roman" w:hAnsi="Times New Roman"/>
          <w:sz w:val="28"/>
          <w:szCs w:val="28"/>
        </w:rPr>
        <w:t>Метод  наблюдения  и  анализа</w:t>
      </w:r>
    </w:p>
    <w:p w:rsidR="00BF4AFE" w:rsidRPr="00903662" w:rsidRDefault="00BF4AFE" w:rsidP="00903662">
      <w:pPr>
        <w:tabs>
          <w:tab w:val="left" w:pos="37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BF4AFE" w:rsidRPr="00903662" w:rsidRDefault="00BF4AFE" w:rsidP="00903662">
      <w:pPr>
        <w:tabs>
          <w:tab w:val="left" w:pos="37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BF4AFE" w:rsidRPr="00903662" w:rsidRDefault="00BF4AFE" w:rsidP="00903662">
      <w:pPr>
        <w:tabs>
          <w:tab w:val="left" w:pos="37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BF4AFE" w:rsidRPr="00903662" w:rsidRDefault="00BF4AFE" w:rsidP="00903662">
      <w:pPr>
        <w:tabs>
          <w:tab w:val="left" w:pos="37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BF4AFE" w:rsidRPr="00903662" w:rsidRDefault="00BF4AFE" w:rsidP="00903662">
      <w:pPr>
        <w:tabs>
          <w:tab w:val="left" w:pos="37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BF4AFE" w:rsidRPr="00903662" w:rsidRDefault="00BF4AFE" w:rsidP="00903662">
      <w:pPr>
        <w:tabs>
          <w:tab w:val="left" w:pos="37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135BA" w:rsidRPr="00903662" w:rsidRDefault="004135BA" w:rsidP="00903662">
      <w:pPr>
        <w:tabs>
          <w:tab w:val="left" w:pos="37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135BA" w:rsidRPr="00903662" w:rsidRDefault="004135BA" w:rsidP="00903662">
      <w:pPr>
        <w:tabs>
          <w:tab w:val="left" w:pos="3780"/>
        </w:tabs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135BA" w:rsidRPr="00903662" w:rsidRDefault="004135BA" w:rsidP="00903662">
      <w:pPr>
        <w:tabs>
          <w:tab w:val="left" w:pos="3780"/>
        </w:tabs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135BA" w:rsidRPr="00903662" w:rsidRDefault="004135BA" w:rsidP="00903662">
      <w:pPr>
        <w:tabs>
          <w:tab w:val="left" w:pos="3780"/>
        </w:tabs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52955" w:rsidRPr="00903662" w:rsidRDefault="00052955" w:rsidP="00903662">
      <w:pPr>
        <w:tabs>
          <w:tab w:val="left" w:pos="3780"/>
        </w:tabs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52955" w:rsidRPr="00903662" w:rsidRDefault="00052955" w:rsidP="00903662">
      <w:pPr>
        <w:tabs>
          <w:tab w:val="left" w:pos="3780"/>
        </w:tabs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F4AFE" w:rsidRPr="00903662" w:rsidRDefault="00BF4AFE" w:rsidP="00903662">
      <w:pPr>
        <w:tabs>
          <w:tab w:val="left" w:pos="3780"/>
        </w:tabs>
        <w:spacing w:after="0" w:line="360" w:lineRule="auto"/>
        <w:jc w:val="both"/>
        <w:rPr>
          <w:rFonts w:ascii="Times New Roman" w:eastAsiaTheme="minorHAnsi" w:hAnsi="Times New Roman"/>
          <w:b/>
          <w:bCs/>
          <w:sz w:val="28"/>
          <w:szCs w:val="28"/>
        </w:rPr>
      </w:pPr>
      <w:r w:rsidRPr="00903662">
        <w:rPr>
          <w:rFonts w:ascii="Times New Roman" w:hAnsi="Times New Roman"/>
          <w:b/>
          <w:bCs/>
          <w:sz w:val="28"/>
          <w:szCs w:val="28"/>
        </w:rPr>
        <w:lastRenderedPageBreak/>
        <w:t xml:space="preserve">1.1 Значение черенкования </w:t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Самый доступный и распространенный способ вегетативного размножения – размножение черенками. Черенок – это отрезанная часть побега, листа или корня, который при хорошем уходе способен создать целое растение. Растение, выращенное из черенка, ни в чем не уступает материнскому растению, а зачастую цветет и плодоносит раньше растений, выращенных из семян.                                                                                                                                                  </w:t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Лучше всего выбирать молодое родительское растение, так как отрезанный черенок пускает корни быстрее. Рекомендуется проведение предварительной обрезки материнского растения, чтобы стимулировать отрастание быстро растущих побегов, из которых и нарезают черенки.                                          </w:t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Для образования корней и начала роста стеблевым черенкам требуется от 10 дней до нескольких недель. Все зависит от вида, сорта и способности определенного материала к образованию корней и побегов, и конечно, от стадии его развития. Это относится к растениям с одревесневшим стеблем. У некоторых растений лучше окореняются черенки, отделенные от зеленых растущих побегов, у других – от побегов, одревесневших в основании или полностью.</w:t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Различают следующие типы черенков, срезаемых на протяжении вегетационного периода: </w:t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· зеленые активно растущие; </w:t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· полуодревесневшие; </w:t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· одревесневшие черенки. </w:t>
      </w:r>
    </w:p>
    <w:p w:rsidR="00BF4AFE" w:rsidRPr="00903662" w:rsidRDefault="00BF4AFE" w:rsidP="00903662">
      <w:pPr>
        <w:tabs>
          <w:tab w:val="left" w:pos="3780"/>
        </w:tabs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sz w:val="28"/>
          <w:szCs w:val="28"/>
        </w:rPr>
        <w:t xml:space="preserve">Самый благоприятный период для нарезки черенков у растения – </w:t>
      </w:r>
      <w:proofErr w:type="spellStart"/>
      <w:r w:rsidRPr="00903662">
        <w:rPr>
          <w:rFonts w:ascii="Times New Roman" w:eastAsiaTheme="minorHAnsi" w:hAnsi="Times New Roman"/>
          <w:sz w:val="28"/>
          <w:szCs w:val="28"/>
        </w:rPr>
        <w:t>бутонизация</w:t>
      </w:r>
      <w:proofErr w:type="spellEnd"/>
      <w:r w:rsidRPr="00903662">
        <w:rPr>
          <w:rFonts w:ascii="Times New Roman" w:eastAsiaTheme="minorHAnsi" w:hAnsi="Times New Roman"/>
          <w:sz w:val="28"/>
          <w:szCs w:val="28"/>
        </w:rPr>
        <w:t xml:space="preserve"> – начало цветения. Зеленые черенки срезают весной, желательно в утренние часы, с верхушек быстро растущих молодых побегов. Если черенки не используют сразу после срезки, их необходимо поместить в ведерко с водой. Черенок должен иметь </w:t>
      </w:r>
      <w:r w:rsidRPr="00903662">
        <w:rPr>
          <w:rFonts w:ascii="Times New Roman" w:eastAsiaTheme="minorHAnsi" w:hAnsi="Times New Roman"/>
          <w:sz w:val="28"/>
          <w:szCs w:val="28"/>
        </w:rPr>
        <w:lastRenderedPageBreak/>
        <w:t>3–5 листьев, срез делают прямо под узлом или почкой. Срез нельзя трогать пальцами, он должен быть чистый, ровный, без «заусениц». Обязательно удалить все лис</w:t>
      </w:r>
      <w:r w:rsidR="0062458C" w:rsidRPr="00903662">
        <w:rPr>
          <w:rFonts w:ascii="Times New Roman" w:eastAsiaTheme="minorHAnsi" w:hAnsi="Times New Roman"/>
          <w:sz w:val="28"/>
          <w:szCs w:val="28"/>
        </w:rPr>
        <w:t>тья с нижней трети черенка. [5]</w:t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b/>
          <w:color w:val="003300"/>
          <w:sz w:val="28"/>
          <w:szCs w:val="28"/>
          <w:lang w:eastAsia="ru-RU"/>
        </w:rPr>
        <w:t>1.2</w:t>
      </w:r>
      <w:r w:rsidRPr="00903662">
        <w:rPr>
          <w:rFonts w:ascii="Times New Roman" w:eastAsia="Times New Roman" w:hAnsi="Times New Roman"/>
          <w:color w:val="003300"/>
          <w:sz w:val="28"/>
          <w:szCs w:val="28"/>
          <w:lang w:eastAsia="ru-RU"/>
        </w:rPr>
        <w:t xml:space="preserve"> </w:t>
      </w:r>
      <w:hyperlink r:id="rId9" w:anchor="3" w:history="1">
        <w:r w:rsidRPr="00903662">
          <w:rPr>
            <w:rFonts w:ascii="Times New Roman" w:eastAsia="Times New Roman" w:hAnsi="Times New Roman"/>
            <w:b/>
            <w:sz w:val="28"/>
            <w:szCs w:val="28"/>
            <w:u w:val="single"/>
            <w:lang w:eastAsia="ru-RU"/>
          </w:rPr>
          <w:t xml:space="preserve">Стимулятор роста и развития </w:t>
        </w:r>
      </w:hyperlink>
      <w:r w:rsidRPr="0090366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- ауксин </w:t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color w:val="003300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Вещества, стимулирующие растяжение клеток растений, известны под общим названием «ауксины». Ауксины вырабатываются и накапливаются в высоких концентрациях в верхушечных меристемах (конусах нарастания побега и корня), т.е. в тех местах, где клетки особенно быстро делятся. Отсюда они перемещаются в другие части растений. Нанесенные на срез стебля ауксины ускоряют образование корней у черенков. Однако в чрезмерно больших дозах они подавляют корнеобразование. Вообще чувствительность к ауксинам у тканей корня значительно выше, чем у тканей стебля, так что дозы этих гормонов, наиболее благоприятные для роста стебля, замедляют корнеобразование. Название «ауксины» получили от греческого слова — расти.[9]</w:t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Исследованиями Н.Г. Холодного, Ф. Вента, Ф. Кегля, А. 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Хааген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-Смита, Г. 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Эркслебена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и др. ученых в 20-х — 30-х годах нашего столетия было установлено наличие в растениях ростовых гормонов: индолил-3-уксусной кислоты (ИУК) и ее производных. </w:t>
      </w:r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Однако этот природный ауксин, </w:t>
      </w: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часто называют гетероауксином,</w:t>
      </w:r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применяется в сельском хозяйстве значительно реже, чем такие синтетические ауксины, как индолилмасляная кислота, </w:t>
      </w:r>
      <w:proofErr w:type="spellStart"/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нафтилуксусная</w:t>
      </w:r>
      <w:proofErr w:type="spellEnd"/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кислота и 2,4-дихлорфеноксиуксусная кислота (2,4-Д). Дело в том, что ИУК под действием ферментов растения непрерывно разрушается, тогда как синтетические соединения не подвержены ферментативному разрушению, и потому малые их дозы способны вызывать заметный и долго сохраняющийся эффект. Синтетические ауксины находят широкое применение. Их используют для усиления корнеобразования у черенков, которые без этого плохо укореняются.                                                                          </w:t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Одним из них является</w:t>
      </w:r>
      <w:r w:rsidRPr="00903662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препарат  «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Корневин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» 4-(индол-3-ил)  масляная кислота (ИМК)</w:t>
      </w:r>
      <w:proofErr w:type="gram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попадая на растение, слегка раздражает его покровные ткани, чем </w:t>
      </w: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стимулирует появление каллуса («живых» клеток, образующихся на поверхности ранки) и корней.  Препарат в растении постепенно превращается в фитогормон гетероауксин, обеспечивая наилучший эффект (в 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т.ч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. более мягкое и продолжительное действие) в самых низких по сравнению с другими ауксинами дозах. Кроме того, удобная 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препаративная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форма 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Корневина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опудривающий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состав) позволяет за счет высокой адгезии (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прилипаемости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) к поверхности черенков активизировать проникновение действующего вещества в клетки растения, значительно повысить эффективность и упростить технологию применения препарата. [10]</w:t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b/>
          <w:sz w:val="28"/>
          <w:szCs w:val="28"/>
          <w:lang w:eastAsia="ru-RU"/>
        </w:rPr>
        <w:t>1.3 Влияние сока алоэ на рост и развитие растений</w:t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proofErr w:type="spellStart"/>
      <w:r w:rsidRPr="009036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Ало́э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— </w:t>
      </w:r>
      <w:hyperlink r:id="rId10" w:tooltip="Род" w:history="1">
        <w:r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род</w:t>
        </w:r>
      </w:hyperlink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11" w:tooltip="Суккулент" w:history="1">
        <w:r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суккулентных</w:t>
        </w:r>
      </w:hyperlink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растений подсемейства </w:t>
      </w:r>
      <w:hyperlink r:id="rId12" w:tooltip="Асфоделовые" w:history="1">
        <w:proofErr w:type="spellStart"/>
        <w:r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асфоделовые</w:t>
        </w:r>
        <w:proofErr w:type="spellEnd"/>
      </w:hyperlink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семейства </w:t>
      </w:r>
      <w:hyperlink r:id="rId13" w:tooltip="Ксанторреевые" w:history="1">
        <w:proofErr w:type="spellStart"/>
        <w:r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Ксанторреевые</w:t>
        </w:r>
        <w:proofErr w:type="spellEnd"/>
      </w:hyperlink>
      <w:proofErr w:type="gram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содержащий более 500 </w:t>
      </w:r>
      <w:hyperlink r:id="rId14" w:tooltip="Биологический вид" w:history="1">
        <w:r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видов</w:t>
        </w:r>
      </w:hyperlink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, распространённых в </w:t>
      </w:r>
      <w:hyperlink r:id="rId15" w:tooltip="Африка" w:history="1">
        <w:r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Африке</w:t>
        </w:r>
      </w:hyperlink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и на </w:t>
      </w:r>
      <w:hyperlink r:id="rId16" w:tooltip="Аравийский полуостров" w:history="1">
        <w:r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Аравийском полуострове</w:t>
        </w:r>
      </w:hyperlink>
      <w:r w:rsidRPr="00903662">
        <w:rPr>
          <w:rFonts w:ascii="Times New Roman" w:eastAsia="Times New Roman" w:hAnsi="Times New Roman"/>
          <w:color w:val="003300"/>
          <w:sz w:val="28"/>
          <w:szCs w:val="28"/>
          <w:lang w:eastAsia="ru-RU"/>
        </w:rPr>
        <w:t>.</w:t>
      </w: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[3]    </w:t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color w:val="003300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В качестве русского названия растений рода Алоэ иногда используется слово «столетник».</w:t>
      </w:r>
      <w:r w:rsidRPr="00903662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 xml:space="preserve"> </w:t>
      </w: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Род алоэ объединяет </w:t>
      </w:r>
      <w:hyperlink r:id="rId17" w:tooltip="Многолетние растения" w:history="1">
        <w:r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многолетние</w:t>
        </w:r>
      </w:hyperlink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листовые </w:t>
      </w:r>
      <w:hyperlink r:id="rId18" w:tooltip="Травы" w:history="1">
        <w:r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травянистые</w:t>
        </w:r>
      </w:hyperlink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19" w:tooltip="Кустарник" w:history="1">
        <w:r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кустарниковые</w:t>
        </w:r>
      </w:hyperlink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или </w:t>
      </w:r>
      <w:hyperlink r:id="rId20" w:tooltip="Дерево" w:history="1">
        <w:r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древовидные</w:t>
        </w:r>
      </w:hyperlink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суккуленты с толстыми мясистыми мечевидными </w:t>
      </w:r>
      <w:hyperlink r:id="rId21" w:tooltip="Лист" w:history="1">
        <w:r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листьями</w:t>
        </w:r>
      </w:hyperlink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, собранными в густые </w:t>
      </w:r>
      <w:hyperlink r:id="rId22" w:tooltip="Розетка (расположение листьев)" w:history="1">
        <w:r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розетки</w:t>
        </w:r>
      </w:hyperlink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и расположенными в них по спирали. Края листьев могут быть гладкими или зубчатыми, усаженными по краю острыми шипами или мягкими ресничками. Мякоть листа разделена на характерные ячейки, сохраняющие запасы влаги во время засухи. </w:t>
      </w:r>
      <w:hyperlink r:id="rId23" w:tooltip="Цветок" w:history="1">
        <w:proofErr w:type="gramStart"/>
        <w:r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Цветки</w:t>
        </w:r>
      </w:hyperlink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небольшие, трубчатые, белые, красные, жёлтые или оранжевые, расположенные на длинном </w:t>
      </w:r>
      <w:hyperlink r:id="rId24" w:tooltip="Цветонос" w:history="1">
        <w:r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цветоносе</w:t>
        </w:r>
      </w:hyperlink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в верхушечной многоцветковой </w:t>
      </w:r>
      <w:hyperlink r:id="rId25" w:tooltip="Кисть (соцветие)" w:history="1">
        <w:r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кисти</w:t>
        </w:r>
      </w:hyperlink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.   Растения рода Алоэ происходит из </w:t>
      </w:r>
      <w:hyperlink r:id="rId26" w:tooltip="Аридный климат" w:history="1">
        <w:r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аридных областей</w:t>
        </w:r>
      </w:hyperlink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Южной и </w:t>
      </w:r>
      <w:hyperlink r:id="rId27" w:tooltip="Тропики" w:history="1">
        <w:r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тропической</w:t>
        </w:r>
      </w:hyperlink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28" w:tooltip="Африка" w:history="1">
        <w:r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Африки</w:t>
        </w:r>
      </w:hyperlink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29" w:tooltip="Мадагаскар" w:history="1">
        <w:r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Мадагаскара</w:t>
        </w:r>
      </w:hyperlink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hyperlink r:id="rId30" w:tooltip="Аравийский полуостров" w:history="1">
        <w:r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Аравийского полуострова</w:t>
        </w:r>
      </w:hyperlink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. Лечебные свойства алоэ, судя по сохранившимся письменным источникам, были известны уже более трёх тысяч лет назад.</w:t>
      </w:r>
      <w:r w:rsidRPr="00903662">
        <w:rPr>
          <w:rFonts w:ascii="Times New Roman" w:eastAsia="Times New Roman" w:hAnsi="Times New Roman"/>
          <w:color w:val="003300"/>
          <w:sz w:val="28"/>
          <w:szCs w:val="28"/>
          <w:lang w:eastAsia="ru-RU"/>
        </w:rPr>
        <w:t xml:space="preserve"> [3]</w:t>
      </w:r>
      <w:r w:rsidRPr="00903662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="00903662">
        <w:rPr>
          <w:rFonts w:ascii="Times New Roman" w:eastAsia="Times New Roman" w:hAnsi="Times New Roman"/>
          <w:color w:val="003300"/>
          <w:sz w:val="28"/>
          <w:szCs w:val="28"/>
          <w:lang w:eastAsia="ru-RU"/>
        </w:rPr>
        <w:t xml:space="preserve"> </w:t>
      </w: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Список веществ, содержащихся в алое, дает некоторые ответы на вопросы об эффективности</w:t>
      </w:r>
      <w:proofErr w:type="gram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и биохимических </w:t>
      </w:r>
      <w:proofErr w:type="gram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основах</w:t>
      </w:r>
      <w:proofErr w:type="gram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действия этого замечательного растения: </w:t>
      </w:r>
    </w:p>
    <w:p w:rsidR="00BF4AFE" w:rsidRPr="00903662" w:rsidRDefault="00BF4AFE" w:rsidP="0090366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  1. Антрахиноны и 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антрагликозиды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алоин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) - горькое на вкус вещество, обладающее высокой противовоспалительной, обезболивающей и пищеварительной активностью. Главной составляющей 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алоина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является 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антрахинонгликозид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барболоин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, или как его называют фармакологи, - алоэ </w:t>
      </w:r>
      <w:proofErr w:type="gram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э</w:t>
      </w:r>
      <w:proofErr w:type="gram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модин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. Также известно, что 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алоин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обладает великолепными солнцезащитными свойствами, защищая кожу от ультрафиолетовых лучей. В начале 50 - х годов XX века 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Дамико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Бенигни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обнаружили способность антрахинонов уничтожать бактерии и вирусы. Они помогают регенерации и безболезненному рассасыванию ороговевших тканей.</w:t>
      </w:r>
    </w:p>
    <w:p w:rsidR="00BF4AFE" w:rsidRPr="00903662" w:rsidRDefault="00BF4AFE" w:rsidP="0090366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  2. Сапонины - гликозиды, обладающие очищающими и антисептическими свойствами. Являясь природными </w:t>
      </w:r>
      <w:proofErr w:type="gram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комплексообразователями</w:t>
      </w:r>
      <w:proofErr w:type="gram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сапонины блокируют хинины, в том числе и 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брадикинин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, вещество считающееся ответственным за запуск всех воспалительных реакций. Это позволяет объяснить противовоспалительный эффект алоэ. </w:t>
      </w:r>
    </w:p>
    <w:p w:rsidR="00BF4AFE" w:rsidRPr="00903662" w:rsidRDefault="00BF4AFE" w:rsidP="0090366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  3. Органические кислоты - такие как </w:t>
      </w:r>
      <w:proofErr w:type="gram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салициловая</w:t>
      </w:r>
      <w:proofErr w:type="gram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гексуроновая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, а также 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рамноза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обладают бактерицидными и противовоспалительным (салициловая к-та) действием. </w:t>
      </w:r>
    </w:p>
    <w:p w:rsidR="00BF4AFE" w:rsidRPr="00903662" w:rsidRDefault="00BF4AFE" w:rsidP="0090366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  4. Сок алоэ - насыщает организм активными протеолитическими ферментами, такими как каталаза, оксидаза, амилаза, 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целлюлаза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алииназа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, расщепляющие крахмал и другие трудноусвояемые продукты, что сильно снижает содержание токсинов в организме. Альфа - амилаза - известна своими противовоспалительными свойствами, предотвращающие воспаление тканей и отёки, развивающиеся при язвенных болезнях, ушибах и прочих травмах. </w:t>
      </w:r>
    </w:p>
    <w:p w:rsidR="00BF4AFE" w:rsidRPr="00903662" w:rsidRDefault="00BF4AFE" w:rsidP="0090366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  5. </w:t>
      </w:r>
      <w:proofErr w:type="gram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Минеральные элементы: кальций, калий, натрий, магний, цинк, медь, хром, и др. также содержатся в соке алоэ и насыщают организм, легко теряющий их после любых стрессов. </w:t>
      </w:r>
      <w:proofErr w:type="gramEnd"/>
    </w:p>
    <w:p w:rsidR="00BF4AFE" w:rsidRPr="00903662" w:rsidRDefault="00BF4AFE" w:rsidP="0090366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  6. Незаменимые аминокислоты: лизин, 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треонин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валин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, метионин, лейцин, изолейцин, 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фенилаланин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- делают алоэ 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белковозаменяющим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продуктом. </w:t>
      </w:r>
    </w:p>
    <w:p w:rsidR="00BF4AFE" w:rsidRPr="00903662" w:rsidRDefault="00BF4AFE" w:rsidP="0090366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  7. Заменимые аминокислоты: гистидин, аргинин, 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гидроксипролин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, аспарагин, 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серин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, глютамин, 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пролин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, глицин, 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аланин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, тирозин - также способствуют полноценному питанию. </w:t>
      </w:r>
    </w:p>
    <w:p w:rsidR="00BF4AFE" w:rsidRPr="00903662" w:rsidRDefault="00BF4AFE" w:rsidP="0090366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  8. Витамины: В, В</w:t>
      </w:r>
      <w:proofErr w:type="gram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proofErr w:type="gram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, ниацин, В6, С, холин, фолиевая кислота, Е, А, бета - каротин позволяют сохранить целостность обмена веществ всего организма и делают его более устойчивыми в стрессовых ситуациях.[7]</w:t>
      </w:r>
      <w:r w:rsid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Знаменитый </w:t>
      </w:r>
      <w:hyperlink r:id="rId31" w:tooltip="Офтальмолог" w:history="1">
        <w:r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офтальмолог</w:t>
        </w:r>
      </w:hyperlink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академик </w:t>
      </w:r>
      <w:hyperlink r:id="rId32" w:tooltip="Филатов, Владимир Петрович" w:history="1">
        <w:r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В. П. Филатов</w:t>
        </w:r>
      </w:hyperlink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обнаружил усиление действия </w:t>
      </w:r>
      <w:hyperlink r:id="rId33" w:tooltip="Экстракт" w:history="1">
        <w:r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экстрактов</w:t>
        </w:r>
      </w:hyperlink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из листьев алоэ после «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биостимуляции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», которая состоит в выдерживании срезанных листьев в прохладном влажном месте. При этом в листьях запускается синтез биологически активных веществ.</w:t>
      </w:r>
      <w:r w:rsidRPr="00903662">
        <w:rPr>
          <w:rFonts w:ascii="Times New Roman" w:eastAsia="Times New Roman" w:hAnsi="Times New Roman"/>
          <w:color w:val="003300"/>
          <w:sz w:val="28"/>
          <w:szCs w:val="28"/>
          <w:lang w:eastAsia="ru-RU"/>
        </w:rPr>
        <w:t xml:space="preserve"> [3]</w:t>
      </w:r>
      <w:r w:rsidRPr="00903662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</w:p>
    <w:p w:rsidR="00BF4AFE" w:rsidRPr="00903662" w:rsidRDefault="00BF4AFE" w:rsidP="00903662">
      <w:pPr>
        <w:spacing w:after="0" w:line="360" w:lineRule="auto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 w:rsidRPr="00903662">
        <w:rPr>
          <w:rFonts w:ascii="Times New Roman" w:eastAsiaTheme="minorHAnsi" w:hAnsi="Times New Roman"/>
          <w:color w:val="000000"/>
          <w:sz w:val="28"/>
          <w:szCs w:val="28"/>
        </w:rPr>
        <w:t xml:space="preserve">В соке листьев растения содержится алоэ - </w:t>
      </w:r>
      <w:proofErr w:type="spellStart"/>
      <w:r w:rsidRPr="00903662">
        <w:rPr>
          <w:rFonts w:ascii="Times New Roman" w:eastAsiaTheme="minorHAnsi" w:hAnsi="Times New Roman"/>
          <w:color w:val="000000"/>
          <w:sz w:val="28"/>
          <w:szCs w:val="28"/>
        </w:rPr>
        <w:t>эмодин</w:t>
      </w:r>
      <w:proofErr w:type="spellEnd"/>
      <w:r w:rsidRPr="00903662">
        <w:rPr>
          <w:rFonts w:ascii="Times New Roman" w:eastAsiaTheme="minorHAnsi" w:hAnsi="Times New Roman"/>
          <w:color w:val="000000"/>
          <w:sz w:val="28"/>
          <w:szCs w:val="28"/>
        </w:rPr>
        <w:t xml:space="preserve"> (около 2%) и другие </w:t>
      </w:r>
      <w:proofErr w:type="spellStart"/>
      <w:r w:rsidRPr="00903662">
        <w:rPr>
          <w:rFonts w:ascii="Times New Roman" w:eastAsiaTheme="minorHAnsi" w:hAnsi="Times New Roman"/>
          <w:color w:val="000000"/>
          <w:sz w:val="28"/>
          <w:szCs w:val="28"/>
        </w:rPr>
        <w:t>антрагликозиды</w:t>
      </w:r>
      <w:proofErr w:type="spellEnd"/>
      <w:r w:rsidRPr="00903662">
        <w:rPr>
          <w:rFonts w:ascii="Times New Roman" w:eastAsiaTheme="minorHAnsi" w:hAnsi="Times New Roman"/>
          <w:color w:val="000000"/>
          <w:sz w:val="28"/>
          <w:szCs w:val="28"/>
        </w:rPr>
        <w:t xml:space="preserve">. В медицине используют сухой сок алоэ древовидного - сабур, свежий сок растения и его препараты - биогенные стимуляторы. В соке растения содержатся аминокислоты, ферменты, витамины, микроэлементы. Сок алоэ обладает бактерицидными и бактериостатическими свойствами, активен в отношении стафилококка, стрептококка, кишечной, дифтерийной и дизентерийной палочек. Следовательно, сок алоэ может не только инициировать процесс корнеобразования, но и создать стерильную среду без бактерий, которые будут тормозить процесс корнеобразования, приводя к процессу загнивания нижней части зеленых черенков.[1]  </w:t>
      </w:r>
    </w:p>
    <w:p w:rsidR="001F3F82" w:rsidRPr="00903662" w:rsidRDefault="001F3F82" w:rsidP="00903662">
      <w:pPr>
        <w:spacing w:after="0" w:line="360" w:lineRule="auto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 w:rsidRPr="00903662">
        <w:rPr>
          <w:rFonts w:ascii="Times New Roman" w:eastAsia="Times New Roman" w:hAnsi="Times New Roman"/>
          <w:b/>
          <w:sz w:val="28"/>
          <w:szCs w:val="28"/>
          <w:lang w:eastAsia="ru-RU"/>
        </w:rPr>
        <w:t>1.3 Влияние янтарной кислоты на рост и развитие растений</w:t>
      </w:r>
    </w:p>
    <w:p w:rsidR="001F3F82" w:rsidRPr="00903662" w:rsidRDefault="001F3F82" w:rsidP="00903662">
      <w:pPr>
        <w:pStyle w:val="content--common-blockblock-3u"/>
        <w:shd w:val="clear" w:color="auto" w:fill="FFFFFF"/>
        <w:spacing w:before="90" w:beforeAutospacing="0" w:after="300" w:afterAutospacing="0" w:line="360" w:lineRule="auto"/>
        <w:rPr>
          <w:sz w:val="28"/>
          <w:szCs w:val="28"/>
        </w:rPr>
      </w:pPr>
      <w:r w:rsidRPr="00903662">
        <w:rPr>
          <w:iCs/>
          <w:sz w:val="28"/>
          <w:szCs w:val="28"/>
          <w:shd w:val="clear" w:color="auto" w:fill="FFFFFF"/>
        </w:rPr>
        <w:t>Янтарная кислота – это народное название, так как в промышленных масштабах её получают из янтаря</w:t>
      </w:r>
      <w:r w:rsidRPr="00903662">
        <w:rPr>
          <w:sz w:val="28"/>
          <w:szCs w:val="28"/>
          <w:shd w:val="clear" w:color="auto" w:fill="FFFFFF"/>
        </w:rPr>
        <w:t xml:space="preserve">. Научное название этого вещества – </w:t>
      </w:r>
      <w:proofErr w:type="spellStart"/>
      <w:r w:rsidRPr="00903662">
        <w:rPr>
          <w:sz w:val="28"/>
          <w:szCs w:val="28"/>
          <w:shd w:val="clear" w:color="auto" w:fill="FFFFFF"/>
        </w:rPr>
        <w:t>бутадиовая</w:t>
      </w:r>
      <w:proofErr w:type="spellEnd"/>
      <w:r w:rsidRPr="00903662">
        <w:rPr>
          <w:sz w:val="28"/>
          <w:szCs w:val="28"/>
          <w:shd w:val="clear" w:color="auto" w:fill="FFFFFF"/>
        </w:rPr>
        <w:t xml:space="preserve"> кислота или этан 1,2 – дикарбоновая кислота. </w:t>
      </w:r>
      <w:r w:rsidRPr="00903662">
        <w:rPr>
          <w:bCs/>
          <w:sz w:val="28"/>
          <w:szCs w:val="28"/>
          <w:shd w:val="clear" w:color="auto" w:fill="FFFFFF"/>
        </w:rPr>
        <w:t>Янтарная кислота в чистом виде представляет собой белый порошок из прозрачных мелких кристалликов</w:t>
      </w:r>
      <w:r w:rsidRPr="00903662">
        <w:rPr>
          <w:sz w:val="28"/>
          <w:szCs w:val="28"/>
          <w:shd w:val="clear" w:color="auto" w:fill="FFFFFF"/>
        </w:rPr>
        <w:t>, на вкус имеет лёгкий кислый привкус. Янтарная кислота не ядовита, не токсична для окружающей среды, поэтому её можно использовать дома и в огороде без защитных средств.</w:t>
      </w:r>
      <w:r w:rsidRPr="00903662">
        <w:rPr>
          <w:sz w:val="28"/>
          <w:szCs w:val="28"/>
        </w:rPr>
        <w:t xml:space="preserve"> В состав таблетки 500 мг входит 100 мг янтарной кислоты и остальные компоненты – глюкоза, крахмал, кальция </w:t>
      </w:r>
      <w:proofErr w:type="spellStart"/>
      <w:r w:rsidRPr="00903662">
        <w:rPr>
          <w:sz w:val="28"/>
          <w:szCs w:val="28"/>
        </w:rPr>
        <w:t>стеарат</w:t>
      </w:r>
      <w:proofErr w:type="spellEnd"/>
      <w:r w:rsidRPr="00903662">
        <w:rPr>
          <w:sz w:val="28"/>
          <w:szCs w:val="28"/>
        </w:rPr>
        <w:t xml:space="preserve">, тальк. Эти добавки </w:t>
      </w:r>
      <w:r w:rsidRPr="00903662">
        <w:rPr>
          <w:sz w:val="28"/>
          <w:szCs w:val="28"/>
        </w:rPr>
        <w:lastRenderedPageBreak/>
        <w:t>безопасны для растений и оставляют небольшой осадок, в то время как чистая янтарная кислота растворяется в воде без следа.</w:t>
      </w:r>
    </w:p>
    <w:p w:rsidR="001F3F82" w:rsidRPr="00903662" w:rsidRDefault="001F3F82" w:rsidP="00903662">
      <w:pPr>
        <w:pStyle w:val="content--common-blockblock-3u"/>
        <w:shd w:val="clear" w:color="auto" w:fill="FFFFFF"/>
        <w:spacing w:before="90" w:beforeAutospacing="0" w:after="300" w:afterAutospacing="0" w:line="360" w:lineRule="auto"/>
        <w:rPr>
          <w:sz w:val="28"/>
          <w:szCs w:val="28"/>
        </w:rPr>
      </w:pPr>
      <w:r w:rsidRPr="00903662">
        <w:rPr>
          <w:sz w:val="28"/>
          <w:szCs w:val="28"/>
        </w:rPr>
        <w:t>Чистый препарат для растений можно купить в цветочных магазинах</w:t>
      </w:r>
      <w:proofErr w:type="gramStart"/>
      <w:r w:rsidRPr="00903662">
        <w:rPr>
          <w:sz w:val="28"/>
          <w:szCs w:val="28"/>
        </w:rPr>
        <w:t>.</w:t>
      </w:r>
      <w:proofErr w:type="gramEnd"/>
      <w:r w:rsidRPr="00903662">
        <w:rPr>
          <w:sz w:val="28"/>
          <w:szCs w:val="28"/>
        </w:rPr>
        <w:t xml:space="preserve"> </w:t>
      </w:r>
      <w:proofErr w:type="gramStart"/>
      <w:r w:rsidR="005B72CF" w:rsidRPr="00903662">
        <w:rPr>
          <w:sz w:val="28"/>
          <w:szCs w:val="28"/>
        </w:rPr>
        <w:t>р</w:t>
      </w:r>
      <w:proofErr w:type="gramEnd"/>
      <w:r w:rsidR="005B72CF" w:rsidRPr="00903662">
        <w:rPr>
          <w:sz w:val="28"/>
          <w:szCs w:val="28"/>
        </w:rPr>
        <w:t xml:space="preserve">астворить 1 таблетку 100 мг в стакане 250 мл. </w:t>
      </w:r>
      <w:r w:rsidRPr="00903662">
        <w:rPr>
          <w:sz w:val="28"/>
          <w:szCs w:val="28"/>
        </w:rPr>
        <w:t>Янтарная кислота – абсолютно безопасное вещество, которое присутствует во всех живых и растительных организмах. В медицине янтарную кислоту используют для стимуляции метаболизма. </w:t>
      </w:r>
      <w:r w:rsidRPr="00903662">
        <w:rPr>
          <w:bCs/>
          <w:sz w:val="28"/>
          <w:szCs w:val="28"/>
        </w:rPr>
        <w:t>Так же как и для человека на растения янтарная кислота действует как стимулятор, то есть ускоряет все обменные процессы, но не является питательным веществом, поэтому удобрения янтарная кислота не заменяет</w:t>
      </w:r>
      <w:r w:rsidRPr="00903662">
        <w:rPr>
          <w:sz w:val="28"/>
          <w:szCs w:val="28"/>
        </w:rPr>
        <w:t>. Это вещество может реанимировать угнетённые и больные растения, которые находятся в стрессе из-за каких-то неблагоприятных условий. После переезда, при пересадке обработка янтарной кислотой поможет прижиться и адаптироваться растению на новом месте.</w:t>
      </w:r>
    </w:p>
    <w:p w:rsidR="001F3F82" w:rsidRPr="00903662" w:rsidRDefault="00D246E1" w:rsidP="009036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Янтарная кислота для растений нужна в малых дозах, применять сильно концентрированные средства не следует, хотя большого вреда избыток янтарной кислоты растениям не принесёт, так как это вещество быстро нейтрализуется.</w:t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1.4 Традесканция </w:t>
      </w:r>
    </w:p>
    <w:p w:rsidR="0062458C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color w:val="7B966F"/>
          <w:sz w:val="28"/>
          <w:szCs w:val="28"/>
          <w:lang w:eastAsia="ru-RU"/>
        </w:rPr>
      </w:pPr>
      <w:proofErr w:type="gramStart"/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Традесканция (лат.</w:t>
      </w:r>
      <w:proofErr w:type="gramEnd"/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proofErr w:type="spellStart"/>
      <w:proofErr w:type="gramStart"/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Tradescantia</w:t>
      </w:r>
      <w:proofErr w:type="spellEnd"/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 — род многолетних вечнозеленых травянистых растений семейства </w:t>
      </w:r>
      <w:proofErr w:type="spellStart"/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Коммелиновые</w:t>
      </w:r>
      <w:proofErr w:type="spellEnd"/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gramEnd"/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Многие виды — популярные комнатные растения.  Род был назван Карлом Линнеем в честь отца и сына </w:t>
      </w:r>
      <w:proofErr w:type="spellStart"/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Традескантов</w:t>
      </w:r>
      <w:proofErr w:type="spellEnd"/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английских естествоиспытателей, путешественников и коллекционеров — Джона </w:t>
      </w:r>
      <w:proofErr w:type="spellStart"/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Традесканта</w:t>
      </w:r>
      <w:proofErr w:type="spellEnd"/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старшего (1570—1638) и Джона </w:t>
      </w:r>
      <w:proofErr w:type="spellStart"/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Традесканта</w:t>
      </w:r>
      <w:proofErr w:type="spellEnd"/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младшего (1608—1662).  Этот род насчитывает около 60 видов, распространенных в Северной Америке, главным образом в лесах и зарослях с богатыми почвами. </w:t>
      </w:r>
      <w:r w:rsidR="0062458C"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Традесканция — многолетнее низкорослое травянистое растение. Побеги ползучие или прямые. Листья эллиптические, яйцевидные, ланцетовидные, очередные. Соцветия пазушные, расположены в пазухах верхних листьев и </w:t>
      </w: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верхушечные. Традесканция — один из наиболее распространенных и легких в уходе комнатных ампельных растений. Густую зелень побегов растения достаточно легко получить путем прищипки, которая усиливает ветвление. [8]</w:t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Традесканции лучше развивается на местах с ярким рассеянным светом (хотя и выдерживают прямые солнечные лучи), но могут переносить и полутень. Лучшие места для выращивания — у окон, выходящих на запад или восток, могут расти у северного окна, у южного окна в летнее время требуется 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притенение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. Пестролистным формам необходимо больше света. При слабом освещении пестролистные формы теряют окраску, нередко становятся зелеными, и наоборот — окрашиваются очень интенсивно и пестро на солнечном окне. При избытке прямых солнечных лучей листья традесканций могут выгорать. Наиболее теневыносливая традесканция белоцветковая.</w:t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color w:val="254345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На лето комнатные традесканции можно выносить на защищённый от ветра и прямого солнца балкон или высаживать в сад (но при этом нужно помнить, что традесканцию очень любят слизни, может нападать тля). Традесканция хорошо растет и в теплых (со средней температурой 25°С), и в прохладных помещениях (где зимой температура может колебаться в интервале 8-12°С). Растение нормально переносит и более теплую зимовку . [8]</w:t>
      </w:r>
      <w:r w:rsidRPr="00903662">
        <w:rPr>
          <w:rFonts w:ascii="Times New Roman" w:eastAsia="Times New Roman" w:hAnsi="Times New Roman"/>
          <w:color w:val="254345"/>
          <w:sz w:val="28"/>
          <w:szCs w:val="28"/>
          <w:lang w:eastAsia="ru-RU"/>
        </w:rPr>
        <w:t xml:space="preserve"> </w:t>
      </w:r>
    </w:p>
    <w:p w:rsidR="0062458C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Венесуэльский биолог Джонатан </w:t>
      </w:r>
      <w:proofErr w:type="spellStart"/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Пирерро</w:t>
      </w:r>
      <w:proofErr w:type="spellEnd"/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своем  научном труде доказал, что традесканция  обладает целым рядом ценнейших лечебных свойств и разве что немного уступает таким признанным лидерам, как алоэ и эхинацея.   Ученый выделил в соке традесканции </w:t>
      </w:r>
      <w:proofErr w:type="spellStart"/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Зебрина</w:t>
      </w:r>
      <w:proofErr w:type="spellEnd"/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вещество, аналогичное инсулину, которое активно снижает сахар в крови. Кроме того, в традесканции содержатся фитонциды, которые имеют достаточно сильную антимикробную  активность и способны убивать не только микробов, но и многие вирусы. Особенно активны эти фитонциды для лечения инфекций желудочно-кишечного тракта. Она ценится за свою способность останавливать кровотечения и заживлять раны, по</w:t>
      </w:r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oftHyphen/>
        <w:t xml:space="preserve">резы и царапины, применяют при лечении желудочно-кишечных заболеваний, ангин и </w:t>
      </w:r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простуд, даже туберкулеза.     Традесканция очищает и увлажняет воздух в комнате, нейтрализует электромагнитное излучение. Растение очищает воздух от пыли и других неприятных соединений (табачный дым, вещества, образующиеся при сжигании газа и др.). Содержащиеся в растении активные фитонциды губительно </w:t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color w:val="003300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воздействуют на вирусы и микробы, которые являются возбудителями многих распространенных заболеваний.   У человека, любующегося ее пышной зеленью, снимается напряжение глаз, быстро улучшается настроение и облегчается дыхание.</w:t>
      </w:r>
      <w:r w:rsidRPr="00903662">
        <w:rPr>
          <w:rFonts w:ascii="Times New Roman" w:eastAsia="Times New Roman" w:hAnsi="Times New Roman"/>
          <w:color w:val="003300"/>
          <w:sz w:val="28"/>
          <w:szCs w:val="28"/>
          <w:lang w:eastAsia="ru-RU"/>
        </w:rPr>
        <w:t xml:space="preserve"> </w:t>
      </w:r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[5]    </w:t>
      </w:r>
      <w:r w:rsidRPr="00903662">
        <w:rPr>
          <w:rFonts w:ascii="Times New Roman" w:eastAsia="Times New Roman" w:hAnsi="Times New Roman"/>
          <w:color w:val="003300"/>
          <w:sz w:val="28"/>
          <w:szCs w:val="28"/>
          <w:lang w:eastAsia="ru-RU"/>
        </w:rPr>
        <w:t xml:space="preserve"> </w:t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color w:val="7B966F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Большинство видов традесканции — неприхотливые декоративно-лиственные растения, которые можно выращивать как комнатные растения, а также в оранжереях и зимних садах. Растения используются для оформления зимних садов, интерьеров, окон, а также как почвопокровные. [8]    </w:t>
      </w:r>
      <w:r w:rsidRPr="00903662">
        <w:rPr>
          <w:rFonts w:ascii="Times New Roman" w:eastAsia="Times New Roman" w:hAnsi="Times New Roman"/>
          <w:color w:val="003300"/>
          <w:sz w:val="28"/>
          <w:szCs w:val="28"/>
          <w:lang w:eastAsia="ru-RU"/>
        </w:rPr>
        <w:t xml:space="preserve"> </w:t>
      </w:r>
    </w:p>
    <w:p w:rsidR="00BF4AFE" w:rsidRPr="00903662" w:rsidRDefault="00BF4AFE" w:rsidP="00903662">
      <w:pPr>
        <w:spacing w:beforeAutospacing="1" w:after="0" w:afterAutospacing="1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b/>
          <w:sz w:val="28"/>
          <w:szCs w:val="28"/>
          <w:lang w:eastAsia="ru-RU"/>
        </w:rPr>
        <w:t>2.1 Методика лабораторных исследований</w:t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sz w:val="28"/>
          <w:szCs w:val="28"/>
        </w:rPr>
        <w:t>Исследование по сравнению стимуляторов корнеобразования «</w:t>
      </w:r>
      <w:proofErr w:type="spellStart"/>
      <w:r w:rsidRPr="00903662">
        <w:rPr>
          <w:rFonts w:ascii="Times New Roman" w:eastAsiaTheme="minorHAnsi" w:hAnsi="Times New Roman"/>
          <w:sz w:val="28"/>
          <w:szCs w:val="28"/>
        </w:rPr>
        <w:t>Корневина</w:t>
      </w:r>
      <w:proofErr w:type="spellEnd"/>
      <w:r w:rsidRPr="00903662">
        <w:rPr>
          <w:rFonts w:ascii="Times New Roman" w:eastAsiaTheme="minorHAnsi" w:hAnsi="Times New Roman"/>
          <w:sz w:val="28"/>
          <w:szCs w:val="28"/>
        </w:rPr>
        <w:t xml:space="preserve">» и раствора сока алоэ на </w:t>
      </w:r>
      <w:proofErr w:type="spellStart"/>
      <w:r w:rsidRPr="00903662">
        <w:rPr>
          <w:rFonts w:ascii="Times New Roman" w:eastAsiaTheme="minorHAnsi" w:hAnsi="Times New Roman"/>
          <w:sz w:val="28"/>
          <w:szCs w:val="28"/>
        </w:rPr>
        <w:t>укореняемость</w:t>
      </w:r>
      <w:proofErr w:type="spellEnd"/>
      <w:r w:rsidRPr="00903662">
        <w:rPr>
          <w:rFonts w:ascii="Times New Roman" w:eastAsiaTheme="minorHAnsi" w:hAnsi="Times New Roman"/>
          <w:sz w:val="28"/>
          <w:szCs w:val="28"/>
        </w:rPr>
        <w:t>, длину корней традесканции белоцветковой проводилось в кабинете. В исследовании применялись следующие стимуляторы корнеобразования, (их водные растворы):</w:t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sz w:val="28"/>
          <w:szCs w:val="28"/>
        </w:rPr>
        <w:t xml:space="preserve">1)Препарат </w:t>
      </w:r>
      <w:r w:rsidRPr="00903662">
        <w:rPr>
          <w:rFonts w:ascii="Times New Roman" w:eastAsiaTheme="minorHAnsi" w:hAnsi="Times New Roman"/>
          <w:b/>
          <w:bCs/>
          <w:sz w:val="28"/>
          <w:szCs w:val="28"/>
        </w:rPr>
        <w:t>«</w:t>
      </w:r>
      <w:proofErr w:type="spellStart"/>
      <w:r w:rsidRPr="00903662">
        <w:rPr>
          <w:rFonts w:ascii="Times New Roman" w:eastAsiaTheme="minorHAnsi" w:hAnsi="Times New Roman"/>
          <w:sz w:val="28"/>
          <w:szCs w:val="28"/>
        </w:rPr>
        <w:t>Корневин</w:t>
      </w:r>
      <w:proofErr w:type="spellEnd"/>
      <w:r w:rsidRPr="00903662">
        <w:rPr>
          <w:rFonts w:ascii="Times New Roman" w:eastAsiaTheme="minorHAnsi" w:hAnsi="Times New Roman"/>
          <w:b/>
          <w:bCs/>
          <w:sz w:val="28"/>
          <w:szCs w:val="28"/>
        </w:rPr>
        <w:t xml:space="preserve">» </w:t>
      </w:r>
      <w:r w:rsidRPr="00903662">
        <w:rPr>
          <w:rFonts w:ascii="Times New Roman" w:eastAsiaTheme="minorHAnsi" w:hAnsi="Times New Roman"/>
          <w:sz w:val="28"/>
          <w:szCs w:val="28"/>
        </w:rPr>
        <w:t>(действующее вещество индолилмасляная кислота)   (</w:t>
      </w:r>
      <w:r w:rsidRPr="00903662">
        <w:rPr>
          <w:rFonts w:ascii="Times New Roman" w:eastAsiaTheme="minorHAnsi" w:hAnsi="Times New Roman"/>
          <w:color w:val="000000"/>
          <w:sz w:val="28"/>
          <w:szCs w:val="28"/>
        </w:rPr>
        <w:t>1г порошка на 1 л воды</w:t>
      </w:r>
      <w:proofErr w:type="gramStart"/>
      <w:r w:rsidRPr="00903662">
        <w:rPr>
          <w:rFonts w:ascii="Times New Roman" w:eastAsiaTheme="minorHAnsi" w:hAnsi="Times New Roman"/>
          <w:color w:val="000000"/>
          <w:sz w:val="28"/>
          <w:szCs w:val="28"/>
        </w:rPr>
        <w:t xml:space="preserve"> )</w:t>
      </w:r>
      <w:proofErr w:type="gramEnd"/>
      <w:r w:rsidRPr="00903662">
        <w:rPr>
          <w:rFonts w:ascii="Times New Roman" w:eastAsiaTheme="minorHAnsi" w:hAnsi="Times New Roman"/>
          <w:color w:val="000000"/>
          <w:sz w:val="28"/>
          <w:szCs w:val="28"/>
        </w:rPr>
        <w:t>.</w:t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sz w:val="28"/>
          <w:szCs w:val="28"/>
        </w:rPr>
        <w:t xml:space="preserve">2) 5% раствор сока алоэ (листья алоэ были помещены   в темном месте при температуре +6°С на  12 суток (по  </w:t>
      </w:r>
      <w:hyperlink r:id="rId34" w:tooltip="Филатов, Владимир Петрович" w:history="1">
        <w:r w:rsidRPr="00903662">
          <w:rPr>
            <w:rFonts w:ascii="Times New Roman" w:eastAsiaTheme="minorHAnsi" w:hAnsi="Times New Roman"/>
            <w:color w:val="6D7F58"/>
            <w:sz w:val="28"/>
            <w:szCs w:val="28"/>
            <w:u w:val="single"/>
          </w:rPr>
          <w:t>В. П. Филатов</w:t>
        </w:r>
      </w:hyperlink>
      <w:r w:rsidRPr="00903662">
        <w:rPr>
          <w:rFonts w:ascii="Times New Roman" w:eastAsiaTheme="minorHAnsi" w:hAnsi="Times New Roman"/>
          <w:sz w:val="28"/>
          <w:szCs w:val="28"/>
        </w:rPr>
        <w:t xml:space="preserve">у), далее взяли 95 капель воды и 5 капель сока алое, смешали (на одну пробирку)). </w:t>
      </w:r>
    </w:p>
    <w:p w:rsidR="00BF4AFE" w:rsidRPr="00903662" w:rsidRDefault="00BF4AFE" w:rsidP="00903662">
      <w:pPr>
        <w:spacing w:after="0" w:line="360" w:lineRule="auto"/>
        <w:contextualSpacing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sz w:val="28"/>
          <w:szCs w:val="28"/>
        </w:rPr>
        <w:t xml:space="preserve">3) </w:t>
      </w:r>
      <w:r w:rsidR="00D154D5" w:rsidRPr="00903662">
        <w:rPr>
          <w:rFonts w:ascii="Times New Roman" w:eastAsiaTheme="minorHAnsi" w:hAnsi="Times New Roman"/>
          <w:sz w:val="28"/>
          <w:szCs w:val="28"/>
        </w:rPr>
        <w:t>вода с янтарной кислотой.</w:t>
      </w:r>
      <w:r w:rsidR="00DA77B5" w:rsidRPr="00903662">
        <w:rPr>
          <w:rFonts w:ascii="Times New Roman" w:hAnsi="Times New Roman"/>
          <w:sz w:val="28"/>
          <w:szCs w:val="28"/>
        </w:rPr>
        <w:t xml:space="preserve"> </w:t>
      </w:r>
      <w:r w:rsidR="00DA77B5" w:rsidRPr="00903662">
        <w:rPr>
          <w:rFonts w:ascii="Times New Roman" w:eastAsiaTheme="minorHAnsi" w:hAnsi="Times New Roman"/>
          <w:sz w:val="28"/>
          <w:szCs w:val="28"/>
        </w:rPr>
        <w:t xml:space="preserve">Раствор готовится из расчета 1 таблетка на </w:t>
      </w:r>
      <w:r w:rsidR="001D3585" w:rsidRPr="00903662">
        <w:rPr>
          <w:rFonts w:ascii="Times New Roman" w:eastAsiaTheme="minorHAnsi" w:hAnsi="Times New Roman"/>
          <w:sz w:val="28"/>
          <w:szCs w:val="28"/>
        </w:rPr>
        <w:t>стакан (250 мл)</w:t>
      </w:r>
      <w:r w:rsidR="00DA77B5" w:rsidRPr="00903662">
        <w:rPr>
          <w:rFonts w:ascii="Times New Roman" w:eastAsiaTheme="minorHAnsi" w:hAnsi="Times New Roman"/>
          <w:sz w:val="28"/>
          <w:szCs w:val="28"/>
        </w:rPr>
        <w:t xml:space="preserve"> воды. Таблетка должна полностью раствориться в воде. После чего черенок нужно поместить в готовый раствор, примерно на 50 минут. Затем </w:t>
      </w:r>
      <w:r w:rsidR="00DA77B5" w:rsidRPr="00903662">
        <w:rPr>
          <w:rFonts w:ascii="Times New Roman" w:eastAsiaTheme="minorHAnsi" w:hAnsi="Times New Roman"/>
          <w:sz w:val="28"/>
          <w:szCs w:val="28"/>
        </w:rPr>
        <w:lastRenderedPageBreak/>
        <w:t>поставить черенок в чистую воду. Также раствором янтарной кислоты можно раз в месяц поливать растения для быстрого роста</w:t>
      </w:r>
    </w:p>
    <w:p w:rsidR="00BF4AFE" w:rsidRPr="00903662" w:rsidRDefault="00BF4AFE" w:rsidP="00903662">
      <w:pPr>
        <w:spacing w:after="0" w:line="360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sz w:val="28"/>
          <w:szCs w:val="28"/>
        </w:rPr>
        <w:t xml:space="preserve">Для опыта  были взяты  побеги  традесканции </w:t>
      </w:r>
      <w:r w:rsidR="00D154D5" w:rsidRPr="00903662">
        <w:rPr>
          <w:rFonts w:ascii="Times New Roman" w:eastAsiaTheme="minorHAnsi" w:hAnsi="Times New Roman"/>
          <w:sz w:val="28"/>
          <w:szCs w:val="28"/>
        </w:rPr>
        <w:t>фиолетовой</w:t>
      </w:r>
      <w:r w:rsidRPr="00903662">
        <w:rPr>
          <w:rFonts w:ascii="Times New Roman" w:eastAsiaTheme="minorHAnsi" w:hAnsi="Times New Roman"/>
          <w:sz w:val="28"/>
          <w:szCs w:val="28"/>
        </w:rPr>
        <w:t xml:space="preserve"> с 3-4  междоузлиями. Подготовили  6 черенков (по 2 черенка в каждый раствор) Условия для эксперимента были с одинаковым уровнем освещенности и температурой помещения. Соблюдались следующие условия содержания: яркий рассеянный свет, температура +21..+23°С. </w:t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sz w:val="28"/>
          <w:szCs w:val="28"/>
        </w:rPr>
        <w:t>Опытные черенки были опущены в соответствующие растворы и подписаны.</w:t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sz w:val="28"/>
          <w:szCs w:val="28"/>
        </w:rPr>
        <w:t>Черенки регулярно просматривали, проводили биоритмические учеты количества и размера корешков.</w:t>
      </w:r>
    </w:p>
    <w:p w:rsidR="00BF4AFE" w:rsidRPr="00903662" w:rsidRDefault="00BF4AFE" w:rsidP="00903662">
      <w:pPr>
        <w:spacing w:beforeAutospacing="1" w:after="0" w:afterAutospacing="1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b/>
          <w:sz w:val="28"/>
          <w:szCs w:val="28"/>
          <w:lang w:eastAsia="ru-RU"/>
        </w:rPr>
        <w:t>2.3 Результаты исследования</w:t>
      </w:r>
    </w:p>
    <w:p w:rsidR="00BF4AFE" w:rsidRPr="00903662" w:rsidRDefault="00BF4AFE" w:rsidP="00903662">
      <w:pPr>
        <w:spacing w:beforeAutospacing="1" w:after="0" w:afterAutospacing="1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Проведена оценка влияния стимуляторов корнеобразования на черенки традесканции.    </w:t>
      </w:r>
      <w:proofErr w:type="gram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Результаты исследования показали, что </w:t>
      </w:r>
      <w:bookmarkStart w:id="1" w:name="OLE_LINK4"/>
      <w:bookmarkStart w:id="2" w:name="OLE_LINK3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у черенков, находящиеся в растворе сока алоэ, показатели кол</w:t>
      </w:r>
      <w:r w:rsidR="009F7966" w:rsidRPr="00903662">
        <w:rPr>
          <w:rFonts w:ascii="Times New Roman" w:eastAsia="Times New Roman" w:hAnsi="Times New Roman"/>
          <w:sz w:val="28"/>
          <w:szCs w:val="28"/>
          <w:lang w:eastAsia="ru-RU"/>
        </w:rPr>
        <w:t>ичества корешков -40% (табл. 2.4</w:t>
      </w: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)  и</w:t>
      </w:r>
      <w:r w:rsidR="009F7966"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длины корешков - 47% (табл. 2.8</w:t>
      </w: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) значительно выше, чем показатели в растворе «</w:t>
      </w:r>
      <w:proofErr w:type="spellStart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Корневина</w:t>
      </w:r>
      <w:proofErr w:type="spellEnd"/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» ко</w:t>
      </w:r>
      <w:r w:rsidR="00F33210" w:rsidRPr="00903662">
        <w:rPr>
          <w:rFonts w:ascii="Times New Roman" w:eastAsia="Times New Roman" w:hAnsi="Times New Roman"/>
          <w:sz w:val="28"/>
          <w:szCs w:val="28"/>
          <w:lang w:eastAsia="ru-RU"/>
        </w:rPr>
        <w:t>ли</w:t>
      </w:r>
      <w:r w:rsidR="009F7966" w:rsidRPr="00903662">
        <w:rPr>
          <w:rFonts w:ascii="Times New Roman" w:eastAsia="Times New Roman" w:hAnsi="Times New Roman"/>
          <w:sz w:val="28"/>
          <w:szCs w:val="28"/>
          <w:lang w:eastAsia="ru-RU"/>
        </w:rPr>
        <w:t>чества корешков  -29% (табл. 2.4</w:t>
      </w: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)   и  длин</w:t>
      </w:r>
      <w:r w:rsidR="00F33210"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ы корешков –20% (табл. </w:t>
      </w:r>
      <w:r w:rsidR="009F7966" w:rsidRPr="00903662">
        <w:rPr>
          <w:rFonts w:ascii="Times New Roman" w:eastAsia="Times New Roman" w:hAnsi="Times New Roman"/>
          <w:sz w:val="28"/>
          <w:szCs w:val="28"/>
          <w:lang w:eastAsia="ru-RU"/>
        </w:rPr>
        <w:t>2.8</w:t>
      </w: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F33210"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bookmarkEnd w:id="1"/>
      <w:bookmarkEnd w:id="2"/>
      <w:r w:rsidR="00F33210" w:rsidRPr="00903662">
        <w:rPr>
          <w:rFonts w:ascii="Times New Roman" w:eastAsia="Times New Roman" w:hAnsi="Times New Roman"/>
          <w:sz w:val="28"/>
          <w:szCs w:val="28"/>
          <w:lang w:eastAsia="ru-RU"/>
        </w:rPr>
        <w:t>В растворе янтарной кислоты,</w:t>
      </w:r>
      <w:r w:rsidR="00F33210" w:rsidRPr="00903662">
        <w:rPr>
          <w:rFonts w:ascii="Times New Roman" w:hAnsi="Times New Roman"/>
          <w:sz w:val="28"/>
          <w:szCs w:val="28"/>
        </w:rPr>
        <w:t xml:space="preserve"> </w:t>
      </w:r>
      <w:r w:rsidR="00F33210" w:rsidRPr="00903662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9F7966" w:rsidRPr="00903662">
        <w:rPr>
          <w:rFonts w:ascii="Times New Roman" w:eastAsia="Times New Roman" w:hAnsi="Times New Roman"/>
          <w:sz w:val="28"/>
          <w:szCs w:val="28"/>
          <w:lang w:eastAsia="ru-RU"/>
        </w:rPr>
        <w:t>казатели количества корешков -31</w:t>
      </w:r>
      <w:r w:rsidR="00F33210" w:rsidRPr="00903662">
        <w:rPr>
          <w:rFonts w:ascii="Times New Roman" w:eastAsia="Times New Roman" w:hAnsi="Times New Roman"/>
          <w:sz w:val="28"/>
          <w:szCs w:val="28"/>
          <w:lang w:eastAsia="ru-RU"/>
        </w:rPr>
        <w:t>%</w:t>
      </w:r>
      <w:r w:rsidR="009F7966"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и длины корешков -33%</w:t>
      </w:r>
      <w:r w:rsidR="00F33210"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F7966" w:rsidRPr="00903662">
        <w:rPr>
          <w:rFonts w:ascii="Times New Roman" w:eastAsia="Times New Roman" w:hAnsi="Times New Roman"/>
          <w:sz w:val="28"/>
          <w:szCs w:val="28"/>
          <w:lang w:eastAsia="ru-RU"/>
        </w:rPr>
        <w:t>(рис. 2.4 и рис. 2.8</w:t>
      </w: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proofErr w:type="gramEnd"/>
    </w:p>
    <w:p w:rsidR="00BF4AFE" w:rsidRPr="00903662" w:rsidRDefault="00BF4AFE" w:rsidP="00903662">
      <w:pPr>
        <w:spacing w:beforeAutospacing="1" w:after="0" w:afterAutospacing="1" w:line="36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Таблица 2.1 </w:t>
      </w:r>
      <w:r w:rsidRPr="00903662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Показатели количества корешков в черенке в растворе сока алоэ 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534"/>
        <w:gridCol w:w="2085"/>
        <w:gridCol w:w="1745"/>
        <w:gridCol w:w="1745"/>
        <w:gridCol w:w="1717"/>
      </w:tblGrid>
      <w:tr w:rsidR="00BF4AFE" w:rsidRPr="00903662" w:rsidTr="00BF4AFE">
        <w:tc>
          <w:tcPr>
            <w:tcW w:w="534" w:type="dxa"/>
          </w:tcPr>
          <w:p w:rsidR="00BF4AFE" w:rsidRPr="00903662" w:rsidRDefault="00BF4AFE" w:rsidP="00903662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AFE" w:rsidRPr="00903662" w:rsidRDefault="00BF4AFE" w:rsidP="00903662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AFE" w:rsidRPr="00903662" w:rsidRDefault="00BF4AFE" w:rsidP="00903662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AFE" w:rsidRPr="00903662" w:rsidRDefault="00BF4AFE" w:rsidP="00903662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085" w:type="dxa"/>
          </w:tcPr>
          <w:p w:rsidR="00BF4AFE" w:rsidRPr="00903662" w:rsidRDefault="00BF4AFE" w:rsidP="00903662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Дата просмотра черенков</w:t>
            </w:r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Количество  корешков у первого черенка, (шт.)</w:t>
            </w:r>
          </w:p>
        </w:tc>
        <w:tc>
          <w:tcPr>
            <w:tcW w:w="1745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Количество  корешков у второго черенка</w:t>
            </w:r>
            <w:proofErr w:type="gramStart"/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,(</w:t>
            </w:r>
            <w:proofErr w:type="gramEnd"/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шт.)</w:t>
            </w:r>
          </w:p>
        </w:tc>
        <w:tc>
          <w:tcPr>
            <w:tcW w:w="1717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Среднее количество корешков, (шт./день)</w:t>
            </w:r>
          </w:p>
        </w:tc>
      </w:tr>
      <w:tr w:rsidR="00BF4AFE" w:rsidRPr="00903662" w:rsidTr="00BF4AFE">
        <w:tc>
          <w:tcPr>
            <w:tcW w:w="534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08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10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17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BF4AFE" w:rsidRPr="00903662" w:rsidTr="00BF4AFE">
        <w:tc>
          <w:tcPr>
            <w:tcW w:w="534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208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17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BF4AFE" w:rsidRPr="00903662" w:rsidTr="00BF4AFE">
        <w:tc>
          <w:tcPr>
            <w:tcW w:w="534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08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17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1,5</w:t>
            </w:r>
          </w:p>
        </w:tc>
      </w:tr>
      <w:tr w:rsidR="00BF4AFE" w:rsidRPr="00903662" w:rsidTr="00BF4AFE">
        <w:tc>
          <w:tcPr>
            <w:tcW w:w="534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08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17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 </w:t>
            </w:r>
          </w:p>
        </w:tc>
      </w:tr>
      <w:tr w:rsidR="00BF4AFE" w:rsidRPr="00903662" w:rsidTr="00BF4AFE">
        <w:tc>
          <w:tcPr>
            <w:tcW w:w="534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08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717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5,5</w:t>
            </w:r>
          </w:p>
        </w:tc>
      </w:tr>
      <w:tr w:rsidR="00BF4AFE" w:rsidRPr="00903662" w:rsidTr="00BF4AFE">
        <w:tc>
          <w:tcPr>
            <w:tcW w:w="534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08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717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</w:tr>
    </w:tbl>
    <w:p w:rsidR="00BF4AFE" w:rsidRPr="00903662" w:rsidRDefault="00903662" w:rsidP="00903662">
      <w:pPr>
        <w:spacing w:beforeAutospacing="1" w:after="0" w:afterAutospacing="1" w:line="360" w:lineRule="auto"/>
        <w:rPr>
          <w:rFonts w:ascii="Times New Roman" w:eastAsia="Times New Roman" w:hAnsi="Times New Roman"/>
          <w:b/>
          <w:color w:val="0033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3300"/>
          <w:sz w:val="28"/>
          <w:szCs w:val="28"/>
          <w:lang w:eastAsia="ru-RU"/>
        </w:rPr>
        <w:t xml:space="preserve">  </w:t>
      </w:r>
      <w:r w:rsidR="00052955" w:rsidRPr="00903662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Таблица 2.2 </w:t>
      </w:r>
      <w:r w:rsidR="00BF4AFE" w:rsidRPr="00903662">
        <w:rPr>
          <w:rFonts w:ascii="Times New Roman" w:eastAsiaTheme="minorHAnsi" w:hAnsi="Times New Roman"/>
          <w:sz w:val="28"/>
          <w:szCs w:val="28"/>
        </w:rPr>
        <w:t>Показатели количества корешков в черенке в растворе «</w:t>
      </w:r>
      <w:proofErr w:type="spellStart"/>
      <w:r w:rsidR="00BF4AFE" w:rsidRPr="00903662">
        <w:rPr>
          <w:rFonts w:ascii="Times New Roman" w:eastAsiaTheme="minorHAnsi" w:hAnsi="Times New Roman"/>
          <w:sz w:val="28"/>
          <w:szCs w:val="28"/>
        </w:rPr>
        <w:t>Корневина</w:t>
      </w:r>
      <w:proofErr w:type="spellEnd"/>
      <w:r w:rsidR="00BF4AFE" w:rsidRPr="00903662">
        <w:rPr>
          <w:rFonts w:ascii="Times New Roman" w:eastAsiaTheme="minorHAnsi" w:hAnsi="Times New Roman"/>
          <w:sz w:val="28"/>
          <w:szCs w:val="28"/>
        </w:rPr>
        <w:t>»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955"/>
        <w:gridCol w:w="1664"/>
        <w:gridCol w:w="1745"/>
        <w:gridCol w:w="1745"/>
        <w:gridCol w:w="1717"/>
      </w:tblGrid>
      <w:tr w:rsidR="00BF4AFE" w:rsidRPr="00903662" w:rsidTr="00BF4AFE">
        <w:tc>
          <w:tcPr>
            <w:tcW w:w="955" w:type="dxa"/>
          </w:tcPr>
          <w:p w:rsidR="00BF4AFE" w:rsidRPr="00903662" w:rsidRDefault="00BF4AFE" w:rsidP="00903662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AFE" w:rsidRPr="00903662" w:rsidRDefault="00BF4AFE" w:rsidP="00903662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AFE" w:rsidRPr="00903662" w:rsidRDefault="00BF4AFE" w:rsidP="0090366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664" w:type="dxa"/>
          </w:tcPr>
          <w:p w:rsidR="00BF4AFE" w:rsidRPr="00903662" w:rsidRDefault="00BF4AFE" w:rsidP="00903662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Дата просмотра черенков</w:t>
            </w:r>
          </w:p>
        </w:tc>
        <w:tc>
          <w:tcPr>
            <w:tcW w:w="1745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Количество  корешков у первого черенка, (шт.)</w:t>
            </w:r>
          </w:p>
        </w:tc>
        <w:tc>
          <w:tcPr>
            <w:tcW w:w="1745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Количество  корешков у второго черенка</w:t>
            </w:r>
            <w:proofErr w:type="gramStart"/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,(</w:t>
            </w:r>
            <w:proofErr w:type="gramEnd"/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шт.)</w:t>
            </w:r>
          </w:p>
        </w:tc>
        <w:tc>
          <w:tcPr>
            <w:tcW w:w="1717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Среднее количество корешков, (шт./день)</w:t>
            </w:r>
          </w:p>
        </w:tc>
      </w:tr>
      <w:tr w:rsidR="00BF4AFE" w:rsidRPr="00903662" w:rsidTr="00BF4AFE">
        <w:tc>
          <w:tcPr>
            <w:tcW w:w="955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64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10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17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BF4AFE" w:rsidRPr="00903662" w:rsidTr="00BF4AFE">
        <w:tc>
          <w:tcPr>
            <w:tcW w:w="955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64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17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</w:t>
            </w:r>
          </w:p>
        </w:tc>
      </w:tr>
      <w:tr w:rsidR="00BF4AFE" w:rsidRPr="00903662" w:rsidTr="00BF4AFE">
        <w:tc>
          <w:tcPr>
            <w:tcW w:w="955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64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17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BF4AFE" w:rsidRPr="00903662" w:rsidTr="00BF4AFE">
        <w:tc>
          <w:tcPr>
            <w:tcW w:w="955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664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17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2,3</w:t>
            </w:r>
          </w:p>
        </w:tc>
      </w:tr>
      <w:tr w:rsidR="00BF4AFE" w:rsidRPr="00903662" w:rsidTr="00BF4AFE">
        <w:tc>
          <w:tcPr>
            <w:tcW w:w="955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664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717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4,3</w:t>
            </w:r>
          </w:p>
        </w:tc>
      </w:tr>
      <w:tr w:rsidR="00BF4AFE" w:rsidRPr="00903662" w:rsidTr="00BF4AFE">
        <w:tc>
          <w:tcPr>
            <w:tcW w:w="955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664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717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5,3</w:t>
            </w:r>
          </w:p>
        </w:tc>
      </w:tr>
    </w:tbl>
    <w:p w:rsidR="00BF4AFE" w:rsidRPr="00903662" w:rsidRDefault="00BF4AFE" w:rsidP="00903662">
      <w:pPr>
        <w:spacing w:beforeAutospacing="1" w:after="0" w:afterAutospacing="1" w:line="360" w:lineRule="auto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                      Таблица 2.3</w:t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sz w:val="28"/>
          <w:szCs w:val="28"/>
        </w:rPr>
        <w:t xml:space="preserve">Показатели количества корешков в черенке в </w:t>
      </w:r>
      <w:r w:rsidR="00BD04FB" w:rsidRPr="00903662">
        <w:rPr>
          <w:rFonts w:ascii="Times New Roman" w:eastAsiaTheme="minorHAnsi" w:hAnsi="Times New Roman"/>
          <w:sz w:val="28"/>
          <w:szCs w:val="28"/>
        </w:rPr>
        <w:t>янтарной кислоте</w:t>
      </w:r>
    </w:p>
    <w:tbl>
      <w:tblPr>
        <w:tblStyle w:val="aff0"/>
        <w:tblW w:w="7826" w:type="dxa"/>
        <w:tblLook w:val="04A0" w:firstRow="1" w:lastRow="0" w:firstColumn="1" w:lastColumn="0" w:noHBand="0" w:noVBand="1"/>
      </w:tblPr>
      <w:tblGrid>
        <w:gridCol w:w="955"/>
        <w:gridCol w:w="1664"/>
        <w:gridCol w:w="1745"/>
        <w:gridCol w:w="1745"/>
        <w:gridCol w:w="1717"/>
      </w:tblGrid>
      <w:tr w:rsidR="00BF4AFE" w:rsidRPr="00903662" w:rsidTr="00BF4AFE">
        <w:tc>
          <w:tcPr>
            <w:tcW w:w="955" w:type="dxa"/>
          </w:tcPr>
          <w:p w:rsidR="00BF4AFE" w:rsidRPr="00903662" w:rsidRDefault="00BF4AFE" w:rsidP="00903662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AFE" w:rsidRPr="00903662" w:rsidRDefault="00BF4AFE" w:rsidP="00903662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AFE" w:rsidRPr="00903662" w:rsidRDefault="00BF4AFE" w:rsidP="00903662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664" w:type="dxa"/>
          </w:tcPr>
          <w:p w:rsidR="00BF4AFE" w:rsidRPr="00903662" w:rsidRDefault="00BF4AFE" w:rsidP="00903662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Дата просмотра 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черенков</w:t>
            </w:r>
          </w:p>
        </w:tc>
        <w:tc>
          <w:tcPr>
            <w:tcW w:w="1745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Количество  корешков у 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первого черенка, (шт.)</w:t>
            </w:r>
          </w:p>
        </w:tc>
        <w:tc>
          <w:tcPr>
            <w:tcW w:w="1745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Количество  корешков у 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второго черенка</w:t>
            </w:r>
            <w:proofErr w:type="gramStart"/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,(</w:t>
            </w:r>
            <w:proofErr w:type="gramEnd"/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шт.)</w:t>
            </w:r>
          </w:p>
        </w:tc>
        <w:tc>
          <w:tcPr>
            <w:tcW w:w="1717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Среднее количество </w:t>
            </w: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корешков, (шт./день)</w:t>
            </w:r>
          </w:p>
        </w:tc>
      </w:tr>
      <w:tr w:rsidR="00BF4AFE" w:rsidRPr="00903662" w:rsidTr="00BF4AFE">
        <w:tc>
          <w:tcPr>
            <w:tcW w:w="955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664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10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17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BF4AFE" w:rsidRPr="00903662" w:rsidTr="00BF4AFE">
        <w:tc>
          <w:tcPr>
            <w:tcW w:w="955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64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17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0,7</w:t>
            </w:r>
          </w:p>
        </w:tc>
      </w:tr>
      <w:tr w:rsidR="00BF4AFE" w:rsidRPr="00903662" w:rsidTr="00BF4AFE">
        <w:tc>
          <w:tcPr>
            <w:tcW w:w="955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64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17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1,7</w:t>
            </w:r>
          </w:p>
        </w:tc>
      </w:tr>
      <w:tr w:rsidR="00BF4AFE" w:rsidRPr="00903662" w:rsidTr="00BF4AFE">
        <w:tc>
          <w:tcPr>
            <w:tcW w:w="955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664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17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BF4AFE" w:rsidRPr="00903662" w:rsidTr="00BF4AFE">
        <w:tc>
          <w:tcPr>
            <w:tcW w:w="955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664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17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BF4AFE" w:rsidRPr="00903662" w:rsidTr="00BF4AFE">
        <w:tc>
          <w:tcPr>
            <w:tcW w:w="955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664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745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717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</w:tr>
    </w:tbl>
    <w:p w:rsidR="00BF4AFE" w:rsidRPr="00903662" w:rsidRDefault="00BF4AFE" w:rsidP="00903662">
      <w:pPr>
        <w:spacing w:beforeAutospacing="1" w:after="0" w:afterAutospacing="1" w:line="360" w:lineRule="auto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Таблица 2.4 </w:t>
      </w:r>
      <w:r w:rsidRPr="00903662">
        <w:rPr>
          <w:rFonts w:ascii="Times New Roman" w:eastAsiaTheme="minorHAnsi" w:hAnsi="Times New Roman"/>
          <w:sz w:val="28"/>
          <w:szCs w:val="28"/>
        </w:rPr>
        <w:t>Средние показатели количества корешков в черенках</w:t>
      </w:r>
    </w:p>
    <w:tbl>
      <w:tblPr>
        <w:tblStyle w:val="aff0"/>
        <w:tblW w:w="9606" w:type="dxa"/>
        <w:tblLook w:val="04A0" w:firstRow="1" w:lastRow="0" w:firstColumn="1" w:lastColumn="0" w:noHBand="0" w:noVBand="1"/>
      </w:tblPr>
      <w:tblGrid>
        <w:gridCol w:w="2401"/>
        <w:gridCol w:w="2402"/>
        <w:gridCol w:w="2401"/>
        <w:gridCol w:w="2402"/>
      </w:tblGrid>
      <w:tr w:rsidR="00BF4AFE" w:rsidRPr="00903662" w:rsidTr="00BF4AFE">
        <w:tc>
          <w:tcPr>
            <w:tcW w:w="2401" w:type="dxa"/>
          </w:tcPr>
          <w:p w:rsidR="00BF4AFE" w:rsidRPr="00903662" w:rsidRDefault="00BF4AFE" w:rsidP="00903662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Дата просмотра черенков</w:t>
            </w:r>
          </w:p>
        </w:tc>
        <w:tc>
          <w:tcPr>
            <w:tcW w:w="2402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Среднее количество корешков в растворе сока алоэ, (шт./день)</w:t>
            </w:r>
          </w:p>
        </w:tc>
        <w:tc>
          <w:tcPr>
            <w:tcW w:w="2401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Среднее количество корешков в растворе «</w:t>
            </w:r>
            <w:proofErr w:type="spellStart"/>
            <w:r w:rsidRPr="0090366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Корневина</w:t>
            </w:r>
            <w:proofErr w:type="spellEnd"/>
            <w:r w:rsidRPr="0090366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», (шт./день)</w:t>
            </w:r>
          </w:p>
        </w:tc>
        <w:tc>
          <w:tcPr>
            <w:tcW w:w="2402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Среднее количество корешков в </w:t>
            </w:r>
            <w:r w:rsidR="00BD04FB" w:rsidRPr="0090366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янтарной кислоте</w:t>
            </w:r>
            <w:r w:rsidRPr="0090366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(шт./день)</w:t>
            </w:r>
          </w:p>
        </w:tc>
      </w:tr>
      <w:tr w:rsidR="00BF4AFE" w:rsidRPr="00903662" w:rsidTr="00BF4AFE">
        <w:tc>
          <w:tcPr>
            <w:tcW w:w="2401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10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2402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01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02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BF4AFE" w:rsidRPr="00903662" w:rsidTr="00BF4AFE">
        <w:tc>
          <w:tcPr>
            <w:tcW w:w="2401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2402" w:type="dxa"/>
            <w:vAlign w:val="bottom"/>
          </w:tcPr>
          <w:p w:rsidR="00BF4AFE" w:rsidRPr="00903662" w:rsidRDefault="00360A19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401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  <w:tc>
          <w:tcPr>
            <w:tcW w:w="2402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0,7</w:t>
            </w:r>
          </w:p>
        </w:tc>
      </w:tr>
      <w:tr w:rsidR="00BF4AFE" w:rsidRPr="00903662" w:rsidTr="00BF4AFE">
        <w:tc>
          <w:tcPr>
            <w:tcW w:w="2401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2402" w:type="dxa"/>
            <w:vAlign w:val="bottom"/>
          </w:tcPr>
          <w:p w:rsidR="00BF4AFE" w:rsidRPr="00903662" w:rsidRDefault="00360A19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BF4AFE"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,5</w:t>
            </w:r>
          </w:p>
        </w:tc>
        <w:tc>
          <w:tcPr>
            <w:tcW w:w="2401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402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1,7</w:t>
            </w:r>
          </w:p>
        </w:tc>
      </w:tr>
      <w:tr w:rsidR="00BF4AFE" w:rsidRPr="00903662" w:rsidTr="00BF4AFE">
        <w:tc>
          <w:tcPr>
            <w:tcW w:w="2401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2402" w:type="dxa"/>
            <w:vAlign w:val="bottom"/>
          </w:tcPr>
          <w:p w:rsidR="00BF4AFE" w:rsidRPr="00903662" w:rsidRDefault="00360A19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401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2,3</w:t>
            </w:r>
          </w:p>
        </w:tc>
        <w:tc>
          <w:tcPr>
            <w:tcW w:w="2402" w:type="dxa"/>
            <w:vAlign w:val="bottom"/>
          </w:tcPr>
          <w:p w:rsidR="00BF4AFE" w:rsidRPr="00903662" w:rsidRDefault="00360A19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BF4AFE" w:rsidRPr="00903662" w:rsidTr="00BF4AFE">
        <w:tc>
          <w:tcPr>
            <w:tcW w:w="2401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2402" w:type="dxa"/>
            <w:vAlign w:val="bottom"/>
          </w:tcPr>
          <w:p w:rsidR="00BF4AFE" w:rsidRPr="00903662" w:rsidRDefault="00360A19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5,5</w:t>
            </w:r>
          </w:p>
        </w:tc>
        <w:tc>
          <w:tcPr>
            <w:tcW w:w="2401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4,3</w:t>
            </w:r>
          </w:p>
        </w:tc>
        <w:tc>
          <w:tcPr>
            <w:tcW w:w="2402" w:type="dxa"/>
            <w:vAlign w:val="bottom"/>
          </w:tcPr>
          <w:p w:rsidR="00BF4AFE" w:rsidRPr="00903662" w:rsidRDefault="00360A19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BF4AFE" w:rsidRPr="00903662" w:rsidTr="00BF4AFE">
        <w:tc>
          <w:tcPr>
            <w:tcW w:w="2401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2402" w:type="dxa"/>
            <w:vAlign w:val="bottom"/>
          </w:tcPr>
          <w:p w:rsidR="00BF4AFE" w:rsidRPr="00903662" w:rsidRDefault="00360A19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="00BF4AFE"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2401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5,3 </w:t>
            </w:r>
          </w:p>
        </w:tc>
        <w:tc>
          <w:tcPr>
            <w:tcW w:w="2402" w:type="dxa"/>
            <w:vAlign w:val="bottom"/>
          </w:tcPr>
          <w:p w:rsidR="00BF4AFE" w:rsidRPr="00903662" w:rsidRDefault="00360A19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  <w:r w:rsidR="00BF4AFE"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BF4AFE" w:rsidRPr="00903662" w:rsidTr="00BF4AFE">
        <w:tc>
          <w:tcPr>
            <w:tcW w:w="2401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Среднее значение количества корешков на конец опыта</w:t>
            </w:r>
            <w:proofErr w:type="gramStart"/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2402" w:type="dxa"/>
            <w:vAlign w:val="bottom"/>
          </w:tcPr>
          <w:p w:rsidR="00BF4AFE" w:rsidRPr="00903662" w:rsidRDefault="00BF4AFE" w:rsidP="00903662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40%</w:t>
            </w:r>
          </w:p>
        </w:tc>
        <w:tc>
          <w:tcPr>
            <w:tcW w:w="2401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29%</w:t>
            </w:r>
          </w:p>
        </w:tc>
        <w:tc>
          <w:tcPr>
            <w:tcW w:w="2402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31%</w:t>
            </w:r>
          </w:p>
        </w:tc>
      </w:tr>
    </w:tbl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noProof/>
          <w:sz w:val="28"/>
          <w:szCs w:val="28"/>
          <w:lang w:eastAsia="ru-RU"/>
        </w:rPr>
        <w:drawing>
          <wp:inline distT="0" distB="0" distL="0" distR="0" wp14:anchorId="0FE8339F" wp14:editId="5A11016C">
            <wp:extent cx="5486400" cy="3200400"/>
            <wp:effectExtent l="0" t="0" r="19050" b="1905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sz w:val="28"/>
          <w:szCs w:val="28"/>
        </w:rPr>
        <w:t xml:space="preserve">Рис. 2.1 Диаграмма средних показателей </w:t>
      </w:r>
      <w:r w:rsidR="0062458C" w:rsidRPr="00903662">
        <w:rPr>
          <w:rFonts w:ascii="Times New Roman" w:eastAsiaTheme="minorHAnsi" w:hAnsi="Times New Roman"/>
          <w:sz w:val="28"/>
          <w:szCs w:val="28"/>
        </w:rPr>
        <w:t>количества корешков на черенках</w:t>
      </w:r>
    </w:p>
    <w:p w:rsidR="00BF4AFE" w:rsidRPr="00903662" w:rsidRDefault="00BF4AFE" w:rsidP="00903662">
      <w:pPr>
        <w:spacing w:beforeAutospacing="1" w:after="0" w:afterAutospacing="1" w:line="360" w:lineRule="auto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Таблица 2.5</w:t>
      </w:r>
      <w:r w:rsidRPr="00903662">
        <w:rPr>
          <w:rFonts w:ascii="Times New Roman" w:eastAsiaTheme="minorHAnsi" w:hAnsi="Times New Roman"/>
          <w:sz w:val="28"/>
          <w:szCs w:val="28"/>
        </w:rPr>
        <w:t>Показатели размеров корней черенков в растворе сока алоэ</w:t>
      </w:r>
    </w:p>
    <w:tbl>
      <w:tblPr>
        <w:tblStyle w:val="aff0"/>
        <w:tblW w:w="7903" w:type="dxa"/>
        <w:tblLook w:val="04A0" w:firstRow="1" w:lastRow="0" w:firstColumn="1" w:lastColumn="0" w:noHBand="0" w:noVBand="1"/>
      </w:tblPr>
      <w:tblGrid>
        <w:gridCol w:w="1160"/>
        <w:gridCol w:w="1708"/>
        <w:gridCol w:w="1668"/>
        <w:gridCol w:w="1668"/>
        <w:gridCol w:w="1699"/>
      </w:tblGrid>
      <w:tr w:rsidR="00BD04FB" w:rsidRPr="00903662" w:rsidTr="00BD04FB">
        <w:tc>
          <w:tcPr>
            <w:tcW w:w="1160" w:type="dxa"/>
          </w:tcPr>
          <w:p w:rsidR="00BD04FB" w:rsidRPr="00903662" w:rsidRDefault="00BD04FB" w:rsidP="00903662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04FB" w:rsidRPr="00903662" w:rsidRDefault="00BD04FB" w:rsidP="00903662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04FB" w:rsidRPr="00903662" w:rsidRDefault="00BD04FB" w:rsidP="00903662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708" w:type="dxa"/>
          </w:tcPr>
          <w:p w:rsidR="00BD04FB" w:rsidRPr="00903662" w:rsidRDefault="00BD04FB" w:rsidP="00903662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Дата просмотра черенков</w:t>
            </w:r>
          </w:p>
        </w:tc>
        <w:tc>
          <w:tcPr>
            <w:tcW w:w="1668" w:type="dxa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Размеры   корешков у первого черенка, (</w:t>
            </w:r>
            <w:proofErr w:type="gramStart"/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</w:tc>
        <w:tc>
          <w:tcPr>
            <w:tcW w:w="1668" w:type="dxa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Размеры  корешков у второго черенка,</w:t>
            </w:r>
          </w:p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Start"/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</w:tc>
        <w:tc>
          <w:tcPr>
            <w:tcW w:w="1699" w:type="dxa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Среднее 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размер</w:t>
            </w: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корешков, (мм</w:t>
            </w:r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proofErr w:type="gramEnd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ень)</w:t>
            </w:r>
          </w:p>
        </w:tc>
      </w:tr>
      <w:tr w:rsidR="00BD04FB" w:rsidRPr="00903662" w:rsidTr="00BD04FB">
        <w:tc>
          <w:tcPr>
            <w:tcW w:w="1160" w:type="dxa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8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10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668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668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699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BD04FB" w:rsidRPr="00903662" w:rsidTr="00BD04FB">
        <w:tc>
          <w:tcPr>
            <w:tcW w:w="1160" w:type="dxa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8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668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68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699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BD04FB" w:rsidRPr="00903662" w:rsidTr="00BD04FB">
        <w:tc>
          <w:tcPr>
            <w:tcW w:w="1160" w:type="dxa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8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668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668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99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BD04FB" w:rsidRPr="00903662" w:rsidTr="00BD04FB">
        <w:tc>
          <w:tcPr>
            <w:tcW w:w="1160" w:type="dxa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1708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668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668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699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BD04FB" w:rsidRPr="00903662" w:rsidTr="00BD04FB">
        <w:tc>
          <w:tcPr>
            <w:tcW w:w="1160" w:type="dxa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08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668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668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699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</w:tr>
      <w:tr w:rsidR="00BD04FB" w:rsidRPr="00903662" w:rsidTr="00BD04FB">
        <w:tc>
          <w:tcPr>
            <w:tcW w:w="1160" w:type="dxa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708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668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668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1699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</w:t>
            </w:r>
          </w:p>
        </w:tc>
      </w:tr>
    </w:tbl>
    <w:p w:rsidR="00BF4AFE" w:rsidRPr="00903662" w:rsidRDefault="00BF4AFE" w:rsidP="00903662">
      <w:pPr>
        <w:spacing w:beforeAutospacing="1" w:after="0" w:afterAutospacing="1" w:line="360" w:lineRule="auto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Таблица 2.6</w:t>
      </w:r>
      <w:r w:rsidR="00903662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90366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Показатели размеров корней черенков в растворе сока «</w:t>
      </w:r>
      <w:proofErr w:type="spellStart"/>
      <w:r w:rsidRPr="0090366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Корневина</w:t>
      </w:r>
      <w:proofErr w:type="spellEnd"/>
      <w:r w:rsidRPr="0090366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»</w:t>
      </w:r>
    </w:p>
    <w:tbl>
      <w:tblPr>
        <w:tblStyle w:val="aff0"/>
        <w:tblW w:w="7734" w:type="dxa"/>
        <w:tblLook w:val="04A0" w:firstRow="1" w:lastRow="0" w:firstColumn="1" w:lastColumn="0" w:noHBand="0" w:noVBand="1"/>
      </w:tblPr>
      <w:tblGrid>
        <w:gridCol w:w="808"/>
        <w:gridCol w:w="1474"/>
        <w:gridCol w:w="1837"/>
        <w:gridCol w:w="1919"/>
        <w:gridCol w:w="1696"/>
      </w:tblGrid>
      <w:tr w:rsidR="00BD04FB" w:rsidRPr="00903662" w:rsidTr="00BD04FB">
        <w:tc>
          <w:tcPr>
            <w:tcW w:w="808" w:type="dxa"/>
          </w:tcPr>
          <w:p w:rsidR="00BD04FB" w:rsidRPr="00903662" w:rsidRDefault="00BD04FB" w:rsidP="00903662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04FB" w:rsidRPr="00903662" w:rsidRDefault="00BD04FB" w:rsidP="00903662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04FB" w:rsidRPr="00903662" w:rsidRDefault="00BD04FB" w:rsidP="00903662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474" w:type="dxa"/>
          </w:tcPr>
          <w:p w:rsidR="00BD04FB" w:rsidRPr="00903662" w:rsidRDefault="00BD04FB" w:rsidP="00903662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Дата просмотра черенков</w:t>
            </w:r>
          </w:p>
        </w:tc>
        <w:tc>
          <w:tcPr>
            <w:tcW w:w="1837" w:type="dxa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Размеры   корешков у первого черенка</w:t>
            </w:r>
            <w:proofErr w:type="gramStart"/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,(</w:t>
            </w:r>
            <w:proofErr w:type="gramEnd"/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мм.)</w:t>
            </w:r>
          </w:p>
        </w:tc>
        <w:tc>
          <w:tcPr>
            <w:tcW w:w="1919" w:type="dxa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Размеры  корешков у второго черенка</w:t>
            </w:r>
            <w:proofErr w:type="gramStart"/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,(</w:t>
            </w:r>
            <w:proofErr w:type="gramEnd"/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мм.)</w:t>
            </w:r>
          </w:p>
        </w:tc>
        <w:tc>
          <w:tcPr>
            <w:tcW w:w="1696" w:type="dxa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Среднее 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размер</w:t>
            </w: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корешков, (мм</w:t>
            </w:r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proofErr w:type="gramEnd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ень)</w:t>
            </w:r>
          </w:p>
        </w:tc>
      </w:tr>
      <w:tr w:rsidR="00BD04FB" w:rsidRPr="00903662" w:rsidTr="00BD04FB">
        <w:tc>
          <w:tcPr>
            <w:tcW w:w="808" w:type="dxa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74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10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837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919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696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BD04FB" w:rsidRPr="00903662" w:rsidTr="00BD04FB">
        <w:tc>
          <w:tcPr>
            <w:tcW w:w="808" w:type="dxa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4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837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919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96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BD04FB" w:rsidRPr="00903662" w:rsidTr="00BD04FB">
        <w:tc>
          <w:tcPr>
            <w:tcW w:w="808" w:type="dxa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474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837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919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96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BD04FB" w:rsidRPr="00903662" w:rsidTr="00BD04FB">
        <w:tc>
          <w:tcPr>
            <w:tcW w:w="808" w:type="dxa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74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837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919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96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BD04FB" w:rsidRPr="00903662" w:rsidTr="00BD04FB">
        <w:tc>
          <w:tcPr>
            <w:tcW w:w="808" w:type="dxa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74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837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919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696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8,5</w:t>
            </w:r>
          </w:p>
        </w:tc>
      </w:tr>
      <w:tr w:rsidR="00BD04FB" w:rsidRPr="00903662" w:rsidTr="00BD04FB">
        <w:tc>
          <w:tcPr>
            <w:tcW w:w="808" w:type="dxa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474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837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919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696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</w:tr>
    </w:tbl>
    <w:p w:rsidR="00BF4AFE" w:rsidRPr="00903662" w:rsidRDefault="00BF4AFE" w:rsidP="00903662">
      <w:pPr>
        <w:spacing w:beforeAutospacing="1" w:after="0" w:afterAutospacing="1" w:line="360" w:lineRule="auto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Таблица 2.7</w:t>
      </w:r>
      <w:r w:rsidR="00903662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903662">
        <w:rPr>
          <w:rFonts w:ascii="Times New Roman" w:eastAsiaTheme="minorHAnsi" w:hAnsi="Times New Roman"/>
          <w:sz w:val="28"/>
          <w:szCs w:val="28"/>
        </w:rPr>
        <w:t xml:space="preserve">Показатели размеров корней черенков в </w:t>
      </w:r>
      <w:r w:rsidR="00C5592C" w:rsidRPr="00903662">
        <w:rPr>
          <w:rFonts w:ascii="Times New Roman" w:eastAsiaTheme="minorHAnsi" w:hAnsi="Times New Roman"/>
          <w:sz w:val="28"/>
          <w:szCs w:val="28"/>
        </w:rPr>
        <w:t>янтарной кислоте</w:t>
      </w:r>
    </w:p>
    <w:tbl>
      <w:tblPr>
        <w:tblStyle w:val="aff0"/>
        <w:tblW w:w="7905" w:type="dxa"/>
        <w:tblLayout w:type="fixed"/>
        <w:tblLook w:val="04A0" w:firstRow="1" w:lastRow="0" w:firstColumn="1" w:lastColumn="0" w:noHBand="0" w:noVBand="1"/>
      </w:tblPr>
      <w:tblGrid>
        <w:gridCol w:w="1101"/>
        <w:gridCol w:w="1701"/>
        <w:gridCol w:w="1701"/>
        <w:gridCol w:w="1701"/>
        <w:gridCol w:w="1701"/>
      </w:tblGrid>
      <w:tr w:rsidR="00BD04FB" w:rsidRPr="00903662" w:rsidTr="00BD04FB">
        <w:tc>
          <w:tcPr>
            <w:tcW w:w="1101" w:type="dxa"/>
          </w:tcPr>
          <w:p w:rsidR="00BD04FB" w:rsidRPr="00903662" w:rsidRDefault="00BD04FB" w:rsidP="00903662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04FB" w:rsidRPr="00903662" w:rsidRDefault="00BD04FB" w:rsidP="00903662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04FB" w:rsidRPr="00903662" w:rsidRDefault="00BD04FB" w:rsidP="00903662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701" w:type="dxa"/>
          </w:tcPr>
          <w:p w:rsidR="00BD04FB" w:rsidRPr="00903662" w:rsidRDefault="00BD04FB" w:rsidP="00903662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Дата просмотра черенков</w:t>
            </w:r>
          </w:p>
        </w:tc>
        <w:tc>
          <w:tcPr>
            <w:tcW w:w="1701" w:type="dxa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Размеры   корешков у первого черенка,</w:t>
            </w:r>
          </w:p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</w:tc>
        <w:tc>
          <w:tcPr>
            <w:tcW w:w="1701" w:type="dxa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Размеры  корешков у второго черенка,</w:t>
            </w:r>
          </w:p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Start"/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</w:tc>
        <w:tc>
          <w:tcPr>
            <w:tcW w:w="1701" w:type="dxa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Среднее 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размер</w:t>
            </w: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корешков, (мм</w:t>
            </w:r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proofErr w:type="gramEnd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ень)</w:t>
            </w:r>
          </w:p>
        </w:tc>
      </w:tr>
      <w:tr w:rsidR="00BD04FB" w:rsidRPr="00903662" w:rsidTr="00BD04FB">
        <w:tc>
          <w:tcPr>
            <w:tcW w:w="1101" w:type="dxa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1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10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701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701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701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BD04FB" w:rsidRPr="00903662" w:rsidTr="00BD04FB">
        <w:tc>
          <w:tcPr>
            <w:tcW w:w="1101" w:type="dxa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701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701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BD04FB" w:rsidRPr="00903662" w:rsidTr="00BD04FB">
        <w:tc>
          <w:tcPr>
            <w:tcW w:w="1101" w:type="dxa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1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701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01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2,2</w:t>
            </w:r>
          </w:p>
        </w:tc>
      </w:tr>
      <w:tr w:rsidR="00BD04FB" w:rsidRPr="00903662" w:rsidTr="00BD04FB">
        <w:tc>
          <w:tcPr>
            <w:tcW w:w="1101" w:type="dxa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01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701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701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701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BD04FB" w:rsidRPr="00903662" w:rsidTr="00BD04FB">
        <w:tc>
          <w:tcPr>
            <w:tcW w:w="1101" w:type="dxa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01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701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701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701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</w:tr>
      <w:tr w:rsidR="00BD04FB" w:rsidRPr="00903662" w:rsidTr="00BD04FB">
        <w:tc>
          <w:tcPr>
            <w:tcW w:w="1101" w:type="dxa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701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1701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1701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1701" w:type="dxa"/>
            <w:vAlign w:val="bottom"/>
          </w:tcPr>
          <w:p w:rsidR="00BD04FB" w:rsidRPr="00903662" w:rsidRDefault="00BD04FB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2,4</w:t>
            </w:r>
          </w:p>
        </w:tc>
      </w:tr>
    </w:tbl>
    <w:p w:rsidR="00BF4AFE" w:rsidRPr="00903662" w:rsidRDefault="00347F8D" w:rsidP="00903662">
      <w:pPr>
        <w:spacing w:beforeAutospacing="1" w:after="0" w:afterAutospacing="1" w:line="360" w:lineRule="auto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Таблица 2.8</w:t>
      </w:r>
      <w:r w:rsidR="00903662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BF4AFE" w:rsidRPr="00903662">
        <w:rPr>
          <w:rFonts w:ascii="Times New Roman" w:eastAsia="Times New Roman" w:hAnsi="Times New Roman"/>
          <w:sz w:val="28"/>
          <w:szCs w:val="28"/>
          <w:lang w:eastAsia="ru-RU"/>
        </w:rPr>
        <w:t>Сравнение  показателей  длины  корешков на черенках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F4AFE" w:rsidRPr="00903662" w:rsidTr="00BF4AFE">
        <w:tc>
          <w:tcPr>
            <w:tcW w:w="2392" w:type="dxa"/>
          </w:tcPr>
          <w:p w:rsidR="00BF4AFE" w:rsidRPr="00903662" w:rsidRDefault="00BF4AFE" w:rsidP="00903662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Дата просмотра черенков</w:t>
            </w:r>
          </w:p>
        </w:tc>
        <w:tc>
          <w:tcPr>
            <w:tcW w:w="2393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Средняя</w:t>
            </w:r>
            <w:proofErr w:type="gramEnd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длинна корешков в растворе сока алоэ,</w:t>
            </w:r>
          </w:p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(мм</w:t>
            </w:r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proofErr w:type="gramEnd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ень)</w:t>
            </w:r>
          </w:p>
        </w:tc>
        <w:tc>
          <w:tcPr>
            <w:tcW w:w="2393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Средняя длинна корешков в  растворе «</w:t>
            </w:r>
            <w:proofErr w:type="spell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Корневина</w:t>
            </w:r>
            <w:proofErr w:type="spellEnd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», (мм</w:t>
            </w:r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proofErr w:type="gramEnd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ень)</w:t>
            </w:r>
          </w:p>
        </w:tc>
        <w:tc>
          <w:tcPr>
            <w:tcW w:w="2393" w:type="dxa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Средняя длинна корешков  в </w:t>
            </w:r>
            <w:r w:rsidR="00C5592C"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янтарной кислоте</w:t>
            </w: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(мм</w:t>
            </w:r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proofErr w:type="gramEnd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ень)</w:t>
            </w:r>
          </w:p>
        </w:tc>
      </w:tr>
      <w:tr w:rsidR="00C5592C" w:rsidRPr="00903662" w:rsidTr="00BF4AFE">
        <w:tc>
          <w:tcPr>
            <w:tcW w:w="2392" w:type="dxa"/>
            <w:vAlign w:val="bottom"/>
          </w:tcPr>
          <w:p w:rsidR="00C5592C" w:rsidRPr="00903662" w:rsidRDefault="00C5592C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10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2393" w:type="dxa"/>
            <w:vAlign w:val="bottom"/>
          </w:tcPr>
          <w:p w:rsidR="00C5592C" w:rsidRPr="00903662" w:rsidRDefault="00C5592C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393" w:type="dxa"/>
            <w:vAlign w:val="bottom"/>
          </w:tcPr>
          <w:p w:rsidR="00C5592C" w:rsidRPr="00903662" w:rsidRDefault="00C5592C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393" w:type="dxa"/>
            <w:vAlign w:val="bottom"/>
          </w:tcPr>
          <w:p w:rsidR="00C5592C" w:rsidRPr="00903662" w:rsidRDefault="00C5592C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C5592C" w:rsidRPr="00903662" w:rsidTr="00BF4AFE">
        <w:tc>
          <w:tcPr>
            <w:tcW w:w="2392" w:type="dxa"/>
            <w:vAlign w:val="bottom"/>
          </w:tcPr>
          <w:p w:rsidR="00C5592C" w:rsidRPr="00903662" w:rsidRDefault="00C5592C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2393" w:type="dxa"/>
            <w:vAlign w:val="bottom"/>
          </w:tcPr>
          <w:p w:rsidR="00C5592C" w:rsidRPr="00903662" w:rsidRDefault="00C5592C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393" w:type="dxa"/>
            <w:vAlign w:val="bottom"/>
          </w:tcPr>
          <w:p w:rsidR="00C5592C" w:rsidRPr="00903662" w:rsidRDefault="00C5592C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0,3</w:t>
            </w:r>
          </w:p>
        </w:tc>
        <w:tc>
          <w:tcPr>
            <w:tcW w:w="2393" w:type="dxa"/>
            <w:vAlign w:val="bottom"/>
          </w:tcPr>
          <w:p w:rsidR="00C5592C" w:rsidRPr="00903662" w:rsidRDefault="00C5592C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C5592C" w:rsidRPr="00903662" w:rsidTr="00BF4AFE">
        <w:tc>
          <w:tcPr>
            <w:tcW w:w="2392" w:type="dxa"/>
            <w:vAlign w:val="bottom"/>
          </w:tcPr>
          <w:p w:rsidR="00C5592C" w:rsidRPr="00903662" w:rsidRDefault="00C5592C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2393" w:type="dxa"/>
            <w:vAlign w:val="bottom"/>
          </w:tcPr>
          <w:p w:rsidR="00C5592C" w:rsidRPr="00903662" w:rsidRDefault="00C5592C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393" w:type="dxa"/>
            <w:vAlign w:val="bottom"/>
          </w:tcPr>
          <w:p w:rsidR="00C5592C" w:rsidRPr="00903662" w:rsidRDefault="00C5592C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393" w:type="dxa"/>
            <w:vAlign w:val="bottom"/>
          </w:tcPr>
          <w:p w:rsidR="00C5592C" w:rsidRPr="00903662" w:rsidRDefault="00C5592C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2,2</w:t>
            </w:r>
          </w:p>
        </w:tc>
      </w:tr>
      <w:tr w:rsidR="00C5592C" w:rsidRPr="00903662" w:rsidTr="00BF4AFE">
        <w:tc>
          <w:tcPr>
            <w:tcW w:w="2392" w:type="dxa"/>
            <w:vAlign w:val="bottom"/>
          </w:tcPr>
          <w:p w:rsidR="00C5592C" w:rsidRPr="00903662" w:rsidRDefault="00C5592C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2393" w:type="dxa"/>
            <w:vAlign w:val="bottom"/>
          </w:tcPr>
          <w:p w:rsidR="00C5592C" w:rsidRPr="00903662" w:rsidRDefault="00C5592C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393" w:type="dxa"/>
            <w:vAlign w:val="bottom"/>
          </w:tcPr>
          <w:p w:rsidR="00C5592C" w:rsidRPr="00903662" w:rsidRDefault="00C5592C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1,5</w:t>
            </w:r>
          </w:p>
        </w:tc>
        <w:tc>
          <w:tcPr>
            <w:tcW w:w="2393" w:type="dxa"/>
            <w:vAlign w:val="bottom"/>
          </w:tcPr>
          <w:p w:rsidR="00C5592C" w:rsidRPr="00903662" w:rsidRDefault="00C5592C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C5592C" w:rsidRPr="00903662" w:rsidTr="00BF4AFE">
        <w:tc>
          <w:tcPr>
            <w:tcW w:w="2392" w:type="dxa"/>
            <w:vAlign w:val="bottom"/>
          </w:tcPr>
          <w:p w:rsidR="00C5592C" w:rsidRPr="00903662" w:rsidRDefault="00C5592C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2393" w:type="dxa"/>
            <w:vAlign w:val="bottom"/>
          </w:tcPr>
          <w:p w:rsidR="00C5592C" w:rsidRPr="00903662" w:rsidRDefault="00C5592C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393" w:type="dxa"/>
            <w:vAlign w:val="bottom"/>
          </w:tcPr>
          <w:p w:rsidR="00C5592C" w:rsidRPr="00903662" w:rsidRDefault="00C5592C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8,5</w:t>
            </w:r>
          </w:p>
        </w:tc>
        <w:tc>
          <w:tcPr>
            <w:tcW w:w="2393" w:type="dxa"/>
            <w:vAlign w:val="bottom"/>
          </w:tcPr>
          <w:p w:rsidR="00C5592C" w:rsidRPr="00903662" w:rsidRDefault="00C5592C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</w:tr>
      <w:tr w:rsidR="00C5592C" w:rsidRPr="00903662" w:rsidTr="00BF4AFE">
        <w:tc>
          <w:tcPr>
            <w:tcW w:w="2392" w:type="dxa"/>
            <w:vAlign w:val="bottom"/>
          </w:tcPr>
          <w:p w:rsidR="00C5592C" w:rsidRPr="00903662" w:rsidRDefault="00C5592C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23.</w:t>
            </w: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036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</w:t>
            </w:r>
            <w:proofErr w:type="spellEnd"/>
            <w:proofErr w:type="gramEnd"/>
          </w:p>
        </w:tc>
        <w:tc>
          <w:tcPr>
            <w:tcW w:w="2393" w:type="dxa"/>
            <w:vAlign w:val="bottom"/>
          </w:tcPr>
          <w:p w:rsidR="00C5592C" w:rsidRPr="00903662" w:rsidRDefault="00C5592C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2393" w:type="dxa"/>
            <w:vAlign w:val="bottom"/>
          </w:tcPr>
          <w:p w:rsidR="00C5592C" w:rsidRPr="00903662" w:rsidRDefault="00C5592C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2393" w:type="dxa"/>
            <w:vAlign w:val="bottom"/>
          </w:tcPr>
          <w:p w:rsidR="00C5592C" w:rsidRPr="00903662" w:rsidRDefault="000D4E87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</w:tr>
      <w:tr w:rsidR="00BF4AFE" w:rsidRPr="00903662" w:rsidTr="00BF4AFE">
        <w:tc>
          <w:tcPr>
            <w:tcW w:w="2392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3662">
              <w:rPr>
                <w:rFonts w:ascii="Times New Roman" w:hAnsi="Times New Roman" w:cs="Times New Roman"/>
                <w:sz w:val="28"/>
                <w:szCs w:val="28"/>
              </w:rPr>
              <w:t>Среднее значение длины корешков на конец опыта</w:t>
            </w:r>
            <w:proofErr w:type="gramStart"/>
            <w:r w:rsidRPr="00903662">
              <w:rPr>
                <w:rFonts w:ascii="Times New Roman" w:hAnsi="Times New Roman" w:cs="Times New Roman"/>
                <w:sz w:val="28"/>
                <w:szCs w:val="28"/>
              </w:rPr>
              <w:t xml:space="preserve"> (%)  </w:t>
            </w:r>
            <w:proofErr w:type="gramEnd"/>
          </w:p>
        </w:tc>
        <w:tc>
          <w:tcPr>
            <w:tcW w:w="2393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47%</w:t>
            </w:r>
          </w:p>
        </w:tc>
        <w:tc>
          <w:tcPr>
            <w:tcW w:w="2393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20%</w:t>
            </w:r>
          </w:p>
        </w:tc>
        <w:tc>
          <w:tcPr>
            <w:tcW w:w="2393" w:type="dxa"/>
            <w:vAlign w:val="bottom"/>
          </w:tcPr>
          <w:p w:rsidR="00BF4AFE" w:rsidRPr="00903662" w:rsidRDefault="00BF4AFE" w:rsidP="0090366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3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33%</w:t>
            </w:r>
          </w:p>
        </w:tc>
      </w:tr>
    </w:tbl>
    <w:p w:rsidR="00C5592C" w:rsidRPr="00903662" w:rsidRDefault="00C5592C" w:rsidP="00903662">
      <w:pPr>
        <w:spacing w:before="100" w:beforeAutospacing="1" w:after="100" w:afterAutospacing="1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97081F2" wp14:editId="4C360877">
            <wp:extent cx="5486400" cy="3200400"/>
            <wp:effectExtent l="0" t="0" r="19050" b="19050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:rsidR="00BF4AFE" w:rsidRPr="00903662" w:rsidRDefault="00BF4AFE" w:rsidP="00903662">
      <w:pPr>
        <w:spacing w:before="100" w:beforeAutospacing="1" w:after="100" w:afterAutospacing="1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sz w:val="28"/>
          <w:szCs w:val="28"/>
        </w:rPr>
        <w:t>Рис. 2.2 Диаграмма средних показателей длины корешков на черенках</w:t>
      </w:r>
    </w:p>
    <w:p w:rsidR="00BF4AFE" w:rsidRPr="00903662" w:rsidRDefault="00BF4AFE" w:rsidP="00903662">
      <w:pPr>
        <w:shd w:val="clear" w:color="auto" w:fill="FFFFFF"/>
        <w:spacing w:after="0" w:line="360" w:lineRule="auto"/>
        <w:ind w:right="5"/>
        <w:jc w:val="both"/>
        <w:rPr>
          <w:rFonts w:ascii="Times New Roman" w:eastAsiaTheme="minorHAnsi" w:hAnsi="Times New Roman"/>
          <w:bCs/>
          <w:color w:val="000000"/>
          <w:spacing w:val="-1"/>
          <w:sz w:val="28"/>
          <w:szCs w:val="28"/>
        </w:rPr>
      </w:pPr>
      <w:r w:rsidRPr="00903662">
        <w:rPr>
          <w:rFonts w:ascii="Times New Roman" w:hAnsi="Times New Roman"/>
          <w:b/>
          <w:bCs/>
          <w:sz w:val="28"/>
          <w:szCs w:val="28"/>
        </w:rPr>
        <w:t>Вывод</w:t>
      </w:r>
      <w:proofErr w:type="gramStart"/>
      <w:r w:rsidR="00903662">
        <w:rPr>
          <w:rFonts w:ascii="Times New Roman" w:eastAsiaTheme="minorHAnsi" w:hAnsi="Times New Roman"/>
          <w:bCs/>
          <w:color w:val="000000"/>
          <w:spacing w:val="-1"/>
          <w:sz w:val="28"/>
          <w:szCs w:val="28"/>
        </w:rPr>
        <w:t xml:space="preserve"> </w:t>
      </w:r>
      <w:r w:rsidRPr="00903662">
        <w:rPr>
          <w:rFonts w:ascii="Times New Roman" w:eastAsiaTheme="minorHAnsi" w:hAnsi="Times New Roman"/>
          <w:bCs/>
          <w:color w:val="000000"/>
          <w:spacing w:val="-4"/>
          <w:sz w:val="28"/>
          <w:szCs w:val="28"/>
        </w:rPr>
        <w:t>Н</w:t>
      </w:r>
      <w:proofErr w:type="gramEnd"/>
      <w:r w:rsidRPr="00903662">
        <w:rPr>
          <w:rFonts w:ascii="Times New Roman" w:eastAsiaTheme="minorHAnsi" w:hAnsi="Times New Roman"/>
          <w:bCs/>
          <w:color w:val="000000"/>
          <w:spacing w:val="-4"/>
          <w:sz w:val="28"/>
          <w:szCs w:val="28"/>
        </w:rPr>
        <w:t>аиболее развитую корневую систему дали черенки, помещенные для укоренения в раствор сока алоэ. Чуть меньшими показателями количества и длины корней, характеризу</w:t>
      </w:r>
      <w:r w:rsidR="00573584" w:rsidRPr="00903662">
        <w:rPr>
          <w:rFonts w:ascii="Times New Roman" w:eastAsiaTheme="minorHAnsi" w:hAnsi="Times New Roman"/>
          <w:bCs/>
          <w:color w:val="000000"/>
          <w:spacing w:val="-4"/>
          <w:sz w:val="28"/>
          <w:szCs w:val="28"/>
        </w:rPr>
        <w:t>ются черенки, укореняемые в янтарной кислоте</w:t>
      </w:r>
      <w:r w:rsidRPr="00903662">
        <w:rPr>
          <w:rFonts w:ascii="Times New Roman" w:eastAsiaTheme="minorHAnsi" w:hAnsi="Times New Roman"/>
          <w:bCs/>
          <w:color w:val="000000"/>
          <w:spacing w:val="-4"/>
          <w:sz w:val="28"/>
          <w:szCs w:val="28"/>
        </w:rPr>
        <w:t>.</w:t>
      </w:r>
    </w:p>
    <w:p w:rsidR="00BF4AFE" w:rsidRPr="00903662" w:rsidRDefault="00BF4AFE" w:rsidP="00903662">
      <w:pPr>
        <w:shd w:val="clear" w:color="auto" w:fill="FFFFFF"/>
        <w:spacing w:after="0" w:line="360" w:lineRule="auto"/>
        <w:ind w:right="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03662">
        <w:rPr>
          <w:rFonts w:ascii="Times New Roman" w:eastAsiaTheme="minorHAnsi" w:hAnsi="Times New Roman"/>
          <w:bCs/>
          <w:color w:val="000000"/>
          <w:spacing w:val="-4"/>
          <w:sz w:val="28"/>
          <w:szCs w:val="28"/>
        </w:rPr>
        <w:t xml:space="preserve">С самой низкой способностью к корнеобразованию показали черенки, помещенные для укоренения в раствор </w:t>
      </w:r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proofErr w:type="spellStart"/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Корневина</w:t>
      </w:r>
      <w:proofErr w:type="spellEnd"/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».  </w:t>
      </w:r>
    </w:p>
    <w:p w:rsidR="001D3585" w:rsidRPr="00903662" w:rsidRDefault="001D3585" w:rsidP="00903662">
      <w:pPr>
        <w:shd w:val="clear" w:color="auto" w:fill="FFFFFF"/>
        <w:spacing w:after="0" w:line="360" w:lineRule="auto"/>
        <w:ind w:right="5"/>
        <w:jc w:val="both"/>
        <w:rPr>
          <w:rFonts w:ascii="Times New Roman" w:eastAsiaTheme="minorHAnsi" w:hAnsi="Times New Roman"/>
          <w:bCs/>
          <w:spacing w:val="-1"/>
          <w:sz w:val="28"/>
          <w:szCs w:val="28"/>
        </w:rPr>
      </w:pPr>
      <w:r w:rsidRPr="00903662">
        <w:rPr>
          <w:rFonts w:ascii="Times New Roman" w:eastAsiaTheme="minorHAnsi" w:hAnsi="Times New Roman"/>
          <w:bCs/>
          <w:spacing w:val="-1"/>
          <w:sz w:val="28"/>
          <w:szCs w:val="28"/>
        </w:rPr>
        <w:t xml:space="preserve">Наиболее эффективным средством для укоренения черенков традесканции является натуральный препарат сока алоэ, который в эксперименте показал положительное влияние на длину корней по сравнению с синтетическим препаратом. </w:t>
      </w:r>
    </w:p>
    <w:p w:rsidR="00EA23DA" w:rsidRPr="00903662" w:rsidRDefault="00217D67" w:rsidP="00903662">
      <w:pPr>
        <w:pStyle w:val="Default"/>
        <w:spacing w:line="360" w:lineRule="auto"/>
        <w:rPr>
          <w:sz w:val="28"/>
          <w:szCs w:val="28"/>
        </w:rPr>
      </w:pPr>
      <w:r w:rsidRPr="00903662">
        <w:rPr>
          <w:rFonts w:eastAsiaTheme="minorHAnsi"/>
          <w:bCs/>
          <w:spacing w:val="-1"/>
          <w:sz w:val="28"/>
          <w:szCs w:val="28"/>
        </w:rPr>
        <w:tab/>
        <w:t>По данным исследования</w:t>
      </w:r>
      <w:r w:rsidR="001D3585" w:rsidRPr="00903662">
        <w:rPr>
          <w:rFonts w:eastAsiaTheme="minorHAnsi"/>
          <w:bCs/>
          <w:spacing w:val="-1"/>
          <w:sz w:val="28"/>
          <w:szCs w:val="28"/>
        </w:rPr>
        <w:t xml:space="preserve"> было выяснено, что в тканях листьев алоэ вырабатываются биоактивные вещества, которые оказывают  биостимулирующее и антимутагенное действие на клетки растений, и к тому же являются абсолютно безвредными для человека. </w:t>
      </w:r>
      <w:r w:rsidR="00820801" w:rsidRPr="00903662">
        <w:rPr>
          <w:rFonts w:eastAsiaTheme="minorHAnsi"/>
          <w:bCs/>
          <w:spacing w:val="-1"/>
          <w:sz w:val="28"/>
          <w:szCs w:val="28"/>
        </w:rPr>
        <w:t>Традесканция очень хорошо укореняется и растёт. Можно применять при оформлении клумб в ландшафтном дизайне. Фиолетовый цвет традесканции при преломлении цвета меняет окрас листьев. От этого</w:t>
      </w:r>
      <w:r w:rsidR="00903662">
        <w:rPr>
          <w:rFonts w:eastAsiaTheme="minorHAnsi"/>
          <w:bCs/>
          <w:spacing w:val="-1"/>
          <w:sz w:val="28"/>
          <w:szCs w:val="28"/>
        </w:rPr>
        <w:t xml:space="preserve"> </w:t>
      </w:r>
      <w:r w:rsidR="00820801" w:rsidRPr="00903662">
        <w:rPr>
          <w:rFonts w:eastAsiaTheme="minorHAnsi"/>
          <w:bCs/>
          <w:spacing w:val="-1"/>
          <w:sz w:val="28"/>
          <w:szCs w:val="28"/>
        </w:rPr>
        <w:t xml:space="preserve">традесканция становится </w:t>
      </w:r>
      <w:r w:rsidR="00EA23DA" w:rsidRPr="00903662">
        <w:rPr>
          <w:rFonts w:eastAsiaTheme="minorHAnsi"/>
          <w:bCs/>
          <w:spacing w:val="-1"/>
          <w:sz w:val="28"/>
          <w:szCs w:val="28"/>
        </w:rPr>
        <w:t>только особенной и неповторимой,</w:t>
      </w:r>
      <w:r w:rsidR="00EA23DA" w:rsidRPr="00903662">
        <w:rPr>
          <w:bCs/>
          <w:spacing w:val="-1"/>
          <w:sz w:val="28"/>
          <w:szCs w:val="28"/>
        </w:rPr>
        <w:t xml:space="preserve"> улучшит экологическое состояние  урбанизированных территорий.</w:t>
      </w:r>
    </w:p>
    <w:p w:rsidR="00BF4AFE" w:rsidRPr="00903662" w:rsidRDefault="00BF4AFE" w:rsidP="00903662">
      <w:pPr>
        <w:shd w:val="clear" w:color="auto" w:fill="FFFFFF"/>
        <w:spacing w:after="0" w:line="360" w:lineRule="auto"/>
        <w:ind w:right="5"/>
        <w:jc w:val="both"/>
        <w:rPr>
          <w:rFonts w:ascii="Times New Roman" w:eastAsiaTheme="minorHAnsi" w:hAnsi="Times New Roman"/>
          <w:bCs/>
          <w:spacing w:val="-1"/>
          <w:sz w:val="28"/>
          <w:szCs w:val="28"/>
        </w:rPr>
      </w:pPr>
      <w:r w:rsidRPr="009036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Список литературы</w:t>
      </w:r>
    </w:p>
    <w:p w:rsidR="00BF4AFE" w:rsidRPr="00903662" w:rsidRDefault="00FC1E95" w:rsidP="0090366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sz w:val="28"/>
          <w:szCs w:val="28"/>
        </w:rPr>
        <w:t>1.</w:t>
      </w:r>
      <w:r w:rsidR="00BF4AFE" w:rsidRPr="00903662">
        <w:rPr>
          <w:rFonts w:ascii="Times New Roman" w:eastAsiaTheme="minorHAnsi" w:hAnsi="Times New Roman"/>
          <w:sz w:val="28"/>
          <w:szCs w:val="28"/>
        </w:rPr>
        <w:t>.</w:t>
      </w:r>
      <w:r w:rsidR="00BF4AFE"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Википедия. </w:t>
      </w:r>
      <w:r w:rsidR="00BF4AFE" w:rsidRPr="00903662">
        <w:rPr>
          <w:rFonts w:ascii="Times New Roman" w:eastAsiaTheme="minorHAnsi" w:hAnsi="Times New Roman"/>
          <w:sz w:val="28"/>
          <w:szCs w:val="28"/>
        </w:rPr>
        <w:t xml:space="preserve">Алоэ [Электронный ресурс] </w:t>
      </w:r>
      <w:r w:rsidR="00BF4AFE" w:rsidRPr="00903662">
        <w:rPr>
          <w:rFonts w:ascii="Times New Roman" w:eastAsiaTheme="minorHAnsi" w:hAnsi="Times New Roman"/>
          <w:sz w:val="28"/>
          <w:szCs w:val="28"/>
          <w:lang w:val="en-US"/>
        </w:rPr>
        <w:t>URL</w:t>
      </w:r>
      <w:r w:rsidR="00BF4AFE" w:rsidRPr="00903662">
        <w:rPr>
          <w:rFonts w:ascii="Times New Roman" w:eastAsiaTheme="minorHAnsi" w:hAnsi="Times New Roman"/>
          <w:sz w:val="28"/>
          <w:szCs w:val="28"/>
        </w:rPr>
        <w:t xml:space="preserve">: </w:t>
      </w:r>
      <w:hyperlink r:id="rId37" w:history="1">
        <w:r w:rsidR="00BF4AFE" w:rsidRPr="00903662">
          <w:rPr>
            <w:rFonts w:ascii="Times New Roman" w:eastAsiaTheme="minorHAnsi" w:hAnsi="Times New Roman"/>
            <w:color w:val="6D7F58"/>
            <w:sz w:val="28"/>
            <w:szCs w:val="28"/>
            <w:u w:val="single"/>
          </w:rPr>
          <w:t>https://ru.wikipedia.org/wiki/%C0%EB%EE%FD</w:t>
        </w:r>
      </w:hyperlink>
      <w:r w:rsidR="00BF4AFE" w:rsidRPr="00903662">
        <w:rPr>
          <w:rFonts w:ascii="Times New Roman" w:eastAsiaTheme="minorHAnsi" w:hAnsi="Times New Roman"/>
          <w:sz w:val="28"/>
          <w:szCs w:val="28"/>
        </w:rPr>
        <w:t xml:space="preserve">  (дата обращения: 10.12.2014).</w:t>
      </w:r>
    </w:p>
    <w:p w:rsidR="00BF4AFE" w:rsidRPr="00903662" w:rsidRDefault="00FC1E95" w:rsidP="009036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BF4AFE"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.Все о комнатных растениях на flowersweb.info. </w:t>
      </w:r>
      <w:bookmarkStart w:id="3" w:name="3"/>
      <w:bookmarkEnd w:id="3"/>
      <w:r w:rsidR="00BF4AFE"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Фитогормоны - стимуляторы роста и развития растений.  15.06.2007 [Электронный ресурс] </w:t>
      </w:r>
      <w:r w:rsidR="00BF4AFE" w:rsidRPr="00903662">
        <w:rPr>
          <w:rFonts w:ascii="Times New Roman" w:eastAsia="Times New Roman" w:hAnsi="Times New Roman"/>
          <w:sz w:val="28"/>
          <w:szCs w:val="28"/>
          <w:lang w:val="en-US" w:eastAsia="ru-RU"/>
        </w:rPr>
        <w:t>URL</w:t>
      </w:r>
      <w:r w:rsidR="00BF4AFE"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hyperlink r:id="rId38" w:history="1">
        <w:r w:rsidR="00BF4AFE"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http://www.flowersweb.info/pests&amp;diseases/phytohormones/phytohormones.php</w:t>
        </w:r>
      </w:hyperlink>
      <w:r w:rsidR="00BF4AFE"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(дата обращения: 9.12.2014). </w:t>
      </w:r>
    </w:p>
    <w:p w:rsidR="00BF4AFE" w:rsidRPr="00903662" w:rsidRDefault="00FC1E95" w:rsidP="009036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 w:rsidR="00BF4AFE" w:rsidRPr="00903662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hyperlink r:id="rId39" w:history="1">
        <w:r w:rsidR="00BF4AFE" w:rsidRPr="00903662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Даников</w:t>
        </w:r>
      </w:hyperlink>
      <w:r w:rsidR="00BF4AFE" w:rsidRPr="0090366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hyperlink r:id="rId40" w:history="1">
        <w:r w:rsidR="00BF4AFE" w:rsidRPr="00903662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Н.</w:t>
        </w:r>
      </w:hyperlink>
      <w:r w:rsidR="00BF4AFE" w:rsidRPr="00903662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 xml:space="preserve"> Целебные комнатные растения //</w:t>
      </w:r>
      <w:r w:rsidR="00BF4AFE"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Традесканция. </w:t>
      </w:r>
      <w:proofErr w:type="gramStart"/>
      <w:r w:rsidR="00BF4AFE" w:rsidRPr="00903662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C</w:t>
      </w:r>
      <w:r w:rsidR="00BF4AFE" w:rsidRPr="0090366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.13 </w:t>
      </w:r>
      <w:r w:rsidR="00BF4AFE"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[Электронный ресурс] </w:t>
      </w:r>
      <w:r w:rsidR="00BF4AFE" w:rsidRPr="00903662">
        <w:rPr>
          <w:rFonts w:ascii="Times New Roman" w:eastAsia="Times New Roman" w:hAnsi="Times New Roman"/>
          <w:sz w:val="28"/>
          <w:szCs w:val="28"/>
          <w:lang w:val="en-US" w:eastAsia="ru-RU"/>
        </w:rPr>
        <w:t>URL</w:t>
      </w:r>
      <w:r w:rsidR="00BF4AFE"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hyperlink r:id="rId41" w:history="1">
        <w:r w:rsidR="00BF4AFE"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http://bookz.ru/authors/nikolai-danikov/celebnie_612/page-13-celebnie_612.html</w:t>
        </w:r>
      </w:hyperlink>
      <w:r w:rsidR="00BF4AFE"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обращения: 9.12.2014).</w:t>
      </w:r>
      <w:proofErr w:type="gramEnd"/>
      <w:r w:rsidR="00BF4AFE"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F4AFE" w:rsidRPr="00903662" w:rsidRDefault="00FC1E95" w:rsidP="009036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BF4AFE"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. Лучник А. Алоэ - биостимулятор и природный источник жизни. С. 8. [Электронный ресурс] </w:t>
      </w:r>
      <w:r w:rsidR="00BF4AFE" w:rsidRPr="00903662">
        <w:rPr>
          <w:rFonts w:ascii="Times New Roman" w:eastAsia="Times New Roman" w:hAnsi="Times New Roman"/>
          <w:sz w:val="28"/>
          <w:szCs w:val="28"/>
          <w:lang w:val="en-US" w:eastAsia="ru-RU"/>
        </w:rPr>
        <w:t>URL</w:t>
      </w:r>
      <w:r w:rsidR="00BF4AFE"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hyperlink r:id="rId42" w:history="1">
        <w:r w:rsidR="00BF4AFE"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http://samlib.ru/j/jurij_p/aloe-biostimulator.shtml</w:t>
        </w:r>
      </w:hyperlink>
      <w:r w:rsidR="00BF4AFE"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(дата обращения: 11.12.2014).</w:t>
      </w:r>
    </w:p>
    <w:p w:rsidR="00BF4AFE" w:rsidRPr="00903662" w:rsidRDefault="00FC1E95" w:rsidP="009036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3662">
        <w:rPr>
          <w:rFonts w:ascii="Times New Roman" w:eastAsiaTheme="minorHAnsi" w:hAnsi="Times New Roman"/>
          <w:bCs/>
          <w:sz w:val="28"/>
          <w:szCs w:val="28"/>
        </w:rPr>
        <w:t>5</w:t>
      </w:r>
      <w:r w:rsidR="00BF4AFE" w:rsidRPr="00903662">
        <w:rPr>
          <w:rFonts w:ascii="Times New Roman" w:eastAsiaTheme="minorHAnsi" w:hAnsi="Times New Roman"/>
          <w:bCs/>
          <w:sz w:val="28"/>
          <w:szCs w:val="28"/>
        </w:rPr>
        <w:t xml:space="preserve">.Митяева М. Митяев А. </w:t>
      </w:r>
      <w:hyperlink r:id="rId43" w:history="1">
        <w:r w:rsidR="00BF4AFE" w:rsidRPr="00903662">
          <w:rPr>
            <w:rFonts w:ascii="Times New Roman" w:eastAsia="Times New Roman" w:hAnsi="Times New Roman"/>
            <w:sz w:val="28"/>
            <w:szCs w:val="28"/>
            <w:u w:val="single"/>
            <w:lang w:val="en-US" w:eastAsia="ru-RU"/>
          </w:rPr>
          <w:t>Floralworld</w:t>
        </w:r>
        <w:r w:rsidR="00BF4AFE"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.</w:t>
        </w:r>
        <w:r w:rsidR="00BF4AFE" w:rsidRPr="00903662">
          <w:rPr>
            <w:rFonts w:ascii="Times New Roman" w:eastAsia="Times New Roman" w:hAnsi="Times New Roman"/>
            <w:sz w:val="28"/>
            <w:szCs w:val="28"/>
            <w:u w:val="single"/>
            <w:lang w:val="en-US" w:eastAsia="ru-RU"/>
          </w:rPr>
          <w:t>ru</w:t>
        </w:r>
      </w:hyperlink>
      <w:r w:rsidR="00BF4AFE"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Традесканция 15.06.2007 [Электронный ресурс] </w:t>
      </w:r>
      <w:r w:rsidR="00BF4AFE" w:rsidRPr="00903662">
        <w:rPr>
          <w:rFonts w:ascii="Times New Roman" w:eastAsia="Times New Roman" w:hAnsi="Times New Roman"/>
          <w:sz w:val="28"/>
          <w:szCs w:val="28"/>
          <w:lang w:val="en-US" w:eastAsia="ru-RU"/>
        </w:rPr>
        <w:t>URL</w:t>
      </w:r>
      <w:r w:rsidR="00BF4AFE"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hyperlink r:id="rId44" w:history="1">
        <w:r w:rsidR="00BF4AFE" w:rsidRPr="00903662">
          <w:rPr>
            <w:rFonts w:ascii="Times New Roman" w:eastAsia="Times New Roman" w:hAnsi="Times New Roman"/>
            <w:sz w:val="28"/>
            <w:szCs w:val="28"/>
            <w:u w:val="single"/>
            <w:lang w:val="en-US" w:eastAsia="ru-RU"/>
          </w:rPr>
          <w:t>http</w:t>
        </w:r>
        <w:r w:rsidR="00BF4AFE"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://</w:t>
        </w:r>
        <w:r w:rsidR="00BF4AFE" w:rsidRPr="00903662">
          <w:rPr>
            <w:rFonts w:ascii="Times New Roman" w:eastAsia="Times New Roman" w:hAnsi="Times New Roman"/>
            <w:sz w:val="28"/>
            <w:szCs w:val="28"/>
            <w:u w:val="single"/>
            <w:lang w:val="en-US" w:eastAsia="ru-RU"/>
          </w:rPr>
          <w:t>www</w:t>
        </w:r>
        <w:r w:rsidR="00BF4AFE"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.</w:t>
        </w:r>
        <w:r w:rsidR="00BF4AFE" w:rsidRPr="00903662">
          <w:rPr>
            <w:rFonts w:ascii="Times New Roman" w:eastAsia="Times New Roman" w:hAnsi="Times New Roman"/>
            <w:sz w:val="28"/>
            <w:szCs w:val="28"/>
            <w:u w:val="single"/>
            <w:lang w:val="en-US" w:eastAsia="ru-RU"/>
          </w:rPr>
          <w:t>floralworld</w:t>
        </w:r>
        <w:r w:rsidR="00BF4AFE"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.</w:t>
        </w:r>
        <w:r w:rsidR="00BF4AFE" w:rsidRPr="00903662">
          <w:rPr>
            <w:rFonts w:ascii="Times New Roman" w:eastAsia="Times New Roman" w:hAnsi="Times New Roman"/>
            <w:sz w:val="28"/>
            <w:szCs w:val="28"/>
            <w:u w:val="single"/>
            <w:lang w:val="en-US" w:eastAsia="ru-RU"/>
          </w:rPr>
          <w:t>ru</w:t>
        </w:r>
        <w:r w:rsidR="00BF4AFE"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/</w:t>
        </w:r>
        <w:r w:rsidR="00BF4AFE" w:rsidRPr="00903662">
          <w:rPr>
            <w:rFonts w:ascii="Times New Roman" w:eastAsia="Times New Roman" w:hAnsi="Times New Roman"/>
            <w:sz w:val="28"/>
            <w:szCs w:val="28"/>
            <w:u w:val="single"/>
            <w:lang w:val="en-US" w:eastAsia="ru-RU"/>
          </w:rPr>
          <w:t>encyclopedia</w:t>
        </w:r>
        <w:r w:rsidR="00BF4AFE"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/</w:t>
        </w:r>
        <w:r w:rsidR="00BF4AFE" w:rsidRPr="00903662">
          <w:rPr>
            <w:rFonts w:ascii="Times New Roman" w:eastAsia="Times New Roman" w:hAnsi="Times New Roman"/>
            <w:sz w:val="28"/>
            <w:szCs w:val="28"/>
            <w:u w:val="single"/>
            <w:lang w:val="en-US" w:eastAsia="ru-RU"/>
          </w:rPr>
          <w:t>plants</w:t>
        </w:r>
        <w:r w:rsidR="00BF4AFE"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/</w:t>
        </w:r>
        <w:r w:rsidR="00BF4AFE" w:rsidRPr="00903662">
          <w:rPr>
            <w:rFonts w:ascii="Times New Roman" w:eastAsia="Times New Roman" w:hAnsi="Times New Roman"/>
            <w:sz w:val="28"/>
            <w:szCs w:val="28"/>
            <w:u w:val="single"/>
            <w:lang w:val="en-US" w:eastAsia="ru-RU"/>
          </w:rPr>
          <w:t>Tradescantia</w:t>
        </w:r>
        <w:r w:rsidR="00BF4AFE" w:rsidRPr="00903662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.</w:t>
        </w:r>
        <w:r w:rsidR="00BF4AFE" w:rsidRPr="00903662">
          <w:rPr>
            <w:rFonts w:ascii="Times New Roman" w:eastAsia="Times New Roman" w:hAnsi="Times New Roman"/>
            <w:sz w:val="28"/>
            <w:szCs w:val="28"/>
            <w:u w:val="single"/>
            <w:lang w:val="en-US" w:eastAsia="ru-RU"/>
          </w:rPr>
          <w:t>html</w:t>
        </w:r>
      </w:hyperlink>
      <w:r w:rsidR="00BF4AFE" w:rsidRPr="00903662">
        <w:rPr>
          <w:rFonts w:ascii="Times New Roman" w:eastAsia="Times New Roman" w:hAnsi="Times New Roman"/>
          <w:sz w:val="28"/>
          <w:szCs w:val="28"/>
          <w:lang w:eastAsia="ru-RU"/>
        </w:rPr>
        <w:t xml:space="preserve"> (дата обращения: 9.12.2014). </w:t>
      </w:r>
    </w:p>
    <w:p w:rsidR="00BF4AFE" w:rsidRPr="00903662" w:rsidRDefault="00FC1E95" w:rsidP="00903662">
      <w:pPr>
        <w:tabs>
          <w:tab w:val="left" w:pos="3780"/>
        </w:tabs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sz w:val="28"/>
          <w:szCs w:val="28"/>
        </w:rPr>
        <w:t>6</w:t>
      </w:r>
      <w:r w:rsidR="00BF4AFE" w:rsidRPr="00903662">
        <w:rPr>
          <w:rFonts w:ascii="Times New Roman" w:eastAsiaTheme="minorHAnsi" w:hAnsi="Times New Roman"/>
          <w:sz w:val="28"/>
          <w:szCs w:val="28"/>
        </w:rPr>
        <w:t xml:space="preserve">.РомановГ.А. Ауксины [Электронный ресурс] </w:t>
      </w:r>
      <w:r w:rsidR="00BF4AFE" w:rsidRPr="00903662">
        <w:rPr>
          <w:rFonts w:ascii="Times New Roman" w:eastAsiaTheme="minorHAnsi" w:hAnsi="Times New Roman"/>
          <w:sz w:val="28"/>
          <w:szCs w:val="28"/>
          <w:lang w:val="en-US"/>
        </w:rPr>
        <w:t>URL</w:t>
      </w:r>
      <w:r w:rsidR="00BF4AFE" w:rsidRPr="00903662">
        <w:rPr>
          <w:rFonts w:ascii="Times New Roman" w:eastAsiaTheme="minorHAnsi" w:hAnsi="Times New Roman"/>
          <w:sz w:val="28"/>
          <w:szCs w:val="28"/>
        </w:rPr>
        <w:t xml:space="preserve">: </w:t>
      </w:r>
      <w:hyperlink r:id="rId45" w:history="1">
        <w:r w:rsidR="00BF4AFE" w:rsidRPr="00903662">
          <w:rPr>
            <w:rFonts w:ascii="Times New Roman" w:eastAsiaTheme="minorHAnsi" w:hAnsi="Times New Roman"/>
            <w:color w:val="6D7F58"/>
            <w:sz w:val="28"/>
            <w:szCs w:val="28"/>
            <w:u w:val="single"/>
          </w:rPr>
          <w:t>http://megabook.ru/article/%d0%90%d1%83%d0%ba%d1%81%d0%b8%d0%bd%d1%8b</w:t>
        </w:r>
      </w:hyperlink>
      <w:r w:rsidR="00BF4AFE" w:rsidRPr="00903662">
        <w:rPr>
          <w:rFonts w:ascii="Times New Roman" w:eastAsiaTheme="minorHAnsi" w:hAnsi="Times New Roman"/>
          <w:sz w:val="28"/>
          <w:szCs w:val="28"/>
        </w:rPr>
        <w:t xml:space="preserve"> (дата обращения: 18.12.2014).</w:t>
      </w:r>
    </w:p>
    <w:p w:rsidR="004135BA" w:rsidRPr="00903662" w:rsidRDefault="00FC1E95" w:rsidP="00903662">
      <w:pPr>
        <w:tabs>
          <w:tab w:val="left" w:pos="3780"/>
        </w:tabs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sz w:val="28"/>
          <w:szCs w:val="28"/>
        </w:rPr>
        <w:t>7</w:t>
      </w:r>
      <w:r w:rsidR="00BF4AFE" w:rsidRPr="00903662">
        <w:rPr>
          <w:rFonts w:ascii="Times New Roman" w:eastAsiaTheme="minorHAnsi" w:hAnsi="Times New Roman"/>
          <w:sz w:val="28"/>
          <w:szCs w:val="28"/>
        </w:rPr>
        <w:t xml:space="preserve">. </w:t>
      </w:r>
      <w:proofErr w:type="spellStart"/>
      <w:r w:rsidR="00BF4AFE" w:rsidRPr="00903662">
        <w:rPr>
          <w:rFonts w:ascii="Times New Roman" w:eastAsiaTheme="minorHAnsi" w:hAnsi="Times New Roman"/>
          <w:bCs/>
          <w:sz w:val="28"/>
          <w:szCs w:val="28"/>
        </w:rPr>
        <w:t>Сельхозэкосервис</w:t>
      </w:r>
      <w:proofErr w:type="spellEnd"/>
      <w:r w:rsidR="00BF4AFE" w:rsidRPr="00903662">
        <w:rPr>
          <w:rFonts w:ascii="Times New Roman" w:eastAsiaTheme="minorHAnsi" w:hAnsi="Times New Roman"/>
          <w:bCs/>
          <w:sz w:val="28"/>
          <w:szCs w:val="28"/>
        </w:rPr>
        <w:t>.</w:t>
      </w:r>
      <w:r w:rsidR="00BF4AFE" w:rsidRPr="00903662">
        <w:rPr>
          <w:rFonts w:ascii="Times New Roman" w:eastAsiaTheme="minorHAnsi" w:hAnsi="Times New Roman"/>
          <w:b/>
          <w:bCs/>
          <w:sz w:val="28"/>
          <w:szCs w:val="28"/>
        </w:rPr>
        <w:t xml:space="preserve">   </w:t>
      </w:r>
      <w:r w:rsidR="00BF4AFE" w:rsidRPr="00903662">
        <w:rPr>
          <w:rFonts w:ascii="Times New Roman" w:eastAsiaTheme="minorHAnsi" w:hAnsi="Times New Roman"/>
          <w:sz w:val="28"/>
          <w:szCs w:val="28"/>
        </w:rPr>
        <w:t xml:space="preserve">Наши препараты // </w:t>
      </w:r>
      <w:hyperlink r:id="rId46" w:history="1">
        <w:r w:rsidR="00BF4AFE" w:rsidRPr="00903662">
          <w:rPr>
            <w:rFonts w:ascii="Times New Roman" w:eastAsiaTheme="minorHAnsi" w:hAnsi="Times New Roman"/>
            <w:color w:val="6D7F58"/>
            <w:sz w:val="28"/>
            <w:szCs w:val="28"/>
            <w:u w:val="single"/>
          </w:rPr>
          <w:t>Корневин</w:t>
        </w:r>
      </w:hyperlink>
      <w:r w:rsidR="00BF4AFE" w:rsidRPr="00903662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="00BF4AFE" w:rsidRPr="00903662">
        <w:rPr>
          <w:rFonts w:ascii="Times New Roman" w:eastAsiaTheme="minorHAnsi" w:hAnsi="Times New Roman"/>
          <w:sz w:val="28"/>
          <w:szCs w:val="28"/>
        </w:rPr>
        <w:t xml:space="preserve">[Электронный ресурс] </w:t>
      </w:r>
      <w:r w:rsidR="00BF4AFE" w:rsidRPr="00903662">
        <w:rPr>
          <w:rFonts w:ascii="Times New Roman" w:eastAsiaTheme="minorHAnsi" w:hAnsi="Times New Roman"/>
          <w:sz w:val="28"/>
          <w:szCs w:val="28"/>
          <w:lang w:val="en-US"/>
        </w:rPr>
        <w:t>URL</w:t>
      </w:r>
      <w:r w:rsidR="00BF4AFE" w:rsidRPr="00903662">
        <w:rPr>
          <w:rFonts w:ascii="Times New Roman" w:eastAsiaTheme="minorHAnsi" w:hAnsi="Times New Roman"/>
          <w:sz w:val="28"/>
          <w:szCs w:val="28"/>
        </w:rPr>
        <w:t xml:space="preserve">: </w:t>
      </w:r>
      <w:r w:rsidR="00BF4AFE" w:rsidRPr="00903662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hyperlink r:id="rId47" w:history="1">
        <w:r w:rsidR="00BF4AFE" w:rsidRPr="00903662">
          <w:rPr>
            <w:rFonts w:ascii="Times New Roman" w:eastAsiaTheme="minorHAnsi" w:hAnsi="Times New Roman"/>
            <w:color w:val="6D7F58"/>
            <w:sz w:val="28"/>
            <w:szCs w:val="28"/>
            <w:u w:val="single"/>
            <w:lang w:val="en-US"/>
          </w:rPr>
          <w:t>http</w:t>
        </w:r>
        <w:r w:rsidR="00BF4AFE" w:rsidRPr="00903662">
          <w:rPr>
            <w:rFonts w:ascii="Times New Roman" w:eastAsiaTheme="minorHAnsi" w:hAnsi="Times New Roman"/>
            <w:color w:val="6D7F58"/>
            <w:sz w:val="28"/>
            <w:szCs w:val="28"/>
            <w:u w:val="single"/>
          </w:rPr>
          <w:t>://</w:t>
        </w:r>
        <w:r w:rsidR="00BF4AFE" w:rsidRPr="00903662">
          <w:rPr>
            <w:rFonts w:ascii="Times New Roman" w:eastAsiaTheme="minorHAnsi" w:hAnsi="Times New Roman"/>
            <w:color w:val="6D7F58"/>
            <w:sz w:val="28"/>
            <w:szCs w:val="28"/>
            <w:u w:val="single"/>
            <w:lang w:val="en-US"/>
          </w:rPr>
          <w:t>selhozservis</w:t>
        </w:r>
        <w:r w:rsidR="00BF4AFE" w:rsidRPr="00903662">
          <w:rPr>
            <w:rFonts w:ascii="Times New Roman" w:eastAsiaTheme="minorHAnsi" w:hAnsi="Times New Roman"/>
            <w:color w:val="6D7F58"/>
            <w:sz w:val="28"/>
            <w:szCs w:val="28"/>
            <w:u w:val="single"/>
          </w:rPr>
          <w:t>.</w:t>
        </w:r>
        <w:r w:rsidR="00BF4AFE" w:rsidRPr="00903662">
          <w:rPr>
            <w:rFonts w:ascii="Times New Roman" w:eastAsiaTheme="minorHAnsi" w:hAnsi="Times New Roman"/>
            <w:color w:val="6D7F58"/>
            <w:sz w:val="28"/>
            <w:szCs w:val="28"/>
            <w:u w:val="single"/>
            <w:lang w:val="en-US"/>
          </w:rPr>
          <w:t>ru</w:t>
        </w:r>
        <w:r w:rsidR="00BF4AFE" w:rsidRPr="00903662">
          <w:rPr>
            <w:rFonts w:ascii="Times New Roman" w:eastAsiaTheme="minorHAnsi" w:hAnsi="Times New Roman"/>
            <w:color w:val="6D7F58"/>
            <w:sz w:val="28"/>
            <w:szCs w:val="28"/>
            <w:u w:val="single"/>
          </w:rPr>
          <w:t>/</w:t>
        </w:r>
        <w:r w:rsidR="00BF4AFE" w:rsidRPr="00903662">
          <w:rPr>
            <w:rFonts w:ascii="Times New Roman" w:eastAsiaTheme="minorHAnsi" w:hAnsi="Times New Roman"/>
            <w:color w:val="6D7F58"/>
            <w:sz w:val="28"/>
            <w:szCs w:val="28"/>
            <w:u w:val="single"/>
            <w:lang w:val="en-US"/>
          </w:rPr>
          <w:t>katalog</w:t>
        </w:r>
        <w:r w:rsidR="00BF4AFE" w:rsidRPr="00903662">
          <w:rPr>
            <w:rFonts w:ascii="Times New Roman" w:eastAsiaTheme="minorHAnsi" w:hAnsi="Times New Roman"/>
            <w:color w:val="6D7F58"/>
            <w:sz w:val="28"/>
            <w:szCs w:val="28"/>
            <w:u w:val="single"/>
          </w:rPr>
          <w:t>/29-</w:t>
        </w:r>
        <w:r w:rsidR="00BF4AFE" w:rsidRPr="00903662">
          <w:rPr>
            <w:rFonts w:ascii="Times New Roman" w:eastAsiaTheme="minorHAnsi" w:hAnsi="Times New Roman"/>
            <w:color w:val="6D7F58"/>
            <w:sz w:val="28"/>
            <w:szCs w:val="28"/>
            <w:u w:val="single"/>
            <w:lang w:val="en-US"/>
          </w:rPr>
          <w:t>kornevin</w:t>
        </w:r>
        <w:r w:rsidR="00BF4AFE" w:rsidRPr="00903662">
          <w:rPr>
            <w:rFonts w:ascii="Times New Roman" w:eastAsiaTheme="minorHAnsi" w:hAnsi="Times New Roman"/>
            <w:color w:val="6D7F58"/>
            <w:sz w:val="28"/>
            <w:szCs w:val="28"/>
            <w:u w:val="single"/>
          </w:rPr>
          <w:t>-</w:t>
        </w:r>
        <w:r w:rsidR="00BF4AFE" w:rsidRPr="00903662">
          <w:rPr>
            <w:rFonts w:ascii="Times New Roman" w:eastAsiaTheme="minorHAnsi" w:hAnsi="Times New Roman"/>
            <w:color w:val="6D7F58"/>
            <w:sz w:val="28"/>
            <w:szCs w:val="28"/>
            <w:u w:val="single"/>
            <w:lang w:val="en-US"/>
          </w:rPr>
          <w:t>paket</w:t>
        </w:r>
        <w:r w:rsidR="00BF4AFE" w:rsidRPr="00903662">
          <w:rPr>
            <w:rFonts w:ascii="Times New Roman" w:eastAsiaTheme="minorHAnsi" w:hAnsi="Times New Roman"/>
            <w:color w:val="6D7F58"/>
            <w:sz w:val="28"/>
            <w:szCs w:val="28"/>
            <w:u w:val="single"/>
          </w:rPr>
          <w:t>-10</w:t>
        </w:r>
        <w:r w:rsidR="00BF4AFE" w:rsidRPr="00903662">
          <w:rPr>
            <w:rFonts w:ascii="Times New Roman" w:eastAsiaTheme="minorHAnsi" w:hAnsi="Times New Roman"/>
            <w:color w:val="6D7F58"/>
            <w:sz w:val="28"/>
            <w:szCs w:val="28"/>
            <w:u w:val="single"/>
            <w:lang w:val="en-US"/>
          </w:rPr>
          <w:t>g</w:t>
        </w:r>
        <w:r w:rsidR="00BF4AFE" w:rsidRPr="00903662">
          <w:rPr>
            <w:rFonts w:ascii="Times New Roman" w:eastAsiaTheme="minorHAnsi" w:hAnsi="Times New Roman"/>
            <w:color w:val="6D7F58"/>
            <w:sz w:val="28"/>
            <w:szCs w:val="28"/>
            <w:u w:val="single"/>
          </w:rPr>
          <w:t>.</w:t>
        </w:r>
        <w:r w:rsidR="00BF4AFE" w:rsidRPr="00903662">
          <w:rPr>
            <w:rFonts w:ascii="Times New Roman" w:eastAsiaTheme="minorHAnsi" w:hAnsi="Times New Roman"/>
            <w:color w:val="6D7F58"/>
            <w:sz w:val="28"/>
            <w:szCs w:val="28"/>
            <w:u w:val="single"/>
            <w:lang w:val="en-US"/>
          </w:rPr>
          <w:t>html</w:t>
        </w:r>
      </w:hyperlink>
      <w:r w:rsidR="00BF4AFE" w:rsidRPr="00903662">
        <w:rPr>
          <w:rFonts w:ascii="Times New Roman" w:eastAsiaTheme="minorHAnsi" w:hAnsi="Times New Roman"/>
          <w:sz w:val="28"/>
          <w:szCs w:val="28"/>
        </w:rPr>
        <w:t xml:space="preserve"> (дата обращения: 10.12.2014).</w:t>
      </w:r>
    </w:p>
    <w:p w:rsidR="004135BA" w:rsidRPr="00903662" w:rsidRDefault="004135BA" w:rsidP="00903662">
      <w:pPr>
        <w:widowControl w:val="0"/>
        <w:suppressLineNumbers/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ar-SA"/>
        </w:rPr>
      </w:pPr>
    </w:p>
    <w:p w:rsidR="00F33210" w:rsidRPr="00903662" w:rsidRDefault="00F33210" w:rsidP="00903662">
      <w:pPr>
        <w:widowControl w:val="0"/>
        <w:suppressLineNumbers/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ar-SA"/>
        </w:rPr>
      </w:pPr>
    </w:p>
    <w:p w:rsidR="00347F8D" w:rsidRPr="00903662" w:rsidRDefault="00347F8D" w:rsidP="00903662">
      <w:pPr>
        <w:widowControl w:val="0"/>
        <w:suppressLineNumbers/>
        <w:suppressAutoHyphens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903662" w:rsidRDefault="00903662" w:rsidP="00903662">
      <w:pPr>
        <w:widowControl w:val="0"/>
        <w:suppressLineNumbers/>
        <w:suppressAutoHyphens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903662" w:rsidRDefault="00903662" w:rsidP="00903662">
      <w:pPr>
        <w:widowControl w:val="0"/>
        <w:suppressLineNumbers/>
        <w:suppressAutoHyphens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877251" w:rsidRPr="00903662" w:rsidRDefault="00877251" w:rsidP="00903662">
      <w:pPr>
        <w:widowControl w:val="0"/>
        <w:suppressLineNumbers/>
        <w:suppressAutoHyphens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903662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lastRenderedPageBreak/>
        <w:t>ПРИЛОЖЕНИЯ</w:t>
      </w:r>
    </w:p>
    <w:p w:rsidR="00877251" w:rsidRPr="00903662" w:rsidRDefault="0062458C" w:rsidP="00903662">
      <w:pPr>
        <w:spacing w:beforeAutospacing="1" w:after="0" w:afterAutospacing="1" w:line="360" w:lineRule="auto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03662">
        <w:rPr>
          <w:rFonts w:ascii="Times New Roman" w:eastAsiaTheme="minorHAnsi" w:hAnsi="Times New Roman"/>
          <w:noProof/>
          <w:sz w:val="28"/>
          <w:szCs w:val="28"/>
          <w:lang w:eastAsia="ru-RU"/>
        </w:rPr>
        <w:drawing>
          <wp:inline distT="0" distB="0" distL="0" distR="0" wp14:anchorId="4FEF981E" wp14:editId="35AB9D67">
            <wp:extent cx="3554233" cy="2920524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352" cy="29230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0366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Приложение 1 </w:t>
      </w:r>
    </w:p>
    <w:p w:rsidR="00877251" w:rsidRPr="00903662" w:rsidRDefault="00877251" w:rsidP="00903662">
      <w:pPr>
        <w:spacing w:before="100" w:beforeAutospacing="1" w:after="100" w:afterAutospacing="1" w:line="36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sz w:val="28"/>
          <w:szCs w:val="28"/>
        </w:rPr>
        <w:t>Первый день эксперимента. Черенки в растворе «</w:t>
      </w:r>
      <w:proofErr w:type="spellStart"/>
      <w:r w:rsidRPr="00903662">
        <w:rPr>
          <w:rFonts w:ascii="Times New Roman" w:eastAsiaTheme="minorHAnsi" w:hAnsi="Times New Roman"/>
          <w:sz w:val="28"/>
          <w:szCs w:val="28"/>
        </w:rPr>
        <w:t>Корневина</w:t>
      </w:r>
      <w:proofErr w:type="spellEnd"/>
      <w:r w:rsidRPr="00903662">
        <w:rPr>
          <w:rFonts w:ascii="Times New Roman" w:eastAsiaTheme="minorHAnsi" w:hAnsi="Times New Roman"/>
          <w:sz w:val="28"/>
          <w:szCs w:val="28"/>
        </w:rPr>
        <w:t>».</w:t>
      </w:r>
    </w:p>
    <w:p w:rsidR="00877251" w:rsidRPr="00903662" w:rsidRDefault="00877251" w:rsidP="00903662">
      <w:pPr>
        <w:spacing w:beforeAutospacing="1" w:after="0" w:afterAutospacing="1" w:line="360" w:lineRule="auto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bCs/>
          <w:sz w:val="28"/>
          <w:szCs w:val="28"/>
          <w:lang w:eastAsia="ru-RU"/>
        </w:rPr>
        <w:t>Приложение 2</w:t>
      </w:r>
    </w:p>
    <w:p w:rsidR="00877251" w:rsidRPr="00903662" w:rsidRDefault="00877251" w:rsidP="00903662">
      <w:pPr>
        <w:spacing w:before="100" w:beforeAutospacing="1" w:after="100" w:afterAutospacing="1" w:line="36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sz w:val="28"/>
          <w:szCs w:val="28"/>
        </w:rPr>
        <w:t xml:space="preserve"> </w:t>
      </w:r>
      <w:r w:rsidR="00C76AF2" w:rsidRPr="00903662">
        <w:rPr>
          <w:rFonts w:ascii="Times New Roman" w:eastAsiaTheme="minorHAnsi" w:hAnsi="Times New Roman"/>
          <w:noProof/>
          <w:sz w:val="28"/>
          <w:szCs w:val="28"/>
          <w:lang w:eastAsia="ru-RU"/>
        </w:rPr>
        <w:drawing>
          <wp:inline distT="0" distB="0" distL="0" distR="0" wp14:anchorId="13C23E7B" wp14:editId="1DE3A1CB">
            <wp:extent cx="3148716" cy="3614243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504" cy="36185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77251" w:rsidRPr="00903662" w:rsidRDefault="00877251" w:rsidP="00903662">
      <w:pPr>
        <w:spacing w:before="100" w:beforeAutospacing="1" w:after="100" w:afterAutospacing="1" w:line="36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sz w:val="28"/>
          <w:szCs w:val="28"/>
        </w:rPr>
        <w:t>Первый день эксперимента. Черенки в растворе сока алоэ.</w:t>
      </w:r>
    </w:p>
    <w:p w:rsidR="00877251" w:rsidRPr="00903662" w:rsidRDefault="00877251" w:rsidP="00903662">
      <w:pPr>
        <w:spacing w:beforeAutospacing="1" w:after="0" w:afterAutospacing="1" w:line="360" w:lineRule="auto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Приложение 3</w:t>
      </w:r>
    </w:p>
    <w:p w:rsidR="00877251" w:rsidRPr="00903662" w:rsidRDefault="006A00AF" w:rsidP="00903662">
      <w:pPr>
        <w:spacing w:before="100" w:beforeAutospacing="1" w:after="100" w:afterAutospacing="1" w:line="36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noProof/>
          <w:sz w:val="28"/>
          <w:szCs w:val="28"/>
          <w:lang w:eastAsia="ru-RU"/>
        </w:rPr>
        <w:drawing>
          <wp:inline distT="0" distB="0" distL="0" distR="0" wp14:anchorId="40C2A98F" wp14:editId="06EFB15D">
            <wp:extent cx="3384845" cy="2854519"/>
            <wp:effectExtent l="0" t="0" r="635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505" cy="28559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1D31" w:rsidRPr="00903662" w:rsidRDefault="00877251" w:rsidP="00903662">
      <w:pPr>
        <w:spacing w:before="100" w:beforeAutospacing="1" w:after="100" w:afterAutospacing="1" w:line="36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sz w:val="28"/>
          <w:szCs w:val="28"/>
        </w:rPr>
        <w:t>Первый д</w:t>
      </w:r>
      <w:r w:rsidR="00C76AF2" w:rsidRPr="00903662">
        <w:rPr>
          <w:rFonts w:ascii="Times New Roman" w:eastAsiaTheme="minorHAnsi" w:hAnsi="Times New Roman"/>
          <w:sz w:val="28"/>
          <w:szCs w:val="28"/>
        </w:rPr>
        <w:t>ень эксперим</w:t>
      </w:r>
      <w:r w:rsidR="006A00AF" w:rsidRPr="00903662">
        <w:rPr>
          <w:rFonts w:ascii="Times New Roman" w:eastAsiaTheme="minorHAnsi" w:hAnsi="Times New Roman"/>
          <w:sz w:val="28"/>
          <w:szCs w:val="28"/>
        </w:rPr>
        <w:t>ента. Черенки в янтарной кислот</w:t>
      </w:r>
      <w:r w:rsidR="00D93780" w:rsidRPr="00903662">
        <w:rPr>
          <w:rFonts w:ascii="Times New Roman" w:eastAsiaTheme="minorHAnsi" w:hAnsi="Times New Roman"/>
          <w:sz w:val="28"/>
          <w:szCs w:val="28"/>
        </w:rPr>
        <w:t>е</w:t>
      </w:r>
      <w:r w:rsidRPr="00903662">
        <w:rPr>
          <w:rFonts w:ascii="Times New Roman" w:eastAsiaTheme="minorHAnsi" w:hAnsi="Times New Roman"/>
          <w:sz w:val="28"/>
          <w:szCs w:val="28"/>
        </w:rPr>
        <w:t>.</w:t>
      </w:r>
    </w:p>
    <w:p w:rsidR="00877251" w:rsidRPr="00903662" w:rsidRDefault="0062458C" w:rsidP="00903662">
      <w:pPr>
        <w:spacing w:beforeAutospacing="1" w:after="0" w:afterAutospacing="1" w:line="360" w:lineRule="auto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bCs/>
          <w:sz w:val="28"/>
          <w:szCs w:val="28"/>
          <w:lang w:eastAsia="ru-RU"/>
        </w:rPr>
        <w:t>Приложение 4</w:t>
      </w:r>
    </w:p>
    <w:p w:rsidR="00877251" w:rsidRPr="00903662" w:rsidRDefault="006A00AF" w:rsidP="00903662">
      <w:pPr>
        <w:spacing w:before="100" w:beforeAutospacing="1" w:after="100" w:afterAutospacing="1" w:line="36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noProof/>
          <w:sz w:val="28"/>
          <w:szCs w:val="28"/>
          <w:lang w:eastAsia="ru-RU"/>
        </w:rPr>
        <w:drawing>
          <wp:inline distT="0" distB="0" distL="0" distR="0" wp14:anchorId="3473EB2B" wp14:editId="5E1194CE">
            <wp:extent cx="4023360" cy="333690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258" cy="33384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77251" w:rsidRPr="00903662" w:rsidRDefault="00877251" w:rsidP="00903662">
      <w:pPr>
        <w:spacing w:before="28" w:after="28" w:line="360" w:lineRule="auto"/>
        <w:rPr>
          <w:rFonts w:ascii="Times New Roman" w:eastAsiaTheme="minorHAnsi" w:hAnsi="Times New Roman"/>
          <w:color w:val="000000"/>
          <w:sz w:val="28"/>
          <w:szCs w:val="28"/>
        </w:rPr>
      </w:pPr>
    </w:p>
    <w:p w:rsidR="0062458C" w:rsidRPr="00903662" w:rsidRDefault="0062458C" w:rsidP="00903662">
      <w:pPr>
        <w:spacing w:before="28" w:after="28" w:line="360" w:lineRule="auto"/>
        <w:rPr>
          <w:rFonts w:ascii="Times New Roman" w:eastAsiaTheme="minorHAnsi" w:hAnsi="Times New Roman"/>
          <w:color w:val="000000"/>
          <w:sz w:val="28"/>
          <w:szCs w:val="28"/>
        </w:rPr>
      </w:pPr>
    </w:p>
    <w:p w:rsidR="00F33210" w:rsidRPr="00903662" w:rsidRDefault="00F33210" w:rsidP="00903662">
      <w:pPr>
        <w:spacing w:before="28" w:after="28" w:line="360" w:lineRule="auto"/>
        <w:rPr>
          <w:rFonts w:ascii="Times New Roman" w:eastAsiaTheme="minorHAnsi" w:hAnsi="Times New Roman"/>
          <w:color w:val="000000"/>
          <w:sz w:val="28"/>
          <w:szCs w:val="28"/>
        </w:rPr>
      </w:pPr>
    </w:p>
    <w:p w:rsidR="00877251" w:rsidRPr="00903662" w:rsidRDefault="00877251" w:rsidP="00903662">
      <w:pPr>
        <w:spacing w:before="28" w:after="28" w:line="360" w:lineRule="auto"/>
        <w:rPr>
          <w:rFonts w:ascii="Times New Roman" w:eastAsiaTheme="minorHAnsi" w:hAnsi="Times New Roman"/>
          <w:color w:val="000000"/>
          <w:sz w:val="28"/>
          <w:szCs w:val="28"/>
        </w:rPr>
      </w:pPr>
      <w:r w:rsidRPr="00903662">
        <w:rPr>
          <w:rFonts w:ascii="Times New Roman" w:eastAsiaTheme="minorHAnsi" w:hAnsi="Times New Roman"/>
          <w:color w:val="000000"/>
          <w:sz w:val="28"/>
          <w:szCs w:val="28"/>
        </w:rPr>
        <w:lastRenderedPageBreak/>
        <w:t xml:space="preserve">Последний день  </w:t>
      </w:r>
      <w:r w:rsidRPr="00903662">
        <w:rPr>
          <w:rFonts w:ascii="Times New Roman" w:eastAsiaTheme="minorHAnsi" w:hAnsi="Times New Roman"/>
          <w:sz w:val="28"/>
          <w:szCs w:val="28"/>
        </w:rPr>
        <w:t>эксперимента. Черенки в растворе «</w:t>
      </w:r>
      <w:proofErr w:type="spellStart"/>
      <w:r w:rsidRPr="00903662">
        <w:rPr>
          <w:rFonts w:ascii="Times New Roman" w:eastAsiaTheme="minorHAnsi" w:hAnsi="Times New Roman"/>
          <w:sz w:val="28"/>
          <w:szCs w:val="28"/>
        </w:rPr>
        <w:t>Корневина</w:t>
      </w:r>
      <w:proofErr w:type="spellEnd"/>
      <w:r w:rsidRPr="00903662">
        <w:rPr>
          <w:rFonts w:ascii="Times New Roman" w:eastAsiaTheme="minorHAnsi" w:hAnsi="Times New Roman"/>
          <w:sz w:val="28"/>
          <w:szCs w:val="28"/>
        </w:rPr>
        <w:t>».</w:t>
      </w:r>
    </w:p>
    <w:p w:rsidR="00877251" w:rsidRPr="00903662" w:rsidRDefault="006A00AF" w:rsidP="00903662">
      <w:pPr>
        <w:spacing w:before="28" w:after="28" w:line="360" w:lineRule="auto"/>
        <w:jc w:val="center"/>
        <w:rPr>
          <w:rFonts w:ascii="Times New Roman" w:eastAsiaTheme="minorHAnsi" w:hAnsi="Times New Roman"/>
          <w:color w:val="000000"/>
          <w:sz w:val="28"/>
          <w:szCs w:val="28"/>
        </w:rPr>
      </w:pPr>
      <w:r w:rsidRPr="00903662">
        <w:rPr>
          <w:rFonts w:ascii="Times New Roman" w:eastAsiaTheme="minorHAnsi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38687EA" wp14:editId="3B18F71F">
            <wp:extent cx="3188335" cy="270700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335" cy="2707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77251" w:rsidRPr="00903662" w:rsidRDefault="00877251" w:rsidP="00903662">
      <w:pPr>
        <w:spacing w:beforeAutospacing="1" w:after="0" w:afterAutospacing="1" w:line="360" w:lineRule="auto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bCs/>
          <w:sz w:val="28"/>
          <w:szCs w:val="28"/>
          <w:lang w:eastAsia="ru-RU"/>
        </w:rPr>
        <w:t>Приложение 5</w:t>
      </w:r>
    </w:p>
    <w:p w:rsidR="00877251" w:rsidRPr="00903662" w:rsidRDefault="006A00AF" w:rsidP="00903662">
      <w:pPr>
        <w:spacing w:before="28" w:after="28" w:line="360" w:lineRule="auto"/>
        <w:jc w:val="center"/>
        <w:rPr>
          <w:rFonts w:ascii="Times New Roman" w:eastAsiaTheme="minorHAnsi" w:hAnsi="Times New Roman"/>
          <w:color w:val="000000"/>
          <w:sz w:val="28"/>
          <w:szCs w:val="28"/>
        </w:rPr>
      </w:pPr>
      <w:r w:rsidRPr="00903662">
        <w:rPr>
          <w:rFonts w:ascii="Times New Roman" w:eastAsiaTheme="minorHAnsi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7CD354E" wp14:editId="2682D165">
            <wp:extent cx="3529965" cy="3865245"/>
            <wp:effectExtent l="0" t="0" r="0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965" cy="386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72CB0" w:rsidRPr="00903662" w:rsidRDefault="00877251" w:rsidP="00903662">
      <w:pPr>
        <w:spacing w:before="28" w:after="28" w:line="360" w:lineRule="auto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 w:rsidRPr="00903662">
        <w:rPr>
          <w:rFonts w:ascii="Times New Roman" w:eastAsiaTheme="minorHAnsi" w:hAnsi="Times New Roman"/>
          <w:color w:val="000000"/>
          <w:sz w:val="28"/>
          <w:szCs w:val="28"/>
        </w:rPr>
        <w:t>Последний день эксперимента.</w:t>
      </w:r>
      <w:r w:rsidRPr="00903662">
        <w:rPr>
          <w:rFonts w:ascii="Times New Roman" w:eastAsiaTheme="minorHAnsi" w:hAnsi="Times New Roman"/>
          <w:sz w:val="28"/>
          <w:szCs w:val="28"/>
        </w:rPr>
        <w:t xml:space="preserve"> Черенки в растворе сока алоэ.</w:t>
      </w:r>
    </w:p>
    <w:p w:rsidR="00750FB5" w:rsidRPr="00903662" w:rsidRDefault="00750FB5" w:rsidP="00903662">
      <w:pPr>
        <w:spacing w:beforeAutospacing="1" w:after="0" w:afterAutospacing="1" w:line="360" w:lineRule="auto"/>
        <w:jc w:val="center"/>
        <w:rPr>
          <w:rFonts w:ascii="Times New Roman" w:eastAsia="Times New Roman" w:hAnsi="Times New Roman"/>
          <w:bCs/>
          <w:color w:val="003300"/>
          <w:sz w:val="28"/>
          <w:szCs w:val="28"/>
          <w:lang w:eastAsia="ru-RU"/>
        </w:rPr>
      </w:pPr>
    </w:p>
    <w:p w:rsidR="00750FB5" w:rsidRPr="00903662" w:rsidRDefault="00750FB5" w:rsidP="00903662">
      <w:pPr>
        <w:spacing w:beforeAutospacing="1" w:after="0" w:afterAutospacing="1" w:line="360" w:lineRule="auto"/>
        <w:jc w:val="center"/>
        <w:rPr>
          <w:rFonts w:ascii="Times New Roman" w:eastAsia="Times New Roman" w:hAnsi="Times New Roman"/>
          <w:bCs/>
          <w:color w:val="003300"/>
          <w:sz w:val="28"/>
          <w:szCs w:val="28"/>
          <w:lang w:eastAsia="ru-RU"/>
        </w:rPr>
      </w:pPr>
    </w:p>
    <w:p w:rsidR="00877251" w:rsidRPr="00903662" w:rsidRDefault="00877251" w:rsidP="00903662">
      <w:pPr>
        <w:spacing w:beforeAutospacing="1" w:after="0" w:afterAutospacing="1" w:line="360" w:lineRule="auto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03662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Приложение 6</w:t>
      </w:r>
    </w:p>
    <w:p w:rsidR="00877251" w:rsidRPr="00903662" w:rsidRDefault="006A00AF" w:rsidP="00903662">
      <w:pPr>
        <w:spacing w:before="28" w:after="28" w:line="360" w:lineRule="auto"/>
        <w:jc w:val="center"/>
        <w:rPr>
          <w:rFonts w:ascii="Times New Roman" w:eastAsiaTheme="minorHAnsi" w:hAnsi="Times New Roman"/>
          <w:color w:val="000000"/>
          <w:sz w:val="28"/>
          <w:szCs w:val="28"/>
        </w:rPr>
      </w:pPr>
      <w:r w:rsidRPr="00903662">
        <w:rPr>
          <w:rFonts w:ascii="Times New Roman" w:eastAsiaTheme="minorHAnsi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3A7E44A" wp14:editId="5AEDA121">
            <wp:extent cx="3347085" cy="3023870"/>
            <wp:effectExtent l="0" t="0" r="5715" b="508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085" cy="3023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77251" w:rsidRPr="00903662" w:rsidRDefault="00877251" w:rsidP="00903662">
      <w:pPr>
        <w:spacing w:before="100" w:beforeAutospacing="1" w:after="100" w:afterAutospacing="1" w:line="36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03662">
        <w:rPr>
          <w:rFonts w:ascii="Times New Roman" w:eastAsiaTheme="minorHAnsi" w:hAnsi="Times New Roman"/>
          <w:color w:val="000000"/>
          <w:sz w:val="28"/>
          <w:szCs w:val="28"/>
        </w:rPr>
        <w:t xml:space="preserve">Последний день </w:t>
      </w:r>
      <w:r w:rsidRPr="00903662">
        <w:rPr>
          <w:rFonts w:ascii="Times New Roman" w:eastAsiaTheme="minorHAnsi" w:hAnsi="Times New Roman"/>
          <w:sz w:val="28"/>
          <w:szCs w:val="28"/>
        </w:rPr>
        <w:t>эксперимента. Черенки в</w:t>
      </w:r>
      <w:r w:rsidR="00573584" w:rsidRPr="00903662">
        <w:rPr>
          <w:rFonts w:ascii="Times New Roman" w:eastAsiaTheme="minorHAnsi" w:hAnsi="Times New Roman"/>
          <w:sz w:val="28"/>
          <w:szCs w:val="28"/>
        </w:rPr>
        <w:t xml:space="preserve"> янтарной кислоте</w:t>
      </w:r>
      <w:r w:rsidRPr="00903662">
        <w:rPr>
          <w:rFonts w:ascii="Times New Roman" w:eastAsiaTheme="minorHAnsi" w:hAnsi="Times New Roman"/>
          <w:sz w:val="28"/>
          <w:szCs w:val="28"/>
        </w:rPr>
        <w:t>.</w:t>
      </w:r>
    </w:p>
    <w:p w:rsidR="001052D6" w:rsidRPr="00903662" w:rsidRDefault="001052D6" w:rsidP="00903662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72CB0" w:rsidRPr="00903662" w:rsidRDefault="00C72CB0" w:rsidP="00903662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72CB0" w:rsidRPr="00903662" w:rsidRDefault="00C72CB0" w:rsidP="00903662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72CB0" w:rsidRPr="00903662" w:rsidRDefault="00C72CB0" w:rsidP="00903662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72CB0" w:rsidRPr="00903662" w:rsidRDefault="00C72CB0" w:rsidP="00903662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72CB0" w:rsidRPr="00903662" w:rsidRDefault="00C72CB0" w:rsidP="00903662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72CB0" w:rsidRPr="00903662" w:rsidRDefault="00C72CB0" w:rsidP="00903662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72CB0" w:rsidRPr="00903662" w:rsidRDefault="00C72CB0" w:rsidP="00903662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72CB0" w:rsidRPr="00903662" w:rsidRDefault="00C72CB0" w:rsidP="00903662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72CB0" w:rsidRPr="00903662" w:rsidRDefault="00C72CB0" w:rsidP="00903662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72CB0" w:rsidRPr="00903662" w:rsidRDefault="00C72CB0" w:rsidP="00903662">
      <w:pPr>
        <w:spacing w:line="360" w:lineRule="auto"/>
        <w:rPr>
          <w:rFonts w:ascii="Times New Roman" w:hAnsi="Times New Roman"/>
          <w:sz w:val="28"/>
          <w:szCs w:val="28"/>
        </w:rPr>
      </w:pPr>
    </w:p>
    <w:sectPr w:rsidR="00C72CB0" w:rsidRPr="00903662" w:rsidSect="00903662">
      <w:headerReference w:type="default" r:id="rId55"/>
      <w:pgSz w:w="11906" w:h="16838"/>
      <w:pgMar w:top="1134" w:right="849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957" w:rsidRDefault="00110957" w:rsidP="007679E7">
      <w:pPr>
        <w:spacing w:after="0" w:line="240" w:lineRule="auto"/>
      </w:pPr>
      <w:r>
        <w:separator/>
      </w:r>
    </w:p>
  </w:endnote>
  <w:endnote w:type="continuationSeparator" w:id="0">
    <w:p w:rsidR="00110957" w:rsidRDefault="00110957" w:rsidP="00767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957" w:rsidRDefault="00110957" w:rsidP="007679E7">
      <w:pPr>
        <w:spacing w:after="0" w:line="240" w:lineRule="auto"/>
      </w:pPr>
      <w:r>
        <w:separator/>
      </w:r>
    </w:p>
  </w:footnote>
  <w:footnote w:type="continuationSeparator" w:id="0">
    <w:p w:rsidR="00110957" w:rsidRDefault="00110957" w:rsidP="007679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7C7" w:rsidRDefault="00EE47C7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31430"/>
    <w:multiLevelType w:val="multilevel"/>
    <w:tmpl w:val="2E665020"/>
    <w:lvl w:ilvl="0">
      <w:start w:val="2"/>
      <w:numFmt w:val="decimal"/>
      <w:lvlText w:val="%1"/>
      <w:lvlJc w:val="left"/>
      <w:pPr>
        <w:ind w:left="375" w:hanging="375"/>
      </w:pPr>
      <w:rPr>
        <w:rFonts w:cstheme="minorBidi" w:hint="default"/>
      </w:rPr>
    </w:lvl>
    <w:lvl w:ilvl="1">
      <w:start w:val="1"/>
      <w:numFmt w:val="decimal"/>
      <w:lvlText w:val="%1.%2"/>
      <w:lvlJc w:val="left"/>
      <w:pPr>
        <w:ind w:left="900" w:hanging="375"/>
      </w:pPr>
      <w:rPr>
        <w:rFonts w:cstheme="minorBidi"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cstheme="minorBidi"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cstheme="minorBidi"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cstheme="minorBidi"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cstheme="minorBidi"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cstheme="minorBidi"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cstheme="minorBidi" w:hint="default"/>
      </w:rPr>
    </w:lvl>
    <w:lvl w:ilvl="8">
      <w:start w:val="1"/>
      <w:numFmt w:val="decimal"/>
      <w:lvlText w:val="%1.%2.%3.%4.%5.%6.%7.%8.%9"/>
      <w:lvlJc w:val="left"/>
      <w:pPr>
        <w:ind w:left="6360" w:hanging="2160"/>
      </w:pPr>
      <w:rPr>
        <w:rFonts w:cstheme="minorBidi" w:hint="default"/>
      </w:rPr>
    </w:lvl>
  </w:abstractNum>
  <w:abstractNum w:abstractNumId="1">
    <w:nsid w:val="3C7C2133"/>
    <w:multiLevelType w:val="hybridMultilevel"/>
    <w:tmpl w:val="64F476FE"/>
    <w:lvl w:ilvl="0" w:tplc="B6E61AC6">
      <w:start w:val="1"/>
      <w:numFmt w:val="decimal"/>
      <w:pStyle w:val="a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F164D8A"/>
    <w:multiLevelType w:val="multilevel"/>
    <w:tmpl w:val="B34E5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>
    <w:nsid w:val="596C4034"/>
    <w:multiLevelType w:val="hybridMultilevel"/>
    <w:tmpl w:val="B1B4BA94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4977C5"/>
    <w:multiLevelType w:val="multilevel"/>
    <w:tmpl w:val="37E0108A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2160"/>
      </w:pPr>
      <w:rPr>
        <w:rFonts w:hint="default"/>
      </w:rPr>
    </w:lvl>
  </w:abstractNum>
  <w:num w:numId="1">
    <w:abstractNumId w:val="1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AFE"/>
    <w:rsid w:val="00052955"/>
    <w:rsid w:val="000A4752"/>
    <w:rsid w:val="000D4E87"/>
    <w:rsid w:val="000E0AF3"/>
    <w:rsid w:val="000F1BDC"/>
    <w:rsid w:val="001052D6"/>
    <w:rsid w:val="001106D9"/>
    <w:rsid w:val="00110957"/>
    <w:rsid w:val="00121AB2"/>
    <w:rsid w:val="00142756"/>
    <w:rsid w:val="001D3585"/>
    <w:rsid w:val="001F08BC"/>
    <w:rsid w:val="001F3F82"/>
    <w:rsid w:val="00217D67"/>
    <w:rsid w:val="00272132"/>
    <w:rsid w:val="00284FD6"/>
    <w:rsid w:val="00313111"/>
    <w:rsid w:val="003434DB"/>
    <w:rsid w:val="00347F8D"/>
    <w:rsid w:val="00360214"/>
    <w:rsid w:val="00360A19"/>
    <w:rsid w:val="004135BA"/>
    <w:rsid w:val="00510C6F"/>
    <w:rsid w:val="005154FF"/>
    <w:rsid w:val="00573584"/>
    <w:rsid w:val="00573AD0"/>
    <w:rsid w:val="005834E1"/>
    <w:rsid w:val="005B0D49"/>
    <w:rsid w:val="005B72CF"/>
    <w:rsid w:val="0062458C"/>
    <w:rsid w:val="00666F6B"/>
    <w:rsid w:val="006A00AF"/>
    <w:rsid w:val="006B233C"/>
    <w:rsid w:val="006C6E01"/>
    <w:rsid w:val="00750FB5"/>
    <w:rsid w:val="007679E7"/>
    <w:rsid w:val="007800CB"/>
    <w:rsid w:val="007F0026"/>
    <w:rsid w:val="00820801"/>
    <w:rsid w:val="00877251"/>
    <w:rsid w:val="008A4F1B"/>
    <w:rsid w:val="008B683E"/>
    <w:rsid w:val="008E56E3"/>
    <w:rsid w:val="00903662"/>
    <w:rsid w:val="00954F88"/>
    <w:rsid w:val="0096578E"/>
    <w:rsid w:val="009D3DDD"/>
    <w:rsid w:val="009F7966"/>
    <w:rsid w:val="00A62B2C"/>
    <w:rsid w:val="00AA1606"/>
    <w:rsid w:val="00AB2EEB"/>
    <w:rsid w:val="00AE20E8"/>
    <w:rsid w:val="00B16F83"/>
    <w:rsid w:val="00BD04FB"/>
    <w:rsid w:val="00BF4AFE"/>
    <w:rsid w:val="00C235FC"/>
    <w:rsid w:val="00C5592C"/>
    <w:rsid w:val="00C72CB0"/>
    <w:rsid w:val="00C76AF2"/>
    <w:rsid w:val="00D154D5"/>
    <w:rsid w:val="00D246E1"/>
    <w:rsid w:val="00D573D4"/>
    <w:rsid w:val="00D93780"/>
    <w:rsid w:val="00DA77B5"/>
    <w:rsid w:val="00DB62EF"/>
    <w:rsid w:val="00DE6F9E"/>
    <w:rsid w:val="00E33DBF"/>
    <w:rsid w:val="00E57AB3"/>
    <w:rsid w:val="00E81D31"/>
    <w:rsid w:val="00EA23DA"/>
    <w:rsid w:val="00EE47C7"/>
    <w:rsid w:val="00F33210"/>
    <w:rsid w:val="00F71BAB"/>
    <w:rsid w:val="00F84961"/>
    <w:rsid w:val="00F879E3"/>
    <w:rsid w:val="00FC1E95"/>
    <w:rsid w:val="00FE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0" w:unhideWhenUsed="0" w:qFormat="1"/>
    <w:lsdException w:name="Intense Reference" w:semiHidden="0" w:uiPriority="0" w:unhideWhenUsed="0" w:qFormat="1"/>
    <w:lsdException w:name="Book Title" w:semiHidden="0" w:uiPriority="0" w:unhideWhenUsed="0" w:qFormat="1"/>
    <w:lsdException w:name="Bibliography" w:uiPriority="37"/>
    <w:lsdException w:name="TOC Heading" w:uiPriority="0" w:qFormat="1"/>
  </w:latentStyles>
  <w:style w:type="paragraph" w:default="1" w:styleId="a0">
    <w:name w:val="Normal"/>
    <w:qFormat/>
    <w:rsid w:val="005B0D49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qFormat/>
    <w:rsid w:val="005B0D49"/>
    <w:pPr>
      <w:keepNext/>
      <w:keepLines/>
      <w:widowControl w:val="0"/>
      <w:autoSpaceDE w:val="0"/>
      <w:autoSpaceDN w:val="0"/>
      <w:adjustRightInd w:val="0"/>
      <w:spacing w:before="480" w:after="0" w:line="240" w:lineRule="auto"/>
      <w:outlineLvl w:val="0"/>
    </w:pPr>
    <w:rPr>
      <w:rFonts w:ascii="Cambria" w:eastAsiaTheme="majorEastAsia" w:hAnsi="Cambria" w:cstheme="majorBidi"/>
      <w:b/>
      <w:bCs/>
      <w:color w:val="365F91"/>
      <w:sz w:val="28"/>
      <w:szCs w:val="28"/>
      <w:lang w:val="en-US"/>
    </w:rPr>
  </w:style>
  <w:style w:type="paragraph" w:styleId="2">
    <w:name w:val="heading 2"/>
    <w:basedOn w:val="a0"/>
    <w:next w:val="a0"/>
    <w:link w:val="20"/>
    <w:unhideWhenUsed/>
    <w:qFormat/>
    <w:rsid w:val="005B0D4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aliases w:val="Обычный 2"/>
    <w:basedOn w:val="a0"/>
    <w:next w:val="a0"/>
    <w:link w:val="30"/>
    <w:unhideWhenUsed/>
    <w:qFormat/>
    <w:rsid w:val="005B0D49"/>
    <w:pPr>
      <w:keepNext/>
      <w:keepLines/>
      <w:widowControl w:val="0"/>
      <w:autoSpaceDE w:val="0"/>
      <w:autoSpaceDN w:val="0"/>
      <w:adjustRightInd w:val="0"/>
      <w:spacing w:before="200" w:after="0" w:line="240" w:lineRule="auto"/>
      <w:outlineLvl w:val="2"/>
    </w:pPr>
    <w:rPr>
      <w:rFonts w:ascii="Cambria" w:eastAsiaTheme="majorEastAsia" w:hAnsi="Cambria" w:cstheme="majorBidi"/>
      <w:b/>
      <w:bCs/>
      <w:color w:val="4F81BD"/>
      <w:sz w:val="24"/>
      <w:szCs w:val="24"/>
      <w:lang w:val="en-US"/>
    </w:rPr>
  </w:style>
  <w:style w:type="paragraph" w:styleId="4">
    <w:name w:val="heading 4"/>
    <w:basedOn w:val="a0"/>
    <w:next w:val="a0"/>
    <w:link w:val="40"/>
    <w:uiPriority w:val="9"/>
    <w:unhideWhenUsed/>
    <w:qFormat/>
    <w:rsid w:val="005B0D49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nhideWhenUsed/>
    <w:qFormat/>
    <w:rsid w:val="005B0D49"/>
    <w:pPr>
      <w:keepNext/>
      <w:widowControl w:val="0"/>
      <w:autoSpaceDE w:val="0"/>
      <w:autoSpaceDN w:val="0"/>
      <w:adjustRightInd w:val="0"/>
      <w:spacing w:after="0" w:line="360" w:lineRule="auto"/>
      <w:ind w:firstLine="560"/>
      <w:jc w:val="center"/>
      <w:outlineLvl w:val="4"/>
    </w:pPr>
    <w:rPr>
      <w:rFonts w:ascii="Times New Roman" w:eastAsia="Times New Roman" w:hAnsi="Times New Roman"/>
      <w:b/>
      <w:sz w:val="24"/>
      <w:szCs w:val="20"/>
    </w:rPr>
  </w:style>
  <w:style w:type="paragraph" w:styleId="6">
    <w:name w:val="heading 6"/>
    <w:basedOn w:val="a0"/>
    <w:next w:val="a0"/>
    <w:link w:val="60"/>
    <w:unhideWhenUsed/>
    <w:qFormat/>
    <w:rsid w:val="005B0D49"/>
    <w:pPr>
      <w:spacing w:before="240" w:after="60"/>
      <w:outlineLvl w:val="5"/>
    </w:pPr>
    <w:rPr>
      <w:rFonts w:eastAsia="Times New Roman"/>
      <w:b/>
      <w:bCs/>
      <w:sz w:val="20"/>
      <w:szCs w:val="20"/>
    </w:rPr>
  </w:style>
  <w:style w:type="paragraph" w:styleId="7">
    <w:name w:val="heading 7"/>
    <w:basedOn w:val="a0"/>
    <w:next w:val="a0"/>
    <w:link w:val="70"/>
    <w:unhideWhenUsed/>
    <w:qFormat/>
    <w:rsid w:val="005B0D49"/>
    <w:pPr>
      <w:keepNext/>
      <w:overflowPunct w:val="0"/>
      <w:autoSpaceDE w:val="0"/>
      <w:autoSpaceDN w:val="0"/>
      <w:adjustRightInd w:val="0"/>
      <w:spacing w:after="0" w:line="360" w:lineRule="auto"/>
      <w:jc w:val="center"/>
      <w:outlineLvl w:val="6"/>
    </w:pPr>
    <w:rPr>
      <w:rFonts w:ascii="Times New Roman" w:eastAsia="Times New Roman" w:hAnsi="Times New Roman"/>
      <w:b/>
      <w:sz w:val="24"/>
      <w:szCs w:val="20"/>
    </w:rPr>
  </w:style>
  <w:style w:type="paragraph" w:styleId="8">
    <w:name w:val="heading 8"/>
    <w:basedOn w:val="a0"/>
    <w:next w:val="a0"/>
    <w:link w:val="80"/>
    <w:unhideWhenUsed/>
    <w:qFormat/>
    <w:rsid w:val="005B0D49"/>
    <w:pPr>
      <w:keepNext/>
      <w:shd w:val="clear" w:color="auto" w:fill="FFFFFF"/>
      <w:snapToGrid w:val="0"/>
      <w:spacing w:after="0" w:line="240" w:lineRule="auto"/>
      <w:jc w:val="center"/>
      <w:outlineLvl w:val="7"/>
    </w:pPr>
    <w:rPr>
      <w:rFonts w:ascii="Times New Roman" w:eastAsia="Times New Roman" w:hAnsi="Times New Roman"/>
      <w:color w:val="000000"/>
      <w:sz w:val="24"/>
      <w:szCs w:val="20"/>
    </w:rPr>
  </w:style>
  <w:style w:type="paragraph" w:styleId="9">
    <w:name w:val="heading 9"/>
    <w:basedOn w:val="a0"/>
    <w:next w:val="a0"/>
    <w:link w:val="90"/>
    <w:unhideWhenUsed/>
    <w:qFormat/>
    <w:rsid w:val="005B0D49"/>
    <w:pPr>
      <w:keepNext/>
      <w:spacing w:after="0" w:line="240" w:lineRule="auto"/>
      <w:ind w:firstLine="720"/>
      <w:jc w:val="center"/>
      <w:outlineLvl w:val="8"/>
    </w:pPr>
    <w:rPr>
      <w:rFonts w:ascii="Times New Roman" w:eastAsia="Times New Roman" w:hAnsi="Times New Roman"/>
      <w:b/>
      <w:sz w:val="24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link w:val="12"/>
    <w:qFormat/>
    <w:rsid w:val="005B0D49"/>
    <w:pPr>
      <w:spacing w:line="360" w:lineRule="auto"/>
      <w:ind w:firstLine="720"/>
      <w:jc w:val="both"/>
    </w:pPr>
    <w:rPr>
      <w:rFonts w:ascii="Times New Roman" w:eastAsia="Times New Roman" w:hAnsi="Times New Roman"/>
      <w:sz w:val="24"/>
    </w:rPr>
  </w:style>
  <w:style w:type="character" w:customStyle="1" w:styleId="12">
    <w:name w:val="Стиль1 Знак"/>
    <w:link w:val="11"/>
    <w:locked/>
    <w:rsid w:val="005B0D49"/>
    <w:rPr>
      <w:rFonts w:ascii="Times New Roman" w:eastAsia="Times New Roman" w:hAnsi="Times New Roman"/>
      <w:sz w:val="24"/>
    </w:rPr>
  </w:style>
  <w:style w:type="paragraph" w:customStyle="1" w:styleId="13">
    <w:name w:val="Номер 1"/>
    <w:basedOn w:val="1"/>
    <w:qFormat/>
    <w:rsid w:val="005B0D49"/>
    <w:pPr>
      <w:keepLines w:val="0"/>
      <w:widowControl/>
      <w:suppressAutoHyphens/>
      <w:spacing w:before="360" w:after="240" w:line="360" w:lineRule="auto"/>
      <w:jc w:val="center"/>
    </w:pPr>
    <w:rPr>
      <w:rFonts w:ascii="Times New Roman" w:eastAsia="Times New Roman" w:hAnsi="Times New Roman" w:cs="Times New Roman"/>
      <w:color w:val="auto"/>
      <w:lang w:eastAsia="ru-RU"/>
    </w:rPr>
  </w:style>
  <w:style w:type="character" w:customStyle="1" w:styleId="10">
    <w:name w:val="Заголовок 1 Знак"/>
    <w:link w:val="1"/>
    <w:rsid w:val="005B0D49"/>
    <w:rPr>
      <w:rFonts w:ascii="Cambria" w:eastAsiaTheme="majorEastAsia" w:hAnsi="Cambria" w:cstheme="majorBidi"/>
      <w:b/>
      <w:bCs/>
      <w:color w:val="365F91"/>
      <w:sz w:val="28"/>
      <w:szCs w:val="28"/>
      <w:lang w:val="en-US"/>
    </w:rPr>
  </w:style>
  <w:style w:type="paragraph" w:customStyle="1" w:styleId="a4">
    <w:name w:val="А_сноска"/>
    <w:basedOn w:val="a5"/>
    <w:link w:val="a6"/>
    <w:qFormat/>
    <w:rsid w:val="005B0D49"/>
    <w:pPr>
      <w:widowControl w:val="0"/>
      <w:spacing w:after="0" w:line="240" w:lineRule="auto"/>
      <w:ind w:firstLine="40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6">
    <w:name w:val="А_сноска Знак"/>
    <w:link w:val="a4"/>
    <w:locked/>
    <w:rsid w:val="005B0D49"/>
    <w:rPr>
      <w:rFonts w:ascii="Times New Roman" w:eastAsia="Times New Roman" w:hAnsi="Times New Roman"/>
      <w:sz w:val="24"/>
      <w:szCs w:val="24"/>
    </w:rPr>
  </w:style>
  <w:style w:type="paragraph" w:styleId="a5">
    <w:name w:val="footnote text"/>
    <w:basedOn w:val="a0"/>
    <w:link w:val="a7"/>
    <w:uiPriority w:val="99"/>
    <w:semiHidden/>
    <w:unhideWhenUsed/>
    <w:rsid w:val="005B0D49"/>
  </w:style>
  <w:style w:type="character" w:customStyle="1" w:styleId="a7">
    <w:name w:val="Текст сноски Знак"/>
    <w:basedOn w:val="a1"/>
    <w:link w:val="a5"/>
    <w:uiPriority w:val="99"/>
    <w:semiHidden/>
    <w:rsid w:val="005B0D49"/>
  </w:style>
  <w:style w:type="paragraph" w:customStyle="1" w:styleId="-11">
    <w:name w:val="Цветной список - Акцент 11"/>
    <w:basedOn w:val="a0"/>
    <w:qFormat/>
    <w:rsid w:val="005B0D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8">
    <w:name w:val="А_основной"/>
    <w:basedOn w:val="a0"/>
    <w:link w:val="a9"/>
    <w:qFormat/>
    <w:rsid w:val="005B0D49"/>
    <w:pPr>
      <w:spacing w:after="0" w:line="360" w:lineRule="auto"/>
      <w:ind w:firstLine="454"/>
      <w:jc w:val="both"/>
    </w:pPr>
    <w:rPr>
      <w:rFonts w:ascii="Times New Roman" w:hAnsi="Times New Roman"/>
      <w:sz w:val="28"/>
      <w:szCs w:val="28"/>
    </w:rPr>
  </w:style>
  <w:style w:type="character" w:customStyle="1" w:styleId="a9">
    <w:name w:val="А_основной Знак"/>
    <w:link w:val="a8"/>
    <w:rsid w:val="005B0D49"/>
    <w:rPr>
      <w:rFonts w:ascii="Times New Roman" w:hAnsi="Times New Roman"/>
      <w:sz w:val="28"/>
      <w:szCs w:val="28"/>
    </w:rPr>
  </w:style>
  <w:style w:type="paragraph" w:customStyle="1" w:styleId="21">
    <w:name w:val="Номер 2"/>
    <w:basedOn w:val="3"/>
    <w:qFormat/>
    <w:rsid w:val="005B0D49"/>
    <w:pPr>
      <w:keepLines w:val="0"/>
      <w:widowControl/>
      <w:autoSpaceDE/>
      <w:autoSpaceDN/>
      <w:adjustRightInd/>
      <w:spacing w:before="120" w:after="120" w:line="360" w:lineRule="auto"/>
      <w:jc w:val="center"/>
    </w:pPr>
    <w:rPr>
      <w:rFonts w:ascii="Times New Roman" w:eastAsia="Times New Roman" w:hAnsi="Times New Roman" w:cs="Times New Roman"/>
      <w:bCs w:val="0"/>
      <w:color w:val="auto"/>
      <w:sz w:val="28"/>
      <w:szCs w:val="28"/>
    </w:rPr>
  </w:style>
  <w:style w:type="character" w:customStyle="1" w:styleId="30">
    <w:name w:val="Заголовок 3 Знак"/>
    <w:aliases w:val="Обычный 2 Знак"/>
    <w:link w:val="3"/>
    <w:rsid w:val="005B0D49"/>
    <w:rPr>
      <w:rFonts w:ascii="Cambria" w:eastAsiaTheme="majorEastAsia" w:hAnsi="Cambria" w:cstheme="majorBidi"/>
      <w:b/>
      <w:bCs/>
      <w:color w:val="4F81BD"/>
      <w:sz w:val="24"/>
      <w:szCs w:val="24"/>
      <w:lang w:val="en-US"/>
    </w:rPr>
  </w:style>
  <w:style w:type="paragraph" w:customStyle="1" w:styleId="-12">
    <w:name w:val="Цветной список - Акцент 12"/>
    <w:basedOn w:val="a0"/>
    <w:qFormat/>
    <w:rsid w:val="005B0D49"/>
    <w:pPr>
      <w:spacing w:line="240" w:lineRule="auto"/>
      <w:ind w:left="720"/>
      <w:contextualSpacing/>
    </w:pPr>
    <w:rPr>
      <w:rFonts w:ascii="Cambria" w:eastAsia="Times New Roman" w:hAnsi="Cambria"/>
      <w:sz w:val="24"/>
      <w:szCs w:val="24"/>
    </w:rPr>
  </w:style>
  <w:style w:type="paragraph" w:customStyle="1" w:styleId="a">
    <w:name w:val="НОМЕРА"/>
    <w:basedOn w:val="aa"/>
    <w:link w:val="ab"/>
    <w:qFormat/>
    <w:rsid w:val="005B0D49"/>
    <w:pPr>
      <w:numPr>
        <w:numId w:val="1"/>
      </w:numPr>
      <w:spacing w:after="0" w:line="240" w:lineRule="auto"/>
      <w:jc w:val="both"/>
    </w:pPr>
    <w:rPr>
      <w:rFonts w:ascii="Arial Narrow" w:hAnsi="Arial Narrow"/>
      <w:sz w:val="18"/>
      <w:szCs w:val="18"/>
    </w:rPr>
  </w:style>
  <w:style w:type="character" w:customStyle="1" w:styleId="ab">
    <w:name w:val="НОМЕРА Знак"/>
    <w:link w:val="a"/>
    <w:rsid w:val="005B0D49"/>
    <w:rPr>
      <w:rFonts w:ascii="Arial Narrow" w:hAnsi="Arial Narrow"/>
      <w:sz w:val="18"/>
      <w:szCs w:val="18"/>
    </w:rPr>
  </w:style>
  <w:style w:type="paragraph" w:styleId="aa">
    <w:name w:val="Normal (Web)"/>
    <w:basedOn w:val="a0"/>
    <w:uiPriority w:val="99"/>
    <w:unhideWhenUsed/>
    <w:rsid w:val="005B0D49"/>
    <w:rPr>
      <w:rFonts w:ascii="Times New Roman" w:hAnsi="Times New Roman"/>
      <w:sz w:val="24"/>
      <w:szCs w:val="24"/>
    </w:rPr>
  </w:style>
  <w:style w:type="character" w:customStyle="1" w:styleId="20">
    <w:name w:val="Заголовок 2 Знак"/>
    <w:link w:val="2"/>
    <w:rsid w:val="005B0D49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uiPriority w:val="9"/>
    <w:rsid w:val="005B0D49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link w:val="5"/>
    <w:rsid w:val="005B0D49"/>
    <w:rPr>
      <w:rFonts w:ascii="Times New Roman" w:eastAsia="Times New Roman" w:hAnsi="Times New Roman"/>
      <w:b/>
      <w:sz w:val="24"/>
    </w:rPr>
  </w:style>
  <w:style w:type="character" w:customStyle="1" w:styleId="60">
    <w:name w:val="Заголовок 6 Знак"/>
    <w:link w:val="6"/>
    <w:rsid w:val="005B0D49"/>
    <w:rPr>
      <w:rFonts w:eastAsia="Times New Roman"/>
      <w:b/>
      <w:bCs/>
    </w:rPr>
  </w:style>
  <w:style w:type="character" w:customStyle="1" w:styleId="70">
    <w:name w:val="Заголовок 7 Знак"/>
    <w:link w:val="7"/>
    <w:rsid w:val="005B0D49"/>
    <w:rPr>
      <w:rFonts w:ascii="Times New Roman" w:eastAsia="Times New Roman" w:hAnsi="Times New Roman"/>
      <w:b/>
      <w:sz w:val="24"/>
    </w:rPr>
  </w:style>
  <w:style w:type="character" w:customStyle="1" w:styleId="80">
    <w:name w:val="Заголовок 8 Знак"/>
    <w:link w:val="8"/>
    <w:rsid w:val="005B0D49"/>
    <w:rPr>
      <w:rFonts w:ascii="Times New Roman" w:eastAsia="Times New Roman" w:hAnsi="Times New Roman"/>
      <w:color w:val="000000"/>
      <w:sz w:val="24"/>
      <w:shd w:val="clear" w:color="auto" w:fill="FFFFFF"/>
    </w:rPr>
  </w:style>
  <w:style w:type="character" w:customStyle="1" w:styleId="90">
    <w:name w:val="Заголовок 9 Знак"/>
    <w:link w:val="9"/>
    <w:rsid w:val="005B0D49"/>
    <w:rPr>
      <w:rFonts w:ascii="Times New Roman" w:eastAsia="Times New Roman" w:hAnsi="Times New Roman"/>
      <w:b/>
      <w:sz w:val="24"/>
    </w:rPr>
  </w:style>
  <w:style w:type="paragraph" w:styleId="ac">
    <w:name w:val="caption"/>
    <w:basedOn w:val="a0"/>
    <w:next w:val="a0"/>
    <w:uiPriority w:val="35"/>
    <w:qFormat/>
    <w:rsid w:val="005B0D49"/>
    <w:pPr>
      <w:spacing w:line="240" w:lineRule="auto"/>
    </w:pPr>
    <w:rPr>
      <w:rFonts w:eastAsia="Times New Roman"/>
      <w:b/>
      <w:bCs/>
      <w:color w:val="4F81BD"/>
      <w:sz w:val="18"/>
      <w:szCs w:val="18"/>
    </w:rPr>
  </w:style>
  <w:style w:type="paragraph" w:styleId="ad">
    <w:name w:val="Title"/>
    <w:basedOn w:val="a0"/>
    <w:next w:val="a0"/>
    <w:link w:val="ae"/>
    <w:qFormat/>
    <w:rsid w:val="005B0D49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Arial" w:eastAsia="Times New Roman" w:hAnsi="Arial"/>
      <w:color w:val="FFFFFF"/>
      <w:spacing w:val="10"/>
      <w:sz w:val="48"/>
      <w:szCs w:val="48"/>
    </w:rPr>
  </w:style>
  <w:style w:type="character" w:customStyle="1" w:styleId="ae">
    <w:name w:val="Название Знак"/>
    <w:link w:val="ad"/>
    <w:rsid w:val="005B0D49"/>
    <w:rPr>
      <w:rFonts w:ascii="Arial" w:eastAsia="Times New Roman" w:hAnsi="Arial"/>
      <w:color w:val="FFFFFF"/>
      <w:spacing w:val="10"/>
      <w:sz w:val="48"/>
      <w:szCs w:val="48"/>
      <w:shd w:val="clear" w:color="auto" w:fill="C0504D"/>
    </w:rPr>
  </w:style>
  <w:style w:type="paragraph" w:styleId="af">
    <w:name w:val="Subtitle"/>
    <w:basedOn w:val="a0"/>
    <w:next w:val="a0"/>
    <w:link w:val="af0"/>
    <w:qFormat/>
    <w:rsid w:val="005B0D49"/>
    <w:pPr>
      <w:pBdr>
        <w:bottom w:val="dotted" w:sz="8" w:space="10" w:color="C0504D"/>
      </w:pBdr>
      <w:spacing w:before="200" w:after="900" w:line="240" w:lineRule="auto"/>
      <w:jc w:val="center"/>
    </w:pPr>
    <w:rPr>
      <w:rFonts w:ascii="Arial" w:eastAsia="Times New Roman" w:hAnsi="Arial"/>
      <w:color w:val="622423"/>
      <w:sz w:val="24"/>
      <w:szCs w:val="24"/>
    </w:rPr>
  </w:style>
  <w:style w:type="character" w:customStyle="1" w:styleId="af0">
    <w:name w:val="Подзаголовок Знак"/>
    <w:link w:val="af"/>
    <w:rsid w:val="005B0D49"/>
    <w:rPr>
      <w:rFonts w:ascii="Arial" w:eastAsia="Times New Roman" w:hAnsi="Arial"/>
      <w:color w:val="622423"/>
      <w:sz w:val="24"/>
      <w:szCs w:val="24"/>
    </w:rPr>
  </w:style>
  <w:style w:type="character" w:styleId="af1">
    <w:name w:val="Strong"/>
    <w:uiPriority w:val="22"/>
    <w:qFormat/>
    <w:rsid w:val="005B0D49"/>
    <w:rPr>
      <w:b/>
      <w:bCs/>
      <w:spacing w:val="0"/>
    </w:rPr>
  </w:style>
  <w:style w:type="character" w:styleId="af2">
    <w:name w:val="Emphasis"/>
    <w:qFormat/>
    <w:rsid w:val="005B0D49"/>
    <w:rPr>
      <w:i/>
      <w:iCs/>
      <w:sz w:val="24"/>
    </w:rPr>
  </w:style>
  <w:style w:type="paragraph" w:styleId="af3">
    <w:name w:val="No Spacing"/>
    <w:aliases w:val="основа"/>
    <w:link w:val="af4"/>
    <w:uiPriority w:val="1"/>
    <w:qFormat/>
    <w:rsid w:val="005B0D49"/>
    <w:rPr>
      <w:rFonts w:cs="Calibri"/>
      <w:sz w:val="22"/>
      <w:szCs w:val="22"/>
    </w:rPr>
  </w:style>
  <w:style w:type="character" w:customStyle="1" w:styleId="af4">
    <w:name w:val="Без интервала Знак"/>
    <w:aliases w:val="основа Знак"/>
    <w:link w:val="af3"/>
    <w:uiPriority w:val="1"/>
    <w:locked/>
    <w:rsid w:val="005B0D49"/>
    <w:rPr>
      <w:rFonts w:cs="Calibri"/>
      <w:sz w:val="22"/>
      <w:szCs w:val="22"/>
    </w:rPr>
  </w:style>
  <w:style w:type="paragraph" w:styleId="af5">
    <w:name w:val="List Paragraph"/>
    <w:basedOn w:val="a0"/>
    <w:link w:val="af6"/>
    <w:uiPriority w:val="34"/>
    <w:qFormat/>
    <w:rsid w:val="005B0D49"/>
    <w:pPr>
      <w:ind w:left="720"/>
      <w:contextualSpacing/>
    </w:pPr>
  </w:style>
  <w:style w:type="character" w:customStyle="1" w:styleId="af6">
    <w:name w:val="Абзац списка Знак"/>
    <w:link w:val="af5"/>
    <w:locked/>
    <w:rsid w:val="005B0D49"/>
    <w:rPr>
      <w:sz w:val="22"/>
      <w:szCs w:val="22"/>
    </w:rPr>
  </w:style>
  <w:style w:type="paragraph" w:styleId="22">
    <w:name w:val="Quote"/>
    <w:basedOn w:val="a0"/>
    <w:next w:val="a0"/>
    <w:link w:val="23"/>
    <w:qFormat/>
    <w:rsid w:val="005B0D49"/>
    <w:pPr>
      <w:spacing w:after="0" w:line="240" w:lineRule="auto"/>
    </w:pPr>
    <w:rPr>
      <w:rFonts w:ascii="Cambria" w:eastAsia="Times New Roman" w:hAnsi="Cambria"/>
      <w:i/>
      <w:iCs/>
      <w:color w:val="000000"/>
      <w:sz w:val="24"/>
      <w:szCs w:val="24"/>
    </w:rPr>
  </w:style>
  <w:style w:type="character" w:customStyle="1" w:styleId="23">
    <w:name w:val="Цитата 2 Знак"/>
    <w:link w:val="22"/>
    <w:rsid w:val="005B0D49"/>
    <w:rPr>
      <w:rFonts w:ascii="Cambria" w:eastAsia="Times New Roman" w:hAnsi="Cambria"/>
      <w:i/>
      <w:iCs/>
      <w:color w:val="000000"/>
      <w:sz w:val="24"/>
      <w:szCs w:val="24"/>
    </w:rPr>
  </w:style>
  <w:style w:type="paragraph" w:styleId="af7">
    <w:name w:val="Intense Quote"/>
    <w:basedOn w:val="a0"/>
    <w:next w:val="a0"/>
    <w:link w:val="af8"/>
    <w:qFormat/>
    <w:rsid w:val="005B0D49"/>
    <w:pPr>
      <w:pBdr>
        <w:bottom w:val="single" w:sz="4" w:space="4" w:color="4F81BD"/>
      </w:pBdr>
      <w:spacing w:before="200" w:after="280"/>
      <w:ind w:left="936" w:right="936"/>
    </w:pPr>
    <w:rPr>
      <w:rFonts w:eastAsia="Times New Roman"/>
      <w:b/>
      <w:bCs/>
      <w:i/>
      <w:iCs/>
      <w:color w:val="4F81BD"/>
      <w:sz w:val="20"/>
      <w:szCs w:val="20"/>
    </w:rPr>
  </w:style>
  <w:style w:type="character" w:customStyle="1" w:styleId="af8">
    <w:name w:val="Выделенная цитата Знак"/>
    <w:link w:val="af7"/>
    <w:rsid w:val="005B0D49"/>
    <w:rPr>
      <w:rFonts w:eastAsia="Times New Roman"/>
      <w:b/>
      <w:bCs/>
      <w:i/>
      <w:iCs/>
      <w:color w:val="4F81BD"/>
    </w:rPr>
  </w:style>
  <w:style w:type="character" w:styleId="af9">
    <w:name w:val="Subtle Emphasis"/>
    <w:qFormat/>
    <w:rsid w:val="005B0D49"/>
    <w:rPr>
      <w:i/>
      <w:iCs/>
      <w:color w:val="808080"/>
    </w:rPr>
  </w:style>
  <w:style w:type="character" w:styleId="afa">
    <w:name w:val="Intense Emphasis"/>
    <w:qFormat/>
    <w:rsid w:val="005B0D49"/>
    <w:rPr>
      <w:b/>
      <w:bCs/>
      <w:i/>
      <w:iCs/>
      <w:color w:val="4F81BD"/>
    </w:rPr>
  </w:style>
  <w:style w:type="character" w:styleId="afb">
    <w:name w:val="Subtle Reference"/>
    <w:qFormat/>
    <w:rsid w:val="005B0D49"/>
    <w:rPr>
      <w:smallCaps/>
      <w:color w:val="C0504D"/>
      <w:u w:val="single"/>
    </w:rPr>
  </w:style>
  <w:style w:type="character" w:styleId="afc">
    <w:name w:val="Intense Reference"/>
    <w:qFormat/>
    <w:rsid w:val="005B0D49"/>
    <w:rPr>
      <w:b/>
      <w:bCs/>
      <w:smallCaps/>
      <w:color w:val="C0504D"/>
      <w:spacing w:val="5"/>
      <w:u w:val="single"/>
    </w:rPr>
  </w:style>
  <w:style w:type="character" w:styleId="afd">
    <w:name w:val="Book Title"/>
    <w:qFormat/>
    <w:rsid w:val="005B0D49"/>
    <w:rPr>
      <w:b/>
      <w:bCs/>
      <w:smallCaps/>
      <w:spacing w:val="5"/>
    </w:rPr>
  </w:style>
  <w:style w:type="paragraph" w:styleId="afe">
    <w:name w:val="TOC Heading"/>
    <w:basedOn w:val="1"/>
    <w:next w:val="a0"/>
    <w:unhideWhenUsed/>
    <w:qFormat/>
    <w:rsid w:val="005B0D49"/>
    <w:pPr>
      <w:widowControl/>
      <w:autoSpaceDE/>
      <w:autoSpaceDN/>
      <w:adjustRightInd/>
      <w:spacing w:line="276" w:lineRule="auto"/>
      <w:outlineLvl w:val="9"/>
    </w:pPr>
    <w:rPr>
      <w:rFonts w:eastAsia="Times New Roman" w:cs="Times New Roman"/>
      <w:lang w:val="ru-RU"/>
    </w:rPr>
  </w:style>
  <w:style w:type="numbering" w:customStyle="1" w:styleId="14">
    <w:name w:val="Нет списка1"/>
    <w:next w:val="a3"/>
    <w:uiPriority w:val="99"/>
    <w:semiHidden/>
    <w:unhideWhenUsed/>
    <w:rsid w:val="00BF4AFE"/>
  </w:style>
  <w:style w:type="character" w:styleId="aff">
    <w:name w:val="Hyperlink"/>
    <w:basedOn w:val="a1"/>
    <w:uiPriority w:val="99"/>
    <w:unhideWhenUsed/>
    <w:rsid w:val="00BF4AFE"/>
    <w:rPr>
      <w:color w:val="6D7F58"/>
      <w:u w:val="single"/>
    </w:rPr>
  </w:style>
  <w:style w:type="table" w:styleId="aff0">
    <w:name w:val="Table Grid"/>
    <w:basedOn w:val="a2"/>
    <w:uiPriority w:val="59"/>
    <w:rsid w:val="00BF4AF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1">
    <w:name w:val="Содержимое таблицы"/>
    <w:basedOn w:val="a0"/>
    <w:rsid w:val="00BF4AFE"/>
    <w:pPr>
      <w:widowControl w:val="0"/>
      <w:suppressLineNumbers/>
      <w:suppressAutoHyphens/>
      <w:spacing w:after="0" w:line="360" w:lineRule="auto"/>
    </w:pPr>
    <w:rPr>
      <w:rFonts w:ascii="Times New Roman" w:eastAsia="Times New Roman" w:hAnsi="Times New Roman" w:cs="Tahoma"/>
      <w:color w:val="000000"/>
      <w:sz w:val="24"/>
      <w:szCs w:val="24"/>
      <w:lang w:val="en-US" w:eastAsia="ar-SA"/>
    </w:rPr>
  </w:style>
  <w:style w:type="paragraph" w:styleId="aff2">
    <w:name w:val="Balloon Text"/>
    <w:basedOn w:val="a0"/>
    <w:link w:val="aff3"/>
    <w:uiPriority w:val="99"/>
    <w:semiHidden/>
    <w:unhideWhenUsed/>
    <w:rsid w:val="00BF4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BF4AFE"/>
    <w:rPr>
      <w:rFonts w:ascii="Tahoma" w:hAnsi="Tahoma" w:cs="Tahoma"/>
      <w:sz w:val="16"/>
      <w:szCs w:val="16"/>
    </w:rPr>
  </w:style>
  <w:style w:type="paragraph" w:customStyle="1" w:styleId="content--common-blockblock-3u">
    <w:name w:val="content--common-block__block-3u"/>
    <w:basedOn w:val="a0"/>
    <w:rsid w:val="001F3F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f4">
    <w:name w:val="line number"/>
    <w:basedOn w:val="a1"/>
    <w:uiPriority w:val="99"/>
    <w:semiHidden/>
    <w:unhideWhenUsed/>
    <w:rsid w:val="007679E7"/>
  </w:style>
  <w:style w:type="paragraph" w:styleId="aff5">
    <w:name w:val="header"/>
    <w:basedOn w:val="a0"/>
    <w:link w:val="aff6"/>
    <w:uiPriority w:val="99"/>
    <w:unhideWhenUsed/>
    <w:rsid w:val="00767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6">
    <w:name w:val="Верхний колонтитул Знак"/>
    <w:basedOn w:val="a1"/>
    <w:link w:val="aff5"/>
    <w:uiPriority w:val="99"/>
    <w:rsid w:val="007679E7"/>
    <w:rPr>
      <w:sz w:val="22"/>
      <w:szCs w:val="22"/>
    </w:rPr>
  </w:style>
  <w:style w:type="paragraph" w:styleId="aff7">
    <w:name w:val="footer"/>
    <w:basedOn w:val="a0"/>
    <w:link w:val="aff8"/>
    <w:uiPriority w:val="99"/>
    <w:unhideWhenUsed/>
    <w:rsid w:val="00767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8">
    <w:name w:val="Нижний колонтитул Знак"/>
    <w:basedOn w:val="a1"/>
    <w:link w:val="aff7"/>
    <w:uiPriority w:val="99"/>
    <w:rsid w:val="007679E7"/>
    <w:rPr>
      <w:sz w:val="22"/>
      <w:szCs w:val="22"/>
    </w:rPr>
  </w:style>
  <w:style w:type="paragraph" w:customStyle="1" w:styleId="Default">
    <w:name w:val="Default"/>
    <w:rsid w:val="0082080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0" w:unhideWhenUsed="0" w:qFormat="1"/>
    <w:lsdException w:name="Intense Reference" w:semiHidden="0" w:uiPriority="0" w:unhideWhenUsed="0" w:qFormat="1"/>
    <w:lsdException w:name="Book Title" w:semiHidden="0" w:uiPriority="0" w:unhideWhenUsed="0" w:qFormat="1"/>
    <w:lsdException w:name="Bibliography" w:uiPriority="37"/>
    <w:lsdException w:name="TOC Heading" w:uiPriority="0" w:qFormat="1"/>
  </w:latentStyles>
  <w:style w:type="paragraph" w:default="1" w:styleId="a0">
    <w:name w:val="Normal"/>
    <w:qFormat/>
    <w:rsid w:val="005B0D49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qFormat/>
    <w:rsid w:val="005B0D49"/>
    <w:pPr>
      <w:keepNext/>
      <w:keepLines/>
      <w:widowControl w:val="0"/>
      <w:autoSpaceDE w:val="0"/>
      <w:autoSpaceDN w:val="0"/>
      <w:adjustRightInd w:val="0"/>
      <w:spacing w:before="480" w:after="0" w:line="240" w:lineRule="auto"/>
      <w:outlineLvl w:val="0"/>
    </w:pPr>
    <w:rPr>
      <w:rFonts w:ascii="Cambria" w:eastAsiaTheme="majorEastAsia" w:hAnsi="Cambria" w:cstheme="majorBidi"/>
      <w:b/>
      <w:bCs/>
      <w:color w:val="365F91"/>
      <w:sz w:val="28"/>
      <w:szCs w:val="28"/>
      <w:lang w:val="en-US"/>
    </w:rPr>
  </w:style>
  <w:style w:type="paragraph" w:styleId="2">
    <w:name w:val="heading 2"/>
    <w:basedOn w:val="a0"/>
    <w:next w:val="a0"/>
    <w:link w:val="20"/>
    <w:unhideWhenUsed/>
    <w:qFormat/>
    <w:rsid w:val="005B0D4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aliases w:val="Обычный 2"/>
    <w:basedOn w:val="a0"/>
    <w:next w:val="a0"/>
    <w:link w:val="30"/>
    <w:unhideWhenUsed/>
    <w:qFormat/>
    <w:rsid w:val="005B0D49"/>
    <w:pPr>
      <w:keepNext/>
      <w:keepLines/>
      <w:widowControl w:val="0"/>
      <w:autoSpaceDE w:val="0"/>
      <w:autoSpaceDN w:val="0"/>
      <w:adjustRightInd w:val="0"/>
      <w:spacing w:before="200" w:after="0" w:line="240" w:lineRule="auto"/>
      <w:outlineLvl w:val="2"/>
    </w:pPr>
    <w:rPr>
      <w:rFonts w:ascii="Cambria" w:eastAsiaTheme="majorEastAsia" w:hAnsi="Cambria" w:cstheme="majorBidi"/>
      <w:b/>
      <w:bCs/>
      <w:color w:val="4F81BD"/>
      <w:sz w:val="24"/>
      <w:szCs w:val="24"/>
      <w:lang w:val="en-US"/>
    </w:rPr>
  </w:style>
  <w:style w:type="paragraph" w:styleId="4">
    <w:name w:val="heading 4"/>
    <w:basedOn w:val="a0"/>
    <w:next w:val="a0"/>
    <w:link w:val="40"/>
    <w:uiPriority w:val="9"/>
    <w:unhideWhenUsed/>
    <w:qFormat/>
    <w:rsid w:val="005B0D49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nhideWhenUsed/>
    <w:qFormat/>
    <w:rsid w:val="005B0D49"/>
    <w:pPr>
      <w:keepNext/>
      <w:widowControl w:val="0"/>
      <w:autoSpaceDE w:val="0"/>
      <w:autoSpaceDN w:val="0"/>
      <w:adjustRightInd w:val="0"/>
      <w:spacing w:after="0" w:line="360" w:lineRule="auto"/>
      <w:ind w:firstLine="560"/>
      <w:jc w:val="center"/>
      <w:outlineLvl w:val="4"/>
    </w:pPr>
    <w:rPr>
      <w:rFonts w:ascii="Times New Roman" w:eastAsia="Times New Roman" w:hAnsi="Times New Roman"/>
      <w:b/>
      <w:sz w:val="24"/>
      <w:szCs w:val="20"/>
    </w:rPr>
  </w:style>
  <w:style w:type="paragraph" w:styleId="6">
    <w:name w:val="heading 6"/>
    <w:basedOn w:val="a0"/>
    <w:next w:val="a0"/>
    <w:link w:val="60"/>
    <w:unhideWhenUsed/>
    <w:qFormat/>
    <w:rsid w:val="005B0D49"/>
    <w:pPr>
      <w:spacing w:before="240" w:after="60"/>
      <w:outlineLvl w:val="5"/>
    </w:pPr>
    <w:rPr>
      <w:rFonts w:eastAsia="Times New Roman"/>
      <w:b/>
      <w:bCs/>
      <w:sz w:val="20"/>
      <w:szCs w:val="20"/>
    </w:rPr>
  </w:style>
  <w:style w:type="paragraph" w:styleId="7">
    <w:name w:val="heading 7"/>
    <w:basedOn w:val="a0"/>
    <w:next w:val="a0"/>
    <w:link w:val="70"/>
    <w:unhideWhenUsed/>
    <w:qFormat/>
    <w:rsid w:val="005B0D49"/>
    <w:pPr>
      <w:keepNext/>
      <w:overflowPunct w:val="0"/>
      <w:autoSpaceDE w:val="0"/>
      <w:autoSpaceDN w:val="0"/>
      <w:adjustRightInd w:val="0"/>
      <w:spacing w:after="0" w:line="360" w:lineRule="auto"/>
      <w:jc w:val="center"/>
      <w:outlineLvl w:val="6"/>
    </w:pPr>
    <w:rPr>
      <w:rFonts w:ascii="Times New Roman" w:eastAsia="Times New Roman" w:hAnsi="Times New Roman"/>
      <w:b/>
      <w:sz w:val="24"/>
      <w:szCs w:val="20"/>
    </w:rPr>
  </w:style>
  <w:style w:type="paragraph" w:styleId="8">
    <w:name w:val="heading 8"/>
    <w:basedOn w:val="a0"/>
    <w:next w:val="a0"/>
    <w:link w:val="80"/>
    <w:unhideWhenUsed/>
    <w:qFormat/>
    <w:rsid w:val="005B0D49"/>
    <w:pPr>
      <w:keepNext/>
      <w:shd w:val="clear" w:color="auto" w:fill="FFFFFF"/>
      <w:snapToGrid w:val="0"/>
      <w:spacing w:after="0" w:line="240" w:lineRule="auto"/>
      <w:jc w:val="center"/>
      <w:outlineLvl w:val="7"/>
    </w:pPr>
    <w:rPr>
      <w:rFonts w:ascii="Times New Roman" w:eastAsia="Times New Roman" w:hAnsi="Times New Roman"/>
      <w:color w:val="000000"/>
      <w:sz w:val="24"/>
      <w:szCs w:val="20"/>
    </w:rPr>
  </w:style>
  <w:style w:type="paragraph" w:styleId="9">
    <w:name w:val="heading 9"/>
    <w:basedOn w:val="a0"/>
    <w:next w:val="a0"/>
    <w:link w:val="90"/>
    <w:unhideWhenUsed/>
    <w:qFormat/>
    <w:rsid w:val="005B0D49"/>
    <w:pPr>
      <w:keepNext/>
      <w:spacing w:after="0" w:line="240" w:lineRule="auto"/>
      <w:ind w:firstLine="720"/>
      <w:jc w:val="center"/>
      <w:outlineLvl w:val="8"/>
    </w:pPr>
    <w:rPr>
      <w:rFonts w:ascii="Times New Roman" w:eastAsia="Times New Roman" w:hAnsi="Times New Roman"/>
      <w:b/>
      <w:sz w:val="24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link w:val="12"/>
    <w:qFormat/>
    <w:rsid w:val="005B0D49"/>
    <w:pPr>
      <w:spacing w:line="360" w:lineRule="auto"/>
      <w:ind w:firstLine="720"/>
      <w:jc w:val="both"/>
    </w:pPr>
    <w:rPr>
      <w:rFonts w:ascii="Times New Roman" w:eastAsia="Times New Roman" w:hAnsi="Times New Roman"/>
      <w:sz w:val="24"/>
    </w:rPr>
  </w:style>
  <w:style w:type="character" w:customStyle="1" w:styleId="12">
    <w:name w:val="Стиль1 Знак"/>
    <w:link w:val="11"/>
    <w:locked/>
    <w:rsid w:val="005B0D49"/>
    <w:rPr>
      <w:rFonts w:ascii="Times New Roman" w:eastAsia="Times New Roman" w:hAnsi="Times New Roman"/>
      <w:sz w:val="24"/>
    </w:rPr>
  </w:style>
  <w:style w:type="paragraph" w:customStyle="1" w:styleId="13">
    <w:name w:val="Номер 1"/>
    <w:basedOn w:val="1"/>
    <w:qFormat/>
    <w:rsid w:val="005B0D49"/>
    <w:pPr>
      <w:keepLines w:val="0"/>
      <w:widowControl/>
      <w:suppressAutoHyphens/>
      <w:spacing w:before="360" w:after="240" w:line="360" w:lineRule="auto"/>
      <w:jc w:val="center"/>
    </w:pPr>
    <w:rPr>
      <w:rFonts w:ascii="Times New Roman" w:eastAsia="Times New Roman" w:hAnsi="Times New Roman" w:cs="Times New Roman"/>
      <w:color w:val="auto"/>
      <w:lang w:eastAsia="ru-RU"/>
    </w:rPr>
  </w:style>
  <w:style w:type="character" w:customStyle="1" w:styleId="10">
    <w:name w:val="Заголовок 1 Знак"/>
    <w:link w:val="1"/>
    <w:rsid w:val="005B0D49"/>
    <w:rPr>
      <w:rFonts w:ascii="Cambria" w:eastAsiaTheme="majorEastAsia" w:hAnsi="Cambria" w:cstheme="majorBidi"/>
      <w:b/>
      <w:bCs/>
      <w:color w:val="365F91"/>
      <w:sz w:val="28"/>
      <w:szCs w:val="28"/>
      <w:lang w:val="en-US"/>
    </w:rPr>
  </w:style>
  <w:style w:type="paragraph" w:customStyle="1" w:styleId="a4">
    <w:name w:val="А_сноска"/>
    <w:basedOn w:val="a5"/>
    <w:link w:val="a6"/>
    <w:qFormat/>
    <w:rsid w:val="005B0D49"/>
    <w:pPr>
      <w:widowControl w:val="0"/>
      <w:spacing w:after="0" w:line="240" w:lineRule="auto"/>
      <w:ind w:firstLine="40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6">
    <w:name w:val="А_сноска Знак"/>
    <w:link w:val="a4"/>
    <w:locked/>
    <w:rsid w:val="005B0D49"/>
    <w:rPr>
      <w:rFonts w:ascii="Times New Roman" w:eastAsia="Times New Roman" w:hAnsi="Times New Roman"/>
      <w:sz w:val="24"/>
      <w:szCs w:val="24"/>
    </w:rPr>
  </w:style>
  <w:style w:type="paragraph" w:styleId="a5">
    <w:name w:val="footnote text"/>
    <w:basedOn w:val="a0"/>
    <w:link w:val="a7"/>
    <w:uiPriority w:val="99"/>
    <w:semiHidden/>
    <w:unhideWhenUsed/>
    <w:rsid w:val="005B0D49"/>
  </w:style>
  <w:style w:type="character" w:customStyle="1" w:styleId="a7">
    <w:name w:val="Текст сноски Знак"/>
    <w:basedOn w:val="a1"/>
    <w:link w:val="a5"/>
    <w:uiPriority w:val="99"/>
    <w:semiHidden/>
    <w:rsid w:val="005B0D49"/>
  </w:style>
  <w:style w:type="paragraph" w:customStyle="1" w:styleId="-11">
    <w:name w:val="Цветной список - Акцент 11"/>
    <w:basedOn w:val="a0"/>
    <w:qFormat/>
    <w:rsid w:val="005B0D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8">
    <w:name w:val="А_основной"/>
    <w:basedOn w:val="a0"/>
    <w:link w:val="a9"/>
    <w:qFormat/>
    <w:rsid w:val="005B0D49"/>
    <w:pPr>
      <w:spacing w:after="0" w:line="360" w:lineRule="auto"/>
      <w:ind w:firstLine="454"/>
      <w:jc w:val="both"/>
    </w:pPr>
    <w:rPr>
      <w:rFonts w:ascii="Times New Roman" w:hAnsi="Times New Roman"/>
      <w:sz w:val="28"/>
      <w:szCs w:val="28"/>
    </w:rPr>
  </w:style>
  <w:style w:type="character" w:customStyle="1" w:styleId="a9">
    <w:name w:val="А_основной Знак"/>
    <w:link w:val="a8"/>
    <w:rsid w:val="005B0D49"/>
    <w:rPr>
      <w:rFonts w:ascii="Times New Roman" w:hAnsi="Times New Roman"/>
      <w:sz w:val="28"/>
      <w:szCs w:val="28"/>
    </w:rPr>
  </w:style>
  <w:style w:type="paragraph" w:customStyle="1" w:styleId="21">
    <w:name w:val="Номер 2"/>
    <w:basedOn w:val="3"/>
    <w:qFormat/>
    <w:rsid w:val="005B0D49"/>
    <w:pPr>
      <w:keepLines w:val="0"/>
      <w:widowControl/>
      <w:autoSpaceDE/>
      <w:autoSpaceDN/>
      <w:adjustRightInd/>
      <w:spacing w:before="120" w:after="120" w:line="360" w:lineRule="auto"/>
      <w:jc w:val="center"/>
    </w:pPr>
    <w:rPr>
      <w:rFonts w:ascii="Times New Roman" w:eastAsia="Times New Roman" w:hAnsi="Times New Roman" w:cs="Times New Roman"/>
      <w:bCs w:val="0"/>
      <w:color w:val="auto"/>
      <w:sz w:val="28"/>
      <w:szCs w:val="28"/>
    </w:rPr>
  </w:style>
  <w:style w:type="character" w:customStyle="1" w:styleId="30">
    <w:name w:val="Заголовок 3 Знак"/>
    <w:aliases w:val="Обычный 2 Знак"/>
    <w:link w:val="3"/>
    <w:rsid w:val="005B0D49"/>
    <w:rPr>
      <w:rFonts w:ascii="Cambria" w:eastAsiaTheme="majorEastAsia" w:hAnsi="Cambria" w:cstheme="majorBidi"/>
      <w:b/>
      <w:bCs/>
      <w:color w:val="4F81BD"/>
      <w:sz w:val="24"/>
      <w:szCs w:val="24"/>
      <w:lang w:val="en-US"/>
    </w:rPr>
  </w:style>
  <w:style w:type="paragraph" w:customStyle="1" w:styleId="-12">
    <w:name w:val="Цветной список - Акцент 12"/>
    <w:basedOn w:val="a0"/>
    <w:qFormat/>
    <w:rsid w:val="005B0D49"/>
    <w:pPr>
      <w:spacing w:line="240" w:lineRule="auto"/>
      <w:ind w:left="720"/>
      <w:contextualSpacing/>
    </w:pPr>
    <w:rPr>
      <w:rFonts w:ascii="Cambria" w:eastAsia="Times New Roman" w:hAnsi="Cambria"/>
      <w:sz w:val="24"/>
      <w:szCs w:val="24"/>
    </w:rPr>
  </w:style>
  <w:style w:type="paragraph" w:customStyle="1" w:styleId="a">
    <w:name w:val="НОМЕРА"/>
    <w:basedOn w:val="aa"/>
    <w:link w:val="ab"/>
    <w:qFormat/>
    <w:rsid w:val="005B0D49"/>
    <w:pPr>
      <w:numPr>
        <w:numId w:val="1"/>
      </w:numPr>
      <w:spacing w:after="0" w:line="240" w:lineRule="auto"/>
      <w:jc w:val="both"/>
    </w:pPr>
    <w:rPr>
      <w:rFonts w:ascii="Arial Narrow" w:hAnsi="Arial Narrow"/>
      <w:sz w:val="18"/>
      <w:szCs w:val="18"/>
    </w:rPr>
  </w:style>
  <w:style w:type="character" w:customStyle="1" w:styleId="ab">
    <w:name w:val="НОМЕРА Знак"/>
    <w:link w:val="a"/>
    <w:rsid w:val="005B0D49"/>
    <w:rPr>
      <w:rFonts w:ascii="Arial Narrow" w:hAnsi="Arial Narrow"/>
      <w:sz w:val="18"/>
      <w:szCs w:val="18"/>
    </w:rPr>
  </w:style>
  <w:style w:type="paragraph" w:styleId="aa">
    <w:name w:val="Normal (Web)"/>
    <w:basedOn w:val="a0"/>
    <w:uiPriority w:val="99"/>
    <w:unhideWhenUsed/>
    <w:rsid w:val="005B0D49"/>
    <w:rPr>
      <w:rFonts w:ascii="Times New Roman" w:hAnsi="Times New Roman"/>
      <w:sz w:val="24"/>
      <w:szCs w:val="24"/>
    </w:rPr>
  </w:style>
  <w:style w:type="character" w:customStyle="1" w:styleId="20">
    <w:name w:val="Заголовок 2 Знак"/>
    <w:link w:val="2"/>
    <w:rsid w:val="005B0D49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uiPriority w:val="9"/>
    <w:rsid w:val="005B0D49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link w:val="5"/>
    <w:rsid w:val="005B0D49"/>
    <w:rPr>
      <w:rFonts w:ascii="Times New Roman" w:eastAsia="Times New Roman" w:hAnsi="Times New Roman"/>
      <w:b/>
      <w:sz w:val="24"/>
    </w:rPr>
  </w:style>
  <w:style w:type="character" w:customStyle="1" w:styleId="60">
    <w:name w:val="Заголовок 6 Знак"/>
    <w:link w:val="6"/>
    <w:rsid w:val="005B0D49"/>
    <w:rPr>
      <w:rFonts w:eastAsia="Times New Roman"/>
      <w:b/>
      <w:bCs/>
    </w:rPr>
  </w:style>
  <w:style w:type="character" w:customStyle="1" w:styleId="70">
    <w:name w:val="Заголовок 7 Знак"/>
    <w:link w:val="7"/>
    <w:rsid w:val="005B0D49"/>
    <w:rPr>
      <w:rFonts w:ascii="Times New Roman" w:eastAsia="Times New Roman" w:hAnsi="Times New Roman"/>
      <w:b/>
      <w:sz w:val="24"/>
    </w:rPr>
  </w:style>
  <w:style w:type="character" w:customStyle="1" w:styleId="80">
    <w:name w:val="Заголовок 8 Знак"/>
    <w:link w:val="8"/>
    <w:rsid w:val="005B0D49"/>
    <w:rPr>
      <w:rFonts w:ascii="Times New Roman" w:eastAsia="Times New Roman" w:hAnsi="Times New Roman"/>
      <w:color w:val="000000"/>
      <w:sz w:val="24"/>
      <w:shd w:val="clear" w:color="auto" w:fill="FFFFFF"/>
    </w:rPr>
  </w:style>
  <w:style w:type="character" w:customStyle="1" w:styleId="90">
    <w:name w:val="Заголовок 9 Знак"/>
    <w:link w:val="9"/>
    <w:rsid w:val="005B0D49"/>
    <w:rPr>
      <w:rFonts w:ascii="Times New Roman" w:eastAsia="Times New Roman" w:hAnsi="Times New Roman"/>
      <w:b/>
      <w:sz w:val="24"/>
    </w:rPr>
  </w:style>
  <w:style w:type="paragraph" w:styleId="ac">
    <w:name w:val="caption"/>
    <w:basedOn w:val="a0"/>
    <w:next w:val="a0"/>
    <w:uiPriority w:val="35"/>
    <w:qFormat/>
    <w:rsid w:val="005B0D49"/>
    <w:pPr>
      <w:spacing w:line="240" w:lineRule="auto"/>
    </w:pPr>
    <w:rPr>
      <w:rFonts w:eastAsia="Times New Roman"/>
      <w:b/>
      <w:bCs/>
      <w:color w:val="4F81BD"/>
      <w:sz w:val="18"/>
      <w:szCs w:val="18"/>
    </w:rPr>
  </w:style>
  <w:style w:type="paragraph" w:styleId="ad">
    <w:name w:val="Title"/>
    <w:basedOn w:val="a0"/>
    <w:next w:val="a0"/>
    <w:link w:val="ae"/>
    <w:qFormat/>
    <w:rsid w:val="005B0D49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Arial" w:eastAsia="Times New Roman" w:hAnsi="Arial"/>
      <w:color w:val="FFFFFF"/>
      <w:spacing w:val="10"/>
      <w:sz w:val="48"/>
      <w:szCs w:val="48"/>
    </w:rPr>
  </w:style>
  <w:style w:type="character" w:customStyle="1" w:styleId="ae">
    <w:name w:val="Название Знак"/>
    <w:link w:val="ad"/>
    <w:rsid w:val="005B0D49"/>
    <w:rPr>
      <w:rFonts w:ascii="Arial" w:eastAsia="Times New Roman" w:hAnsi="Arial"/>
      <w:color w:val="FFFFFF"/>
      <w:spacing w:val="10"/>
      <w:sz w:val="48"/>
      <w:szCs w:val="48"/>
      <w:shd w:val="clear" w:color="auto" w:fill="C0504D"/>
    </w:rPr>
  </w:style>
  <w:style w:type="paragraph" w:styleId="af">
    <w:name w:val="Subtitle"/>
    <w:basedOn w:val="a0"/>
    <w:next w:val="a0"/>
    <w:link w:val="af0"/>
    <w:qFormat/>
    <w:rsid w:val="005B0D49"/>
    <w:pPr>
      <w:pBdr>
        <w:bottom w:val="dotted" w:sz="8" w:space="10" w:color="C0504D"/>
      </w:pBdr>
      <w:spacing w:before="200" w:after="900" w:line="240" w:lineRule="auto"/>
      <w:jc w:val="center"/>
    </w:pPr>
    <w:rPr>
      <w:rFonts w:ascii="Arial" w:eastAsia="Times New Roman" w:hAnsi="Arial"/>
      <w:color w:val="622423"/>
      <w:sz w:val="24"/>
      <w:szCs w:val="24"/>
    </w:rPr>
  </w:style>
  <w:style w:type="character" w:customStyle="1" w:styleId="af0">
    <w:name w:val="Подзаголовок Знак"/>
    <w:link w:val="af"/>
    <w:rsid w:val="005B0D49"/>
    <w:rPr>
      <w:rFonts w:ascii="Arial" w:eastAsia="Times New Roman" w:hAnsi="Arial"/>
      <w:color w:val="622423"/>
      <w:sz w:val="24"/>
      <w:szCs w:val="24"/>
    </w:rPr>
  </w:style>
  <w:style w:type="character" w:styleId="af1">
    <w:name w:val="Strong"/>
    <w:uiPriority w:val="22"/>
    <w:qFormat/>
    <w:rsid w:val="005B0D49"/>
    <w:rPr>
      <w:b/>
      <w:bCs/>
      <w:spacing w:val="0"/>
    </w:rPr>
  </w:style>
  <w:style w:type="character" w:styleId="af2">
    <w:name w:val="Emphasis"/>
    <w:qFormat/>
    <w:rsid w:val="005B0D49"/>
    <w:rPr>
      <w:i/>
      <w:iCs/>
      <w:sz w:val="24"/>
    </w:rPr>
  </w:style>
  <w:style w:type="paragraph" w:styleId="af3">
    <w:name w:val="No Spacing"/>
    <w:aliases w:val="основа"/>
    <w:link w:val="af4"/>
    <w:uiPriority w:val="1"/>
    <w:qFormat/>
    <w:rsid w:val="005B0D49"/>
    <w:rPr>
      <w:rFonts w:cs="Calibri"/>
      <w:sz w:val="22"/>
      <w:szCs w:val="22"/>
    </w:rPr>
  </w:style>
  <w:style w:type="character" w:customStyle="1" w:styleId="af4">
    <w:name w:val="Без интервала Знак"/>
    <w:aliases w:val="основа Знак"/>
    <w:link w:val="af3"/>
    <w:uiPriority w:val="1"/>
    <w:locked/>
    <w:rsid w:val="005B0D49"/>
    <w:rPr>
      <w:rFonts w:cs="Calibri"/>
      <w:sz w:val="22"/>
      <w:szCs w:val="22"/>
    </w:rPr>
  </w:style>
  <w:style w:type="paragraph" w:styleId="af5">
    <w:name w:val="List Paragraph"/>
    <w:basedOn w:val="a0"/>
    <w:link w:val="af6"/>
    <w:uiPriority w:val="34"/>
    <w:qFormat/>
    <w:rsid w:val="005B0D49"/>
    <w:pPr>
      <w:ind w:left="720"/>
      <w:contextualSpacing/>
    </w:pPr>
  </w:style>
  <w:style w:type="character" w:customStyle="1" w:styleId="af6">
    <w:name w:val="Абзац списка Знак"/>
    <w:link w:val="af5"/>
    <w:locked/>
    <w:rsid w:val="005B0D49"/>
    <w:rPr>
      <w:sz w:val="22"/>
      <w:szCs w:val="22"/>
    </w:rPr>
  </w:style>
  <w:style w:type="paragraph" w:styleId="22">
    <w:name w:val="Quote"/>
    <w:basedOn w:val="a0"/>
    <w:next w:val="a0"/>
    <w:link w:val="23"/>
    <w:qFormat/>
    <w:rsid w:val="005B0D49"/>
    <w:pPr>
      <w:spacing w:after="0" w:line="240" w:lineRule="auto"/>
    </w:pPr>
    <w:rPr>
      <w:rFonts w:ascii="Cambria" w:eastAsia="Times New Roman" w:hAnsi="Cambria"/>
      <w:i/>
      <w:iCs/>
      <w:color w:val="000000"/>
      <w:sz w:val="24"/>
      <w:szCs w:val="24"/>
    </w:rPr>
  </w:style>
  <w:style w:type="character" w:customStyle="1" w:styleId="23">
    <w:name w:val="Цитата 2 Знак"/>
    <w:link w:val="22"/>
    <w:rsid w:val="005B0D49"/>
    <w:rPr>
      <w:rFonts w:ascii="Cambria" w:eastAsia="Times New Roman" w:hAnsi="Cambria"/>
      <w:i/>
      <w:iCs/>
      <w:color w:val="000000"/>
      <w:sz w:val="24"/>
      <w:szCs w:val="24"/>
    </w:rPr>
  </w:style>
  <w:style w:type="paragraph" w:styleId="af7">
    <w:name w:val="Intense Quote"/>
    <w:basedOn w:val="a0"/>
    <w:next w:val="a0"/>
    <w:link w:val="af8"/>
    <w:qFormat/>
    <w:rsid w:val="005B0D49"/>
    <w:pPr>
      <w:pBdr>
        <w:bottom w:val="single" w:sz="4" w:space="4" w:color="4F81BD"/>
      </w:pBdr>
      <w:spacing w:before="200" w:after="280"/>
      <w:ind w:left="936" w:right="936"/>
    </w:pPr>
    <w:rPr>
      <w:rFonts w:eastAsia="Times New Roman"/>
      <w:b/>
      <w:bCs/>
      <w:i/>
      <w:iCs/>
      <w:color w:val="4F81BD"/>
      <w:sz w:val="20"/>
      <w:szCs w:val="20"/>
    </w:rPr>
  </w:style>
  <w:style w:type="character" w:customStyle="1" w:styleId="af8">
    <w:name w:val="Выделенная цитата Знак"/>
    <w:link w:val="af7"/>
    <w:rsid w:val="005B0D49"/>
    <w:rPr>
      <w:rFonts w:eastAsia="Times New Roman"/>
      <w:b/>
      <w:bCs/>
      <w:i/>
      <w:iCs/>
      <w:color w:val="4F81BD"/>
    </w:rPr>
  </w:style>
  <w:style w:type="character" w:styleId="af9">
    <w:name w:val="Subtle Emphasis"/>
    <w:qFormat/>
    <w:rsid w:val="005B0D49"/>
    <w:rPr>
      <w:i/>
      <w:iCs/>
      <w:color w:val="808080"/>
    </w:rPr>
  </w:style>
  <w:style w:type="character" w:styleId="afa">
    <w:name w:val="Intense Emphasis"/>
    <w:qFormat/>
    <w:rsid w:val="005B0D49"/>
    <w:rPr>
      <w:b/>
      <w:bCs/>
      <w:i/>
      <w:iCs/>
      <w:color w:val="4F81BD"/>
    </w:rPr>
  </w:style>
  <w:style w:type="character" w:styleId="afb">
    <w:name w:val="Subtle Reference"/>
    <w:qFormat/>
    <w:rsid w:val="005B0D49"/>
    <w:rPr>
      <w:smallCaps/>
      <w:color w:val="C0504D"/>
      <w:u w:val="single"/>
    </w:rPr>
  </w:style>
  <w:style w:type="character" w:styleId="afc">
    <w:name w:val="Intense Reference"/>
    <w:qFormat/>
    <w:rsid w:val="005B0D49"/>
    <w:rPr>
      <w:b/>
      <w:bCs/>
      <w:smallCaps/>
      <w:color w:val="C0504D"/>
      <w:spacing w:val="5"/>
      <w:u w:val="single"/>
    </w:rPr>
  </w:style>
  <w:style w:type="character" w:styleId="afd">
    <w:name w:val="Book Title"/>
    <w:qFormat/>
    <w:rsid w:val="005B0D49"/>
    <w:rPr>
      <w:b/>
      <w:bCs/>
      <w:smallCaps/>
      <w:spacing w:val="5"/>
    </w:rPr>
  </w:style>
  <w:style w:type="paragraph" w:styleId="afe">
    <w:name w:val="TOC Heading"/>
    <w:basedOn w:val="1"/>
    <w:next w:val="a0"/>
    <w:unhideWhenUsed/>
    <w:qFormat/>
    <w:rsid w:val="005B0D49"/>
    <w:pPr>
      <w:widowControl/>
      <w:autoSpaceDE/>
      <w:autoSpaceDN/>
      <w:adjustRightInd/>
      <w:spacing w:line="276" w:lineRule="auto"/>
      <w:outlineLvl w:val="9"/>
    </w:pPr>
    <w:rPr>
      <w:rFonts w:eastAsia="Times New Roman" w:cs="Times New Roman"/>
      <w:lang w:val="ru-RU"/>
    </w:rPr>
  </w:style>
  <w:style w:type="numbering" w:customStyle="1" w:styleId="14">
    <w:name w:val="Нет списка1"/>
    <w:next w:val="a3"/>
    <w:uiPriority w:val="99"/>
    <w:semiHidden/>
    <w:unhideWhenUsed/>
    <w:rsid w:val="00BF4AFE"/>
  </w:style>
  <w:style w:type="character" w:styleId="aff">
    <w:name w:val="Hyperlink"/>
    <w:basedOn w:val="a1"/>
    <w:uiPriority w:val="99"/>
    <w:unhideWhenUsed/>
    <w:rsid w:val="00BF4AFE"/>
    <w:rPr>
      <w:color w:val="6D7F58"/>
      <w:u w:val="single"/>
    </w:rPr>
  </w:style>
  <w:style w:type="table" w:styleId="aff0">
    <w:name w:val="Table Grid"/>
    <w:basedOn w:val="a2"/>
    <w:uiPriority w:val="59"/>
    <w:rsid w:val="00BF4AF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1">
    <w:name w:val="Содержимое таблицы"/>
    <w:basedOn w:val="a0"/>
    <w:rsid w:val="00BF4AFE"/>
    <w:pPr>
      <w:widowControl w:val="0"/>
      <w:suppressLineNumbers/>
      <w:suppressAutoHyphens/>
      <w:spacing w:after="0" w:line="360" w:lineRule="auto"/>
    </w:pPr>
    <w:rPr>
      <w:rFonts w:ascii="Times New Roman" w:eastAsia="Times New Roman" w:hAnsi="Times New Roman" w:cs="Tahoma"/>
      <w:color w:val="000000"/>
      <w:sz w:val="24"/>
      <w:szCs w:val="24"/>
      <w:lang w:val="en-US" w:eastAsia="ar-SA"/>
    </w:rPr>
  </w:style>
  <w:style w:type="paragraph" w:styleId="aff2">
    <w:name w:val="Balloon Text"/>
    <w:basedOn w:val="a0"/>
    <w:link w:val="aff3"/>
    <w:uiPriority w:val="99"/>
    <w:semiHidden/>
    <w:unhideWhenUsed/>
    <w:rsid w:val="00BF4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BF4AFE"/>
    <w:rPr>
      <w:rFonts w:ascii="Tahoma" w:hAnsi="Tahoma" w:cs="Tahoma"/>
      <w:sz w:val="16"/>
      <w:szCs w:val="16"/>
    </w:rPr>
  </w:style>
  <w:style w:type="paragraph" w:customStyle="1" w:styleId="content--common-blockblock-3u">
    <w:name w:val="content--common-block__block-3u"/>
    <w:basedOn w:val="a0"/>
    <w:rsid w:val="001F3F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f4">
    <w:name w:val="line number"/>
    <w:basedOn w:val="a1"/>
    <w:uiPriority w:val="99"/>
    <w:semiHidden/>
    <w:unhideWhenUsed/>
    <w:rsid w:val="007679E7"/>
  </w:style>
  <w:style w:type="paragraph" w:styleId="aff5">
    <w:name w:val="header"/>
    <w:basedOn w:val="a0"/>
    <w:link w:val="aff6"/>
    <w:uiPriority w:val="99"/>
    <w:unhideWhenUsed/>
    <w:rsid w:val="00767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6">
    <w:name w:val="Верхний колонтитул Знак"/>
    <w:basedOn w:val="a1"/>
    <w:link w:val="aff5"/>
    <w:uiPriority w:val="99"/>
    <w:rsid w:val="007679E7"/>
    <w:rPr>
      <w:sz w:val="22"/>
      <w:szCs w:val="22"/>
    </w:rPr>
  </w:style>
  <w:style w:type="paragraph" w:styleId="aff7">
    <w:name w:val="footer"/>
    <w:basedOn w:val="a0"/>
    <w:link w:val="aff8"/>
    <w:uiPriority w:val="99"/>
    <w:unhideWhenUsed/>
    <w:rsid w:val="00767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8">
    <w:name w:val="Нижний колонтитул Знак"/>
    <w:basedOn w:val="a1"/>
    <w:link w:val="aff7"/>
    <w:uiPriority w:val="99"/>
    <w:rsid w:val="007679E7"/>
    <w:rPr>
      <w:sz w:val="22"/>
      <w:szCs w:val="22"/>
    </w:rPr>
  </w:style>
  <w:style w:type="paragraph" w:customStyle="1" w:styleId="Default">
    <w:name w:val="Default"/>
    <w:rsid w:val="0082080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20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9A%D1%81%D0%B0%D0%BD%D1%82%D0%BE%D1%80%D1%80%D0%B5%D0%B5%D0%B2%D1%8B%D0%B5" TargetMode="External"/><Relationship Id="rId18" Type="http://schemas.openxmlformats.org/officeDocument/2006/relationships/hyperlink" Target="https://ru.wikipedia.org/wiki/%D0%A2%D1%80%D0%B0%D0%B2%D1%8B" TargetMode="External"/><Relationship Id="rId26" Type="http://schemas.openxmlformats.org/officeDocument/2006/relationships/hyperlink" Target="https://ru.wikipedia.org/wiki/%D0%90%D1%80%D0%B8%D0%B4%D0%BD%D1%8B%D0%B9_%D0%BA%D0%BB%D0%B8%D0%BC%D0%B0%D1%82" TargetMode="External"/><Relationship Id="rId39" Type="http://schemas.openxmlformats.org/officeDocument/2006/relationships/hyperlink" Target="http://bookz.ru/authors/nikolai-danikov.html" TargetMode="External"/><Relationship Id="rId21" Type="http://schemas.openxmlformats.org/officeDocument/2006/relationships/hyperlink" Target="https://ru.wikipedia.org/wiki/%D0%9B%D0%B8%D1%81%D1%82" TargetMode="External"/><Relationship Id="rId34" Type="http://schemas.openxmlformats.org/officeDocument/2006/relationships/hyperlink" Target="https://ru.wikipedia.org/wiki/%D0%A4%D0%B8%D0%BB%D0%B0%D1%82%D0%BE%D0%B2,_%D0%92%D0%BB%D0%B0%D0%B4%D0%B8%D0%BC%D0%B8%D1%80_%D0%9F%D0%B5%D1%82%D1%80%D0%BE%D0%B2%D0%B8%D1%87" TargetMode="External"/><Relationship Id="rId42" Type="http://schemas.openxmlformats.org/officeDocument/2006/relationships/hyperlink" Target="http://samlib.ru/j/jurij_p/aloe-biostimulator.shtml" TargetMode="External"/><Relationship Id="rId47" Type="http://schemas.openxmlformats.org/officeDocument/2006/relationships/hyperlink" Target="http://selhozservis.ru/katalog/29-kornevin-paket-10g.html" TargetMode="External"/><Relationship Id="rId50" Type="http://schemas.openxmlformats.org/officeDocument/2006/relationships/image" Target="media/image3.png"/><Relationship Id="rId55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https://ru.wikipedia.org/wiki/%D0%90%D1%81%D1%84%D0%BE%D0%B4%D0%B5%D0%BB%D0%BE%D0%B2%D1%8B%D0%B5" TargetMode="External"/><Relationship Id="rId17" Type="http://schemas.openxmlformats.org/officeDocument/2006/relationships/hyperlink" Target="https://ru.wikipedia.org/wiki/%D0%9C%D0%BD%D0%BE%D0%B3%D0%BE%D0%BB%D0%B5%D1%82%D0%BD%D0%B8%D0%B5_%D1%80%D0%B0%D1%81%D1%82%D0%B5%D0%BD%D0%B8%D1%8F" TargetMode="External"/><Relationship Id="rId25" Type="http://schemas.openxmlformats.org/officeDocument/2006/relationships/hyperlink" Target="https://ru.wikipedia.org/wiki/%D0%9A%D0%B8%D1%81%D1%82%D1%8C_(%D1%81%D0%BE%D1%86%D0%B2%D0%B5%D1%82%D0%B8%D0%B5)" TargetMode="External"/><Relationship Id="rId33" Type="http://schemas.openxmlformats.org/officeDocument/2006/relationships/hyperlink" Target="https://ru.wikipedia.org/wiki/%D0%AD%D0%BA%D1%81%D1%82%D1%80%D0%B0%D0%BA%D1%82" TargetMode="External"/><Relationship Id="rId38" Type="http://schemas.openxmlformats.org/officeDocument/2006/relationships/hyperlink" Target="http://www.flowersweb.info/pests&amp;diseases/phytohormones/phytohormones.php" TargetMode="External"/><Relationship Id="rId46" Type="http://schemas.openxmlformats.org/officeDocument/2006/relationships/hyperlink" Target="http://www.selhozservis.ru/katalog/29-kornevin-paket-10g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0%D1%80%D0%B0%D0%B2%D0%B8%D0%B9%D1%81%D0%BA%D0%B8%D0%B9_%D0%BF%D0%BE%D0%BB%D1%83%D0%BE%D1%81%D1%82%D1%80%D0%BE%D0%B2" TargetMode="External"/><Relationship Id="rId20" Type="http://schemas.openxmlformats.org/officeDocument/2006/relationships/hyperlink" Target="https://ru.wikipedia.org/wiki/%D0%94%D0%B5%D1%80%D0%B5%D0%B2%D0%BE" TargetMode="External"/><Relationship Id="rId29" Type="http://schemas.openxmlformats.org/officeDocument/2006/relationships/hyperlink" Target="https://ru.wikipedia.org/wiki/%D0%9C%D0%B0%D0%B4%D0%B0%D0%B3%D0%B0%D1%81%D0%BA%D0%B0%D1%80" TargetMode="External"/><Relationship Id="rId41" Type="http://schemas.openxmlformats.org/officeDocument/2006/relationships/hyperlink" Target="http://bookz.ru/authors/nikolai-danikov/celebnie_612/page-13-celebnie_612.html" TargetMode="External"/><Relationship Id="rId54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.wikipedia.org/wiki/%D0%A1%D1%83%D0%BA%D0%BA%D1%83%D0%BB%D0%B5%D0%BD%D1%82" TargetMode="External"/><Relationship Id="rId24" Type="http://schemas.openxmlformats.org/officeDocument/2006/relationships/hyperlink" Target="https://ru.wikipedia.org/wiki/%D0%A6%D0%B2%D0%B5%D1%82%D0%BE%D0%BD%D0%BE%D1%81" TargetMode="External"/><Relationship Id="rId32" Type="http://schemas.openxmlformats.org/officeDocument/2006/relationships/hyperlink" Target="https://ru.wikipedia.org/wiki/%D0%A4%D0%B8%D0%BB%D0%B0%D1%82%D0%BE%D0%B2,_%D0%92%D0%BB%D0%B0%D0%B4%D0%B8%D0%BC%D0%B8%D1%80_%D0%9F%D0%B5%D1%82%D1%80%D0%BE%D0%B2%D0%B8%D1%87" TargetMode="External"/><Relationship Id="rId37" Type="http://schemas.openxmlformats.org/officeDocument/2006/relationships/hyperlink" Target="https://ru.wikipedia.org/wiki/%C0%EB%EE%FD" TargetMode="External"/><Relationship Id="rId40" Type="http://schemas.openxmlformats.org/officeDocument/2006/relationships/hyperlink" Target="http://bookz.ru/authors/nikolai-danikov.html" TargetMode="External"/><Relationship Id="rId45" Type="http://schemas.openxmlformats.org/officeDocument/2006/relationships/hyperlink" Target="http://megabook.ru/article/%d0%90%d1%83%d0%ba%d1%81%d0%b8%d0%bd%d1%8b" TargetMode="External"/><Relationship Id="rId53" Type="http://schemas.openxmlformats.org/officeDocument/2006/relationships/image" Target="media/image6.png"/><Relationship Id="rId5" Type="http://schemas.openxmlformats.org/officeDocument/2006/relationships/settings" Target="settings.xml"/><Relationship Id="rId15" Type="http://schemas.openxmlformats.org/officeDocument/2006/relationships/hyperlink" Target="https://ru.wikipedia.org/wiki/%D0%90%D1%84%D1%80%D0%B8%D0%BA%D0%B0" TargetMode="External"/><Relationship Id="rId23" Type="http://schemas.openxmlformats.org/officeDocument/2006/relationships/hyperlink" Target="https://ru.wikipedia.org/wiki/%D0%A6%D0%B2%D0%B5%D1%82%D0%BE%D0%BA" TargetMode="External"/><Relationship Id="rId28" Type="http://schemas.openxmlformats.org/officeDocument/2006/relationships/hyperlink" Target="https://ru.wikipedia.org/wiki/%D0%90%D1%84%D1%80%D0%B8%D0%BA%D0%B0" TargetMode="External"/><Relationship Id="rId36" Type="http://schemas.openxmlformats.org/officeDocument/2006/relationships/chart" Target="charts/chart2.xml"/><Relationship Id="rId49" Type="http://schemas.openxmlformats.org/officeDocument/2006/relationships/image" Target="media/image2.png"/><Relationship Id="rId57" Type="http://schemas.openxmlformats.org/officeDocument/2006/relationships/theme" Target="theme/theme1.xml"/><Relationship Id="rId10" Type="http://schemas.openxmlformats.org/officeDocument/2006/relationships/hyperlink" Target="https://ru.wikipedia.org/wiki/%D0%A0%D0%BE%D0%B4" TargetMode="External"/><Relationship Id="rId19" Type="http://schemas.openxmlformats.org/officeDocument/2006/relationships/hyperlink" Target="https://ru.wikipedia.org/wiki/%D0%9A%D1%83%D1%81%D1%82%D0%B0%D1%80%D0%BD%D0%B8%D0%BA" TargetMode="External"/><Relationship Id="rId31" Type="http://schemas.openxmlformats.org/officeDocument/2006/relationships/hyperlink" Target="https://ru.wikipedia.org/wiki/%D0%9E%D1%84%D1%82%D0%B0%D0%BB%D1%8C%D0%BC%D0%BE%D0%BB%D0%BE%D0%B3" TargetMode="External"/><Relationship Id="rId44" Type="http://schemas.openxmlformats.org/officeDocument/2006/relationships/hyperlink" Target="http://www.floralworld.ru/encyclopedia/plants/Tradescantia.html" TargetMode="External"/><Relationship Id="rId52" Type="http://schemas.openxmlformats.org/officeDocument/2006/relationships/image" Target="media/image5.png"/><Relationship Id="rId4" Type="http://schemas.microsoft.com/office/2007/relationships/stylesWithEffects" Target="stylesWithEffects.xml"/><Relationship Id="rId9" Type="http://schemas.openxmlformats.org/officeDocument/2006/relationships/hyperlink" Target="http://www.flowersweb.info/pests&amp;diseases/phytohormones/phytohormones.php" TargetMode="External"/><Relationship Id="rId14" Type="http://schemas.openxmlformats.org/officeDocument/2006/relationships/hyperlink" Target="https://ru.wikipedia.org/wiki/%D0%91%D0%B8%D0%BE%D0%BB%D0%BE%D0%B3%D0%B8%D1%87%D0%B5%D1%81%D0%BA%D0%B8%D0%B9_%D0%B2%D0%B8%D0%B4" TargetMode="External"/><Relationship Id="rId22" Type="http://schemas.openxmlformats.org/officeDocument/2006/relationships/hyperlink" Target="https://ru.wikipedia.org/wiki/%D0%A0%D0%BE%D0%B7%D0%B5%D1%82%D0%BA%D0%B0_(%D1%80%D0%B0%D1%81%D0%BF%D0%BE%D0%BB%D0%BE%D0%B6%D0%B5%D0%BD%D0%B8%D0%B5_%D0%BB%D0%B8%D1%81%D1%82%D1%8C%D0%B5%D0%B2)" TargetMode="External"/><Relationship Id="rId27" Type="http://schemas.openxmlformats.org/officeDocument/2006/relationships/hyperlink" Target="https://ru.wikipedia.org/wiki/%D0%A2%D1%80%D0%BE%D0%BF%D0%B8%D0%BA%D0%B8" TargetMode="External"/><Relationship Id="rId30" Type="http://schemas.openxmlformats.org/officeDocument/2006/relationships/hyperlink" Target="https://ru.wikipedia.org/wiki/%D0%90%D1%80%D0%B0%D0%B2%D0%B8%D0%B9%D1%81%D0%BA%D0%B8%D0%B9_%D0%BF%D0%BE%D0%BB%D1%83%D0%BE%D1%81%D1%82%D1%80%D0%BE%D0%B2" TargetMode="External"/><Relationship Id="rId35" Type="http://schemas.openxmlformats.org/officeDocument/2006/relationships/chart" Target="charts/chart1.xml"/><Relationship Id="rId43" Type="http://schemas.openxmlformats.org/officeDocument/2006/relationships/hyperlink" Target="http://floralworld.ru/forum/index.php/board,1.0.html" TargetMode="External"/><Relationship Id="rId48" Type="http://schemas.openxmlformats.org/officeDocument/2006/relationships/image" Target="media/image1.png"/><Relationship Id="rId56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image" Target="media/image4.png"/><Relationship Id="rId3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алоэ</c:v>
                </c:pt>
              </c:strCache>
            </c:strRef>
          </c:tx>
          <c:marker>
            <c:symbol val="none"/>
          </c:marker>
          <c:cat>
            <c:numRef>
              <c:f>Лист1!$A$2:$A$7</c:f>
              <c:numCache>
                <c:formatCode>d\-mmm</c:formatCode>
                <c:ptCount val="6"/>
                <c:pt idx="0">
                  <c:v>45545</c:v>
                </c:pt>
                <c:pt idx="1">
                  <c:v>45548</c:v>
                </c:pt>
                <c:pt idx="2">
                  <c:v>45550</c:v>
                </c:pt>
                <c:pt idx="3">
                  <c:v>45552</c:v>
                </c:pt>
                <c:pt idx="4">
                  <c:v>45554</c:v>
                </c:pt>
                <c:pt idx="5">
                  <c:v>45558</c:v>
                </c:pt>
              </c:numCache>
            </c:num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0</c:v>
                </c:pt>
                <c:pt idx="1">
                  <c:v>1</c:v>
                </c:pt>
                <c:pt idx="2">
                  <c:v>1.5</c:v>
                </c:pt>
                <c:pt idx="3">
                  <c:v>4</c:v>
                </c:pt>
                <c:pt idx="4">
                  <c:v>5.5</c:v>
                </c:pt>
                <c:pt idx="5">
                  <c:v>7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корневин</c:v>
                </c:pt>
              </c:strCache>
            </c:strRef>
          </c:tx>
          <c:marker>
            <c:symbol val="none"/>
          </c:marker>
          <c:cat>
            <c:numRef>
              <c:f>Лист1!$A$2:$A$7</c:f>
              <c:numCache>
                <c:formatCode>d\-mmm</c:formatCode>
                <c:ptCount val="6"/>
                <c:pt idx="0">
                  <c:v>45545</c:v>
                </c:pt>
                <c:pt idx="1">
                  <c:v>45548</c:v>
                </c:pt>
                <c:pt idx="2">
                  <c:v>45550</c:v>
                </c:pt>
                <c:pt idx="3">
                  <c:v>45552</c:v>
                </c:pt>
                <c:pt idx="4">
                  <c:v>45554</c:v>
                </c:pt>
                <c:pt idx="5">
                  <c:v>45558</c:v>
                </c:pt>
              </c:numCache>
            </c:num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0</c:v>
                </c:pt>
                <c:pt idx="1">
                  <c:v>0.3</c:v>
                </c:pt>
                <c:pt idx="2">
                  <c:v>1</c:v>
                </c:pt>
                <c:pt idx="3">
                  <c:v>2.2999999999999998</c:v>
                </c:pt>
                <c:pt idx="4">
                  <c:v>4.3</c:v>
                </c:pt>
                <c:pt idx="5">
                  <c:v>5.3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янтарная кислота</c:v>
                </c:pt>
              </c:strCache>
            </c:strRef>
          </c:tx>
          <c:marker>
            <c:symbol val="none"/>
          </c:marker>
          <c:cat>
            <c:numRef>
              <c:f>Лист1!$A$2:$A$7</c:f>
              <c:numCache>
                <c:formatCode>d\-mmm</c:formatCode>
                <c:ptCount val="6"/>
                <c:pt idx="0">
                  <c:v>45545</c:v>
                </c:pt>
                <c:pt idx="1">
                  <c:v>45548</c:v>
                </c:pt>
                <c:pt idx="2">
                  <c:v>45550</c:v>
                </c:pt>
                <c:pt idx="3">
                  <c:v>45552</c:v>
                </c:pt>
                <c:pt idx="4">
                  <c:v>45554</c:v>
                </c:pt>
                <c:pt idx="5">
                  <c:v>45558</c:v>
                </c:pt>
              </c:numCache>
            </c:numRef>
          </c:cat>
          <c:val>
            <c:numRef>
              <c:f>Лист1!$D$2:$D$7</c:f>
              <c:numCache>
                <c:formatCode>General</c:formatCode>
                <c:ptCount val="6"/>
                <c:pt idx="0">
                  <c:v>0</c:v>
                </c:pt>
                <c:pt idx="1">
                  <c:v>0.7</c:v>
                </c:pt>
                <c:pt idx="2">
                  <c:v>1.7</c:v>
                </c:pt>
                <c:pt idx="3">
                  <c:v>5</c:v>
                </c:pt>
                <c:pt idx="4">
                  <c:v>5</c:v>
                </c:pt>
                <c:pt idx="5">
                  <c:v>6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55502592"/>
        <c:axId val="255504384"/>
      </c:lineChart>
      <c:dateAx>
        <c:axId val="255502592"/>
        <c:scaling>
          <c:orientation val="minMax"/>
        </c:scaling>
        <c:delete val="0"/>
        <c:axPos val="b"/>
        <c:numFmt formatCode="d\-mmm" sourceLinked="1"/>
        <c:majorTickMark val="out"/>
        <c:minorTickMark val="none"/>
        <c:tickLblPos val="nextTo"/>
        <c:crossAx val="255504384"/>
        <c:crosses val="autoZero"/>
        <c:auto val="1"/>
        <c:lblOffset val="100"/>
        <c:baseTimeUnit val="days"/>
      </c:dateAx>
      <c:valAx>
        <c:axId val="25550438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5550259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алоэ</c:v>
                </c:pt>
              </c:strCache>
            </c:strRef>
          </c:tx>
          <c:invertIfNegative val="0"/>
          <c:cat>
            <c:numRef>
              <c:f>Лист1!$A$2:$A$7</c:f>
              <c:numCache>
                <c:formatCode>d\-mmm</c:formatCode>
                <c:ptCount val="6"/>
                <c:pt idx="0">
                  <c:v>45545</c:v>
                </c:pt>
                <c:pt idx="1">
                  <c:v>45550</c:v>
                </c:pt>
                <c:pt idx="2">
                  <c:v>45552</c:v>
                </c:pt>
                <c:pt idx="3">
                  <c:v>45554</c:v>
                </c:pt>
                <c:pt idx="4">
                  <c:v>45556</c:v>
                </c:pt>
                <c:pt idx="5">
                  <c:v>45558</c:v>
                </c:pt>
              </c:numCache>
            </c:num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0</c:v>
                </c:pt>
                <c:pt idx="1">
                  <c:v>2</c:v>
                </c:pt>
                <c:pt idx="2">
                  <c:v>3</c:v>
                </c:pt>
                <c:pt idx="3">
                  <c:v>7</c:v>
                </c:pt>
                <c:pt idx="4">
                  <c:v>16</c:v>
                </c:pt>
                <c:pt idx="5">
                  <c:v>29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корневин</c:v>
                </c:pt>
              </c:strCache>
            </c:strRef>
          </c:tx>
          <c:invertIfNegative val="0"/>
          <c:cat>
            <c:numRef>
              <c:f>Лист1!$A$2:$A$7</c:f>
              <c:numCache>
                <c:formatCode>d\-mmm</c:formatCode>
                <c:ptCount val="6"/>
                <c:pt idx="0">
                  <c:v>45545</c:v>
                </c:pt>
                <c:pt idx="1">
                  <c:v>45550</c:v>
                </c:pt>
                <c:pt idx="2">
                  <c:v>45552</c:v>
                </c:pt>
                <c:pt idx="3">
                  <c:v>45554</c:v>
                </c:pt>
                <c:pt idx="4">
                  <c:v>45556</c:v>
                </c:pt>
                <c:pt idx="5">
                  <c:v>45558</c:v>
                </c:pt>
              </c:numCache>
            </c:num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0</c:v>
                </c:pt>
                <c:pt idx="1">
                  <c:v>0.3</c:v>
                </c:pt>
                <c:pt idx="2">
                  <c:v>1</c:v>
                </c:pt>
                <c:pt idx="3">
                  <c:v>1.5</c:v>
                </c:pt>
                <c:pt idx="4">
                  <c:v>8.5</c:v>
                </c:pt>
                <c:pt idx="5">
                  <c:v>14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янтарная кислота</c:v>
                </c:pt>
              </c:strCache>
            </c:strRef>
          </c:tx>
          <c:invertIfNegative val="0"/>
          <c:cat>
            <c:numRef>
              <c:f>Лист1!$A$2:$A$7</c:f>
              <c:numCache>
                <c:formatCode>d\-mmm</c:formatCode>
                <c:ptCount val="6"/>
                <c:pt idx="0">
                  <c:v>45545</c:v>
                </c:pt>
                <c:pt idx="1">
                  <c:v>45550</c:v>
                </c:pt>
                <c:pt idx="2">
                  <c:v>45552</c:v>
                </c:pt>
                <c:pt idx="3">
                  <c:v>45554</c:v>
                </c:pt>
                <c:pt idx="4">
                  <c:v>45556</c:v>
                </c:pt>
                <c:pt idx="5">
                  <c:v>45558</c:v>
                </c:pt>
              </c:numCache>
            </c:numRef>
          </c:cat>
          <c:val>
            <c:numRef>
              <c:f>Лист1!$D$2:$D$7</c:f>
              <c:numCache>
                <c:formatCode>General</c:formatCode>
                <c:ptCount val="6"/>
                <c:pt idx="0">
                  <c:v>0</c:v>
                </c:pt>
                <c:pt idx="1">
                  <c:v>1</c:v>
                </c:pt>
                <c:pt idx="2">
                  <c:v>2.2000000000000002</c:v>
                </c:pt>
                <c:pt idx="3">
                  <c:v>7</c:v>
                </c:pt>
                <c:pt idx="4">
                  <c:v>13</c:v>
                </c:pt>
                <c:pt idx="5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2369536"/>
        <c:axId val="246436992"/>
      </c:barChart>
      <c:dateAx>
        <c:axId val="232369536"/>
        <c:scaling>
          <c:orientation val="minMax"/>
        </c:scaling>
        <c:delete val="0"/>
        <c:axPos val="b"/>
        <c:numFmt formatCode="d\-mmm" sourceLinked="1"/>
        <c:majorTickMark val="out"/>
        <c:minorTickMark val="none"/>
        <c:tickLblPos val="nextTo"/>
        <c:crossAx val="246436992"/>
        <c:crosses val="autoZero"/>
        <c:auto val="1"/>
        <c:lblOffset val="100"/>
        <c:baseTimeUnit val="days"/>
      </c:dateAx>
      <c:valAx>
        <c:axId val="24643699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3236953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AF201C-4438-4ACD-923C-FC73EAB94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23</Pages>
  <Words>4374</Words>
  <Characters>24932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40</cp:revision>
  <dcterms:created xsi:type="dcterms:W3CDTF">2024-10-30T13:53:00Z</dcterms:created>
  <dcterms:modified xsi:type="dcterms:W3CDTF">2026-04-02T15:49:00Z</dcterms:modified>
</cp:coreProperties>
</file>