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 w14:paraId="02000000">
      <w:r>
        <w:t xml:space="preserve"> </w:t>
      </w:r>
      <w:r>
        <w:t xml:space="preserve">   Я Черепанова Галия Фаниловна  Тьютор  КОУ»Нефтеюганская школа-интернат для обучающихся с ОВЗ»- </w:t>
      </w:r>
      <w:r>
        <w:t xml:space="preserve">Представляю вам исследовательскую работу по теме: « Герой нашего времени.». </w:t>
      </w:r>
    </w:p>
    <w:p w14:paraId="03000000">
      <w:r>
        <w:t xml:space="preserve">  Герой нашего времени - мой племянник Гималетдинов Ильмир Тимерьянович, родился 26 февраля 1979 года в с.Буздяк Буздякского района Республики Башкортостан. Гималетдинова Альфия Зайнаковна и Гималетдинов Тимерьян Садрисламович, родители Ильмира Тимерьяновича, дали хорошее воспитание, главное, считали они, отзывячивость и доброта. Сестра, Ирина Зиннурова- Гималетдинова, всегда вспоминает своего младшего брата только с хорошей стороны. </w:t>
      </w:r>
    </w:p>
    <w:p w14:paraId="04000000">
      <w:r>
        <w:t xml:space="preserve">  В 1986 поступил в 1 класс БСШ №2. Увлекался спортом. Принимал активное участие как в школьных, так и в республиканских соревнованиях по футболу, волейболу, бегу. </w:t>
      </w:r>
    </w:p>
    <w:p w14:paraId="05000000">
      <w:r>
        <w:t xml:space="preserve"> В 1996 году, окончив 10 классов, поступил в ГБПОУ «Белебеевский колледж механизации и электрификации». </w:t>
      </w:r>
    </w:p>
    <w:p w14:paraId="06000000">
      <w:r>
        <w:t xml:space="preserve"> В 1997 году закончил техникум в г.Белебей. По завершении обучения в техникуме был призван в ряды Вооруженных сил Российской федерации с 30 ноября 1997 года по 15 декабря 1999 года. Службу проходил в Тихоокеанском пограничном военном округе Приморского края г.Владивосток, в/ч 2064. Демобилизовавшись из вооруженных сил РФ, продолжил службу в районном отделе внутренних дел Буздякского района в отделе вневедомственной охраны. В 2001 году женился на Зиле Рамилевне. </w:t>
      </w:r>
    </w:p>
    <w:p w14:paraId="07000000">
      <w:r>
        <w:t xml:space="preserve"> В 2014 году, по истечении срока контракта, Ильмир Тимерьянович заключил контракт на службу в рядах вооруженных сил РФ 80 полка 90-ой танковой дивизии в/ч 87441 Челябинской области г.Чебаркуль Центрального военного округа, замком взвода, командиром боевой машины в звании старшего сержанта. Несмотря на все тяготы армейской жизни, особое место в его жизни занимала его семья. Он был примерным и хорошим семьянином. От большой любви в семьи родились трое дочерей: Алина 14.06.2001 г.р., Ильмира 23.05.2006 г.р. и Айгиза 13.06.2009 г.р. </w:t>
      </w:r>
    </w:p>
    <w:p w14:paraId="08000000">
      <w:r>
        <w:t xml:space="preserve"> В 2015 году проходил стажировку в Казанском высшем военном командном училище. За короткий срок стажировки был награжден Грамотами и Благодарственными письмами Казанского высшего военного командного училища. </w:t>
      </w:r>
    </w:p>
    <w:p w14:paraId="09000000">
      <w:r>
        <w:t xml:space="preserve"> С началом Специальной военной операции был направлен в зону боевых действий. Их первыми отправили в зону СВО.</w:t>
      </w:r>
      <w:r>
        <w:t xml:space="preserve"> </w:t>
      </w:r>
      <w:r>
        <w:t xml:space="preserve"> </w:t>
      </w:r>
    </w:p>
    <w:p w14:paraId="0A000000">
      <w:r>
        <w:t xml:space="preserve">   Ильмир Тимерьянович г</w:t>
      </w:r>
      <w:r>
        <w:t>ероически погиб 3 марта 2022 года в селе Шестовица Черниговской области, Украина, исполняя свой воинский долг</w:t>
      </w:r>
    </w:p>
    <w:p w14:paraId="0B000000">
      <w:r>
        <w:t xml:space="preserve">    Он погиб, не роняя честь солдата России. </w:t>
      </w:r>
    </w:p>
    <w:p w14:paraId="0C000000">
      <w:r>
        <w:t xml:space="preserve">   20 марта 2022 года прошла церемонии прощания с Гималетдиновым Ильмиром Тимерьяновичем. На церемонии присутствовали спикер Собрания-Курултая РБ Константин Толкачев, военный комиссар республики Михаил Блажевич, глава администрации Буздякского района Ильнур Игдиев. </w:t>
      </w:r>
    </w:p>
    <w:p w14:paraId="0D000000"/>
    <w:p w14:paraId="0E000000">
      <w:r>
        <w:t xml:space="preserve"> Орден генерала Шаймуратова был учрежден по инициативе Главы Башкортостана Радия Хабирова в 2019году. Орденом Шаймуратова в память о легендарном генерале награждают тех, кто проявил мужество и отвагу при охране общественного порядка, спасении людей, исполнении воинского, гражданского, служебного долга в условиях, сопряженных с риском для жизни. </w:t>
      </w:r>
    </w:p>
    <w:p w14:paraId="0F000000">
      <w:r>
        <w:t xml:space="preserve">  Первыми кавалерами ордена стали ветераны Великой Отечественной войны – бойцы легендарной 112-й Башкирской кавалерийской дивизии. Этой высокой награды удостоен (посмертно) и мой племянник Гималетдинов Ильмир Тимерьянович за самоотверженность и героизм.</w:t>
      </w:r>
    </w:p>
    <w:p w14:paraId="10000000">
      <w:r>
        <w:t xml:space="preserve">    У него остались отец.мать, жена и трое дочерей. </w:t>
      </w:r>
    </w:p>
    <w:p w14:paraId="11000000">
      <w:r>
        <w:t xml:space="preserve">  Мы до конца своих дней будем помнить его. Он был прекрасным человеком, таким и останется для нас навсегда. Он наша гордость. </w:t>
      </w:r>
    </w:p>
    <w:p w14:paraId="12000000">
      <w:r>
        <w:t xml:space="preserve"> Сейчас его супруга, Гималетдинова Зиля Рамилевна, вместе с тремя дочерями проживают в городе Уфа.</w:t>
      </w:r>
    </w:p>
    <w:p w14:paraId="13000000">
      <w:r>
        <w:t xml:space="preserve"> Гималетдинова Зиля Рамилевна работает в Фонде «Защитники Отечества» в Республике Башкортостан. Данный Фонд создан по поручению Президента России Владимира Владимировича Путина. Фонд оказывает содействие в получении всех полагающихся мер поддержки и помогает защитникам Отечества вернуться к мирной жизни. </w:t>
      </w:r>
    </w:p>
    <w:p w14:paraId="14000000">
      <w:r>
        <w:t xml:space="preserve"> Пережив смерть мужа, она является координатором фонда оказывает персональное социальное сопровождение ветеранов СВО, семей погибших и скончавшихся от ранений бойцов. </w:t>
      </w:r>
    </w:p>
    <w:p w14:paraId="15000000"/>
    <w:p w14:paraId="16000000">
      <w:r>
        <w:t xml:space="preserve"> </w:t>
      </w:r>
      <w:r>
        <w:t xml:space="preserve">Цель исследовательской работы – изучить биографию и боевой путь Гималетдинова Ильмира Тимерьяновича, как непосредственного участника боевых событий в ходе специальной военной операции на Украине и ее влияние на формирование жизненных приоритетов. </w:t>
      </w:r>
    </w:p>
    <w:p w14:paraId="17000000">
      <w:r>
        <w:t xml:space="preserve"> Предмет исследования: кавалер Ордена Мужества, кавалер Ордена генерала Шаймуратова –Ильмир Тимерьянович. </w:t>
      </w:r>
    </w:p>
    <w:p w14:paraId="18000000">
      <w:r>
        <w:t xml:space="preserve"> Проблема заключается в том, что Российский патриотизм отличается исторической преемственностью, державностью. Оторвать современность от традиций невозможно. Поэтому важно воспитать патриота и гражданина своей страны и как важно на примерах современных героев доносить до молодого поколения любовь к своему государству, к своей семье, к своему народу. </w:t>
      </w:r>
    </w:p>
    <w:p w14:paraId="19000000">
      <w:r>
        <w:t xml:space="preserve"> Актуальность: К сожалению, в спецоперации на территории Украины гибнут молодые парни. Но погибают они не зря. Таких героев, как Ильмир Гималетдинов, отдавших свою жизнь за то, чтобы люди спокойно жили под мирным небом, мы будем всегда помнить и гордиться ими! Забыть об их подвиге мы не имеем право! </w:t>
      </w:r>
    </w:p>
    <w:p w14:paraId="1A000000">
      <w:r>
        <w:t xml:space="preserve"> Поэтому цель данного исследования – не только выяснить боевой путь Ильмира Тимерьяновича, но и показать его отважность, любовь к Родине, увековечить память Героя. </w:t>
      </w:r>
    </w:p>
    <w:p w14:paraId="1B000000">
      <w:r>
        <w:t xml:space="preserve">  Задачи исследования: </w:t>
      </w:r>
    </w:p>
    <w:p w14:paraId="1C000000">
      <w:r>
        <w:t xml:space="preserve">- Приобщение учащихся к историческим ценностям своего народа, формирование чувства национального достоинства, воспитание патриотических чувств к истории малой и большой Родины; </w:t>
      </w:r>
    </w:p>
    <w:p w14:paraId="1D000000">
      <w:r>
        <w:t xml:space="preserve">- Воспитание гражданственности, патриотизма, чувства сопричастности к событиям своего края, бережного отношения к историческому наследию, стремлению укреплять и приумножать это достояние. </w:t>
      </w:r>
    </w:p>
    <w:p w14:paraId="1E000000">
      <w:r>
        <w:t xml:space="preserve"> - Использовать данный материал для проведения уроков истории, классных часов, внешкольных мероприятий и пополнить музейный фонд школы.</w:t>
      </w:r>
    </w:p>
    <w:p w14:paraId="1F000000">
      <w:r>
        <w:t xml:space="preserve">    Спасибо за внимание!</w:t>
      </w:r>
    </w:p>
    <w:p w14:paraId="20000000"/>
    <w:p w14:paraId="21000000">
      <w:pPr>
        <w:pStyle w:val="Style_1"/>
      </w:pPr>
    </w:p>
    <w:sectPr>
      <w:pgSz w:h="16838" w:orient="portrait" w:w="11906"/>
      <w:pgMar w:bottom="1134" w:left="1304"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pPr>
      <w:spacing w:line="240" w:lineRule="auto"/>
      <w:ind/>
      <w:jc w:val="both"/>
    </w:pPr>
    <w:rPr>
      <w:rFonts w:ascii="XO Thames" w:hAnsi="XO Thames"/>
      <w:sz w:val="28"/>
    </w:rPr>
  </w:style>
  <w:style w:default="1" w:styleId="Style_1_ch" w:type="character">
    <w:name w:val="Normal"/>
    <w:link w:val="Style_1"/>
    <w:rPr>
      <w:rFonts w:ascii="XO Thames" w:hAnsi="XO Thames"/>
      <w:sz w:val="28"/>
    </w:rPr>
  </w:style>
  <w:style w:styleId="Style_2" w:type="paragraph">
    <w:name w:val="toc 2"/>
    <w:next w:val="Style_1"/>
    <w:link w:val="Style_2_ch"/>
    <w:uiPriority w:val="39"/>
    <w:pPr>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heading 3"/>
    <w:next w:val="Style_1"/>
    <w:link w:val="Style_6_ch"/>
    <w:uiPriority w:val="9"/>
    <w:qFormat/>
    <w:pPr>
      <w:spacing w:after="120" w:before="120"/>
      <w:ind/>
      <w:jc w:val="both"/>
      <w:outlineLvl w:val="2"/>
    </w:pPr>
    <w:rPr>
      <w:rFonts w:ascii="XO Thames" w:hAnsi="XO Thames"/>
      <w:b w:val="1"/>
      <w:sz w:val="26"/>
    </w:rPr>
  </w:style>
  <w:style w:styleId="Style_6_ch" w:type="character">
    <w:name w:val="heading 3"/>
    <w:link w:val="Style_6"/>
    <w:rPr>
      <w:rFonts w:ascii="XO Thames" w:hAnsi="XO Thames"/>
      <w:b w:val="1"/>
      <w:sz w:val="26"/>
    </w:rPr>
  </w:style>
  <w:style w:styleId="Style_7" w:type="paragraph">
    <w:name w:val="toc 3"/>
    <w:next w:val="Style_1"/>
    <w:link w:val="Style_7_ch"/>
    <w:uiPriority w:val="39"/>
    <w:pPr>
      <w:ind w:firstLine="0" w:left="400"/>
      <w:jc w:val="left"/>
    </w:pPr>
    <w:rPr>
      <w:rFonts w:ascii="XO Thames" w:hAnsi="XO Thames"/>
      <w:sz w:val="28"/>
    </w:rPr>
  </w:style>
  <w:style w:styleId="Style_7_ch" w:type="character">
    <w:name w:val="toc 3"/>
    <w:link w:val="Style_7"/>
    <w:rPr>
      <w:rFonts w:ascii="XO Thames" w:hAnsi="XO Thames"/>
      <w:sz w:val="28"/>
    </w:rPr>
  </w:style>
  <w:style w:styleId="Style_8" w:type="paragraph">
    <w:name w:val="heading 5"/>
    <w:next w:val="Style_1"/>
    <w:link w:val="Style_8_ch"/>
    <w:uiPriority w:val="9"/>
    <w:qFormat/>
    <w:pPr>
      <w:spacing w:after="120" w:before="120"/>
      <w:ind/>
      <w:jc w:val="both"/>
      <w:outlineLvl w:val="4"/>
    </w:pPr>
    <w:rPr>
      <w:rFonts w:ascii="XO Thames" w:hAnsi="XO Thames"/>
      <w:b w:val="1"/>
      <w:sz w:val="22"/>
    </w:rPr>
  </w:style>
  <w:style w:styleId="Style_8_ch" w:type="character">
    <w:name w:val="heading 5"/>
    <w:link w:val="Style_8"/>
    <w:rPr>
      <w:rFonts w:ascii="XO Thames" w:hAnsi="XO Thames"/>
      <w:b w:val="1"/>
      <w:sz w:val="22"/>
    </w:rPr>
  </w:style>
  <w:style w:styleId="Style_9" w:type="paragraph">
    <w:name w:val="heading 1"/>
    <w:next w:val="Style_1"/>
    <w:link w:val="Style_9_ch"/>
    <w:uiPriority w:val="9"/>
    <w:qFormat/>
    <w:pPr>
      <w:spacing w:after="120" w:before="120"/>
      <w:ind/>
      <w:jc w:val="both"/>
      <w:outlineLvl w:val="0"/>
    </w:pPr>
    <w:rPr>
      <w:rFonts w:ascii="XO Thames" w:hAnsi="XO Thames"/>
      <w:b w:val="1"/>
      <w:sz w:val="32"/>
    </w:rPr>
  </w:style>
  <w:style w:styleId="Style_9_ch" w:type="character">
    <w:name w:val="heading 1"/>
    <w:link w:val="Style_9"/>
    <w:rPr>
      <w:rFonts w:ascii="XO Thames" w:hAnsi="XO Thames"/>
      <w:b w:val="1"/>
      <w:sz w:val="32"/>
    </w:rPr>
  </w:style>
  <w:style w:styleId="Style_10" w:type="paragraph">
    <w:name w:val="Hyperlink"/>
    <w:link w:val="Style_10_ch"/>
    <w:rPr>
      <w:color w:val="0000FF"/>
      <w:u w:val="single"/>
    </w:rPr>
  </w:style>
  <w:style w:styleId="Style_10_ch" w:type="character">
    <w:name w:val="Hyperlink"/>
    <w:link w:val="Style_10"/>
    <w:rPr>
      <w:color w:val="0000FF"/>
      <w:u w:val="single"/>
    </w:rPr>
  </w:style>
  <w:style w:styleId="Style_11" w:type="paragraph">
    <w:name w:val="Footnote"/>
    <w:link w:val="Style_11_ch"/>
    <w:pPr>
      <w:ind w:firstLine="851" w:left="0"/>
      <w:jc w:val="both"/>
    </w:pPr>
    <w:rPr>
      <w:rFonts w:ascii="XO Thames" w:hAnsi="XO Thames"/>
      <w:sz w:val="22"/>
    </w:rPr>
  </w:style>
  <w:style w:styleId="Style_11_ch" w:type="character">
    <w:name w:val="Footnote"/>
    <w:link w:val="Style_11"/>
    <w:rPr>
      <w:rFonts w:ascii="XO Thames" w:hAnsi="XO Thames"/>
      <w:sz w:val="22"/>
    </w:rPr>
  </w:style>
  <w:style w:styleId="Style_12" w:type="paragraph">
    <w:name w:val="toc 1"/>
    <w:next w:val="Style_1"/>
    <w:link w:val="Style_12_ch"/>
    <w:uiPriority w:val="39"/>
    <w:pPr>
      <w:ind w:firstLine="0" w:left="0"/>
      <w:jc w:val="left"/>
    </w:pPr>
    <w:rPr>
      <w:rFonts w:ascii="XO Thames" w:hAnsi="XO Thames"/>
      <w:b w:val="1"/>
      <w:sz w:val="28"/>
    </w:rPr>
  </w:style>
  <w:style w:styleId="Style_12_ch" w:type="character">
    <w:name w:val="toc 1"/>
    <w:link w:val="Style_12"/>
    <w:rPr>
      <w:rFonts w:ascii="XO Thames" w:hAnsi="XO Thames"/>
      <w:b w:val="1"/>
      <w:sz w:val="28"/>
    </w:rPr>
  </w:style>
  <w:style w:styleId="Style_13" w:type="paragraph">
    <w:name w:val="Header and Footer"/>
    <w:link w:val="Style_13_ch"/>
    <w:pPr>
      <w:spacing w:line="240" w:lineRule="auto"/>
      <w:ind/>
      <w:jc w:val="both"/>
    </w:pPr>
    <w:rPr>
      <w:rFonts w:ascii="XO Thames" w:hAnsi="XO Thames"/>
      <w:sz w:val="20"/>
    </w:rPr>
  </w:style>
  <w:style w:styleId="Style_13_ch" w:type="character">
    <w:name w:val="Header and Footer"/>
    <w:link w:val="Style_13"/>
    <w:rPr>
      <w:rFonts w:ascii="XO Thames" w:hAnsi="XO Thames"/>
      <w:sz w:val="20"/>
    </w:rPr>
  </w:style>
  <w:style w:styleId="Style_14" w:type="paragraph">
    <w:name w:val="toc 9"/>
    <w:next w:val="Style_1"/>
    <w:link w:val="Style_14_ch"/>
    <w:uiPriority w:val="39"/>
    <w:pPr>
      <w:ind w:firstLine="0" w:left="1600"/>
      <w:jc w:val="left"/>
    </w:pPr>
    <w:rPr>
      <w:rFonts w:ascii="XO Thames" w:hAnsi="XO Thames"/>
      <w:sz w:val="28"/>
    </w:rPr>
  </w:style>
  <w:style w:styleId="Style_14_ch" w:type="character">
    <w:name w:val="toc 9"/>
    <w:link w:val="Style_14"/>
    <w:rPr>
      <w:rFonts w:ascii="XO Thames" w:hAnsi="XO Thames"/>
      <w:sz w:val="28"/>
    </w:rPr>
  </w:style>
  <w:style w:styleId="Style_15" w:type="paragraph">
    <w:name w:val="toc 8"/>
    <w:next w:val="Style_1"/>
    <w:link w:val="Style_15_ch"/>
    <w:uiPriority w:val="39"/>
    <w:pPr>
      <w:ind w:firstLine="0" w:left="1400"/>
      <w:jc w:val="left"/>
    </w:pPr>
    <w:rPr>
      <w:rFonts w:ascii="XO Thames" w:hAnsi="XO Thames"/>
      <w:sz w:val="28"/>
    </w:rPr>
  </w:style>
  <w:style w:styleId="Style_15_ch" w:type="character">
    <w:name w:val="toc 8"/>
    <w:link w:val="Style_15"/>
    <w:rPr>
      <w:rFonts w:ascii="XO Thames" w:hAnsi="XO Thames"/>
      <w:sz w:val="28"/>
    </w:rPr>
  </w:style>
  <w:style w:styleId="Style_16" w:type="paragraph">
    <w:name w:val="toc 5"/>
    <w:next w:val="Style_1"/>
    <w:link w:val="Style_16_ch"/>
    <w:uiPriority w:val="39"/>
    <w:pPr>
      <w:ind w:firstLine="0" w:left="800"/>
      <w:jc w:val="left"/>
    </w:pPr>
    <w:rPr>
      <w:rFonts w:ascii="XO Thames" w:hAnsi="XO Thames"/>
      <w:sz w:val="28"/>
    </w:rPr>
  </w:style>
  <w:style w:styleId="Style_16_ch" w:type="character">
    <w:name w:val="toc 5"/>
    <w:link w:val="Style_16"/>
    <w:rPr>
      <w:rFonts w:ascii="XO Thames" w:hAnsi="XO Thames"/>
      <w:sz w:val="28"/>
    </w:rPr>
  </w:style>
  <w:style w:styleId="Style_17" w:type="paragraph">
    <w:name w:val="Subtitle"/>
    <w:next w:val="Style_1"/>
    <w:link w:val="Style_17_ch"/>
    <w:uiPriority w:val="11"/>
    <w:qFormat/>
    <w:pPr>
      <w:ind/>
      <w:jc w:val="both"/>
    </w:pPr>
    <w:rPr>
      <w:rFonts w:ascii="XO Thames" w:hAnsi="XO Thames"/>
      <w:i w:val="1"/>
      <w:sz w:val="24"/>
    </w:rPr>
  </w:style>
  <w:style w:styleId="Style_17_ch" w:type="character">
    <w:name w:val="Subtitle"/>
    <w:link w:val="Style_17"/>
    <w:rPr>
      <w:rFonts w:ascii="XO Thames" w:hAnsi="XO Thames"/>
      <w:i w:val="1"/>
      <w:sz w:val="24"/>
    </w:rPr>
  </w:style>
  <w:style w:styleId="Style_18" w:type="paragraph">
    <w:name w:val="Title"/>
    <w:next w:val="Style_1"/>
    <w:link w:val="Style_18_ch"/>
    <w:uiPriority w:val="10"/>
    <w:qFormat/>
    <w:pPr>
      <w:spacing w:after="567" w:before="567"/>
      <w:ind/>
      <w:jc w:val="center"/>
    </w:pPr>
    <w:rPr>
      <w:rFonts w:ascii="XO Thames" w:hAnsi="XO Thames"/>
      <w:b w:val="1"/>
      <w:caps w:val="1"/>
      <w:sz w:val="40"/>
    </w:rPr>
  </w:style>
  <w:style w:styleId="Style_18_ch" w:type="character">
    <w:name w:val="Title"/>
    <w:link w:val="Style_18"/>
    <w:rPr>
      <w:rFonts w:ascii="XO Thames" w:hAnsi="XO Thames"/>
      <w:b w:val="1"/>
      <w:caps w:val="1"/>
      <w:sz w:val="40"/>
    </w:rPr>
  </w:style>
  <w:style w:styleId="Style_19" w:type="paragraph">
    <w:name w:val="heading 4"/>
    <w:next w:val="Style_1"/>
    <w:link w:val="Style_19_ch"/>
    <w:uiPriority w:val="9"/>
    <w:qFormat/>
    <w:pPr>
      <w:spacing w:after="120" w:before="120"/>
      <w:ind/>
      <w:jc w:val="both"/>
      <w:outlineLvl w:val="3"/>
    </w:pPr>
    <w:rPr>
      <w:rFonts w:ascii="XO Thames" w:hAnsi="XO Thames"/>
      <w:b w:val="1"/>
      <w:sz w:val="24"/>
    </w:rPr>
  </w:style>
  <w:style w:styleId="Style_19_ch" w:type="character">
    <w:name w:val="heading 4"/>
    <w:link w:val="Style_19"/>
    <w:rPr>
      <w:rFonts w:ascii="XO Thames" w:hAnsi="XO Thames"/>
      <w:b w:val="1"/>
      <w:sz w:val="24"/>
    </w:rPr>
  </w:style>
  <w:style w:styleId="Style_20" w:type="paragraph">
    <w:name w:val="heading 2"/>
    <w:next w:val="Style_1"/>
    <w:link w:val="Style_20_ch"/>
    <w:uiPriority w:val="9"/>
    <w:qFormat/>
    <w:pPr>
      <w:spacing w:after="120" w:before="120"/>
      <w:ind/>
      <w:jc w:val="both"/>
      <w:outlineLvl w:val="1"/>
    </w:pPr>
    <w:rPr>
      <w:rFonts w:ascii="XO Thames" w:hAnsi="XO Thames"/>
      <w:b w:val="1"/>
      <w:sz w:val="28"/>
    </w:rPr>
  </w:style>
  <w:style w:styleId="Style_20_ch" w:type="character">
    <w:name w:val="heading 2"/>
    <w:link w:val="Style_20"/>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2026-03-31T16:29:10Z</dcterms:modified>
</cp:coreProperties>
</file>