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37D5" w:rsidRDefault="00A237D5" w:rsidP="00A237D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37D5">
        <w:rPr>
          <w:rFonts w:ascii="Times New Roman" w:hAnsi="Times New Roman" w:cs="Times New Roman"/>
          <w:b/>
          <w:sz w:val="24"/>
          <w:szCs w:val="24"/>
        </w:rPr>
        <w:t>Муниципальное бюджетное общеобразовательное учреждение</w:t>
      </w:r>
    </w:p>
    <w:p w:rsidR="00A237D5" w:rsidRPr="00A237D5" w:rsidRDefault="00A237D5" w:rsidP="00A237D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37D5">
        <w:rPr>
          <w:rFonts w:ascii="Times New Roman" w:hAnsi="Times New Roman" w:cs="Times New Roman"/>
          <w:b/>
          <w:sz w:val="24"/>
          <w:szCs w:val="24"/>
        </w:rPr>
        <w:t xml:space="preserve"> «Рыльская средняя общеобразовательная школа №1 им. Г.И. </w:t>
      </w:r>
      <w:proofErr w:type="spellStart"/>
      <w:r w:rsidRPr="00A237D5">
        <w:rPr>
          <w:rFonts w:ascii="Times New Roman" w:hAnsi="Times New Roman" w:cs="Times New Roman"/>
          <w:b/>
          <w:sz w:val="24"/>
          <w:szCs w:val="24"/>
        </w:rPr>
        <w:t>Шелехова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A237D5" w:rsidRDefault="00A237D5" w:rsidP="00A237D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237D5" w:rsidRDefault="00A237D5" w:rsidP="00A237D5">
      <w:pPr>
        <w:rPr>
          <w:rFonts w:ascii="Times New Roman" w:hAnsi="Times New Roman" w:cs="Times New Roman"/>
          <w:sz w:val="28"/>
          <w:szCs w:val="28"/>
        </w:rPr>
      </w:pPr>
    </w:p>
    <w:p w:rsidR="00A237D5" w:rsidRDefault="00A237D5" w:rsidP="00A237D5">
      <w:pPr>
        <w:rPr>
          <w:rFonts w:ascii="Times New Roman" w:hAnsi="Times New Roman" w:cs="Times New Roman"/>
          <w:sz w:val="28"/>
          <w:szCs w:val="28"/>
        </w:rPr>
      </w:pPr>
    </w:p>
    <w:p w:rsidR="00A237D5" w:rsidRDefault="00A237D5" w:rsidP="00A237D5">
      <w:pPr>
        <w:rPr>
          <w:rFonts w:ascii="Times New Roman" w:hAnsi="Times New Roman" w:cs="Times New Roman"/>
          <w:sz w:val="28"/>
          <w:szCs w:val="28"/>
        </w:rPr>
      </w:pPr>
    </w:p>
    <w:p w:rsidR="00A237D5" w:rsidRDefault="00A237D5" w:rsidP="00A237D5">
      <w:pPr>
        <w:rPr>
          <w:rFonts w:ascii="Times New Roman" w:hAnsi="Times New Roman" w:cs="Times New Roman"/>
          <w:sz w:val="28"/>
          <w:szCs w:val="28"/>
        </w:rPr>
      </w:pPr>
    </w:p>
    <w:p w:rsidR="00A237D5" w:rsidRDefault="00A237D5" w:rsidP="00A237D5">
      <w:pPr>
        <w:rPr>
          <w:rFonts w:ascii="Times New Roman" w:hAnsi="Times New Roman" w:cs="Times New Roman"/>
          <w:sz w:val="28"/>
          <w:szCs w:val="28"/>
        </w:rPr>
      </w:pPr>
    </w:p>
    <w:p w:rsidR="00B20EA9" w:rsidRPr="005A652E" w:rsidRDefault="00B20EA9" w:rsidP="00B20EA9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A652E">
        <w:rPr>
          <w:rFonts w:ascii="Times New Roman" w:hAnsi="Times New Roman" w:cs="Times New Roman"/>
          <w:b/>
          <w:sz w:val="40"/>
          <w:szCs w:val="40"/>
        </w:rPr>
        <w:t xml:space="preserve">Тема урока: </w:t>
      </w:r>
    </w:p>
    <w:p w:rsidR="0051080B" w:rsidRPr="005A652E" w:rsidRDefault="00A237D5" w:rsidP="00B20EA9">
      <w:pPr>
        <w:jc w:val="center"/>
        <w:rPr>
          <w:rFonts w:ascii="Times New Roman" w:hAnsi="Times New Roman" w:cs="Times New Roman"/>
          <w:sz w:val="40"/>
          <w:szCs w:val="40"/>
        </w:rPr>
      </w:pPr>
      <w:r w:rsidRPr="005A652E">
        <w:rPr>
          <w:rFonts w:ascii="Times New Roman" w:hAnsi="Times New Roman" w:cs="Times New Roman"/>
          <w:sz w:val="40"/>
          <w:szCs w:val="40"/>
        </w:rPr>
        <w:t>Куряне – выдающиеся деятели науки и искусства: «Соль земли Курской»</w:t>
      </w:r>
    </w:p>
    <w:p w:rsidR="00B20EA9" w:rsidRPr="005A652E" w:rsidRDefault="00B20EA9" w:rsidP="00B20EA9">
      <w:pPr>
        <w:jc w:val="center"/>
        <w:rPr>
          <w:rFonts w:ascii="Times New Roman" w:hAnsi="Times New Roman" w:cs="Times New Roman"/>
          <w:sz w:val="40"/>
          <w:szCs w:val="40"/>
        </w:rPr>
      </w:pPr>
      <w:r w:rsidRPr="005A652E">
        <w:rPr>
          <w:rFonts w:ascii="Times New Roman" w:hAnsi="Times New Roman" w:cs="Times New Roman"/>
          <w:sz w:val="40"/>
          <w:szCs w:val="40"/>
        </w:rPr>
        <w:t xml:space="preserve">6 класс </w:t>
      </w:r>
    </w:p>
    <w:p w:rsidR="00B20EA9" w:rsidRPr="005A652E" w:rsidRDefault="00B20EA9" w:rsidP="00B20EA9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B20EA9" w:rsidRDefault="00B20EA9" w:rsidP="00B20EA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20EA9" w:rsidRDefault="00B20EA9" w:rsidP="00B20EA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20EA9" w:rsidRDefault="00B20EA9" w:rsidP="00B20EA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F4A23" w:rsidRPr="006F4A23" w:rsidRDefault="00742603" w:rsidP="006F4A23">
      <w:pPr>
        <w:shd w:val="clear" w:color="auto" w:fill="FFFFFF"/>
        <w:spacing w:after="0" w:line="360" w:lineRule="auto"/>
        <w:ind w:left="3544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Выполнила</w:t>
      </w:r>
      <w:r w:rsidR="006F4A23" w:rsidRPr="006F4A23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:</w:t>
      </w:r>
      <w:r w:rsidR="006F4A23" w:rsidRPr="006F4A2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Самоле</w:t>
      </w:r>
      <w:r w:rsidR="006F4A23" w:rsidRPr="006F4A23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това</w:t>
      </w:r>
      <w:proofErr w:type="spellEnd"/>
      <w:r w:rsidR="006F4A23" w:rsidRPr="006F4A23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Наталия Григорьевна, </w:t>
      </w:r>
    </w:p>
    <w:p w:rsidR="006F4A23" w:rsidRPr="006F4A23" w:rsidRDefault="006F4A23" w:rsidP="006F4A23">
      <w:pPr>
        <w:shd w:val="clear" w:color="auto" w:fill="FFFFFF"/>
        <w:spacing w:after="0" w:line="360" w:lineRule="auto"/>
        <w:ind w:left="3544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proofErr w:type="gramStart"/>
      <w:r w:rsidRPr="006F4A23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учитель</w:t>
      </w:r>
      <w:proofErr w:type="gramEnd"/>
      <w:r w:rsidRPr="006F4A23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истории и обществознания</w:t>
      </w:r>
    </w:p>
    <w:p w:rsidR="00B20EA9" w:rsidRDefault="00B20EA9" w:rsidP="00B20EA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20EA9" w:rsidRDefault="00B20EA9" w:rsidP="00B20EA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20EA9" w:rsidRDefault="00B20EA9" w:rsidP="00B20EA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20EA9" w:rsidRDefault="00B20EA9" w:rsidP="00B20EA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20EA9" w:rsidRDefault="00B20EA9" w:rsidP="00B20EA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20EA9" w:rsidRDefault="00B20EA9" w:rsidP="006F4A23">
      <w:pPr>
        <w:rPr>
          <w:rFonts w:ascii="Times New Roman" w:hAnsi="Times New Roman" w:cs="Times New Roman"/>
          <w:sz w:val="28"/>
          <w:szCs w:val="28"/>
        </w:rPr>
      </w:pPr>
    </w:p>
    <w:p w:rsidR="00B20EA9" w:rsidRDefault="00B20EA9" w:rsidP="00B20EA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20EA9" w:rsidRDefault="00B20EA9" w:rsidP="00B20EA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Рыльск 2026</w:t>
      </w:r>
      <w:r w:rsidR="006F4A23">
        <w:rPr>
          <w:rFonts w:ascii="Times New Roman" w:hAnsi="Times New Roman" w:cs="Times New Roman"/>
          <w:sz w:val="28"/>
          <w:szCs w:val="28"/>
        </w:rPr>
        <w:t>г.</w:t>
      </w:r>
    </w:p>
    <w:p w:rsidR="00B20EA9" w:rsidRPr="00B20EA9" w:rsidRDefault="00B20EA9" w:rsidP="00B20EA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0EA9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B20EA9" w:rsidRDefault="00B20EA9" w:rsidP="00E80D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0EA9">
        <w:rPr>
          <w:rFonts w:ascii="Times New Roman" w:hAnsi="Times New Roman" w:cs="Times New Roman"/>
          <w:sz w:val="28"/>
          <w:szCs w:val="28"/>
        </w:rPr>
        <w:t>Тема урока раскрывает вклад урожен</w:t>
      </w:r>
      <w:r w:rsidR="00E80DBE">
        <w:rPr>
          <w:rFonts w:ascii="Times New Roman" w:hAnsi="Times New Roman" w:cs="Times New Roman"/>
          <w:sz w:val="28"/>
          <w:szCs w:val="28"/>
        </w:rPr>
        <w:t>цев Курской области в развитие   р</w:t>
      </w:r>
      <w:r w:rsidRPr="00B20EA9">
        <w:rPr>
          <w:rFonts w:ascii="Times New Roman" w:hAnsi="Times New Roman" w:cs="Times New Roman"/>
          <w:sz w:val="28"/>
          <w:szCs w:val="28"/>
        </w:rPr>
        <w:t>оссийской науки и культуры. Изучение биографий выдающихся земляков </w:t>
      </w:r>
      <w:r w:rsidR="00E80DBE">
        <w:rPr>
          <w:rFonts w:ascii="Times New Roman" w:hAnsi="Times New Roman" w:cs="Times New Roman"/>
          <w:sz w:val="28"/>
          <w:szCs w:val="28"/>
        </w:rPr>
        <w:t xml:space="preserve">  </w:t>
      </w:r>
      <w:r w:rsidRPr="00B20EA9">
        <w:rPr>
          <w:rFonts w:ascii="Times New Roman" w:hAnsi="Times New Roman" w:cs="Times New Roman"/>
          <w:sz w:val="28"/>
          <w:szCs w:val="28"/>
        </w:rPr>
        <w:t>помогает школьникам осознать связь местного и общероссийского </w:t>
      </w:r>
      <w:r w:rsidR="00E80DBE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B20EA9">
        <w:rPr>
          <w:rFonts w:ascii="Times New Roman" w:hAnsi="Times New Roman" w:cs="Times New Roman"/>
          <w:sz w:val="28"/>
          <w:szCs w:val="28"/>
        </w:rPr>
        <w:t>исторического процесса, формирует чувство гордости за свой край и </w:t>
      </w:r>
      <w:r w:rsidR="00E80DBE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B20EA9">
        <w:rPr>
          <w:rFonts w:ascii="Times New Roman" w:hAnsi="Times New Roman" w:cs="Times New Roman"/>
          <w:sz w:val="28"/>
          <w:szCs w:val="28"/>
        </w:rPr>
        <w:t>патриотизм.</w:t>
      </w:r>
    </w:p>
    <w:p w:rsidR="00B20EA9" w:rsidRDefault="00B20EA9" w:rsidP="00E80D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B20EA9">
        <w:rPr>
          <w:rFonts w:ascii="Times New Roman" w:hAnsi="Times New Roman" w:cs="Times New Roman"/>
          <w:sz w:val="28"/>
          <w:szCs w:val="28"/>
        </w:rPr>
        <w:t>рок поможет учащимся не только узнать о знаменитых земляках, но и почувствовать связь времён, осознать ценность культурного и научного </w:t>
      </w:r>
      <w:r w:rsidR="00E80DBE">
        <w:rPr>
          <w:rFonts w:ascii="Times New Roman" w:hAnsi="Times New Roman" w:cs="Times New Roman"/>
          <w:sz w:val="28"/>
          <w:szCs w:val="28"/>
        </w:rPr>
        <w:t xml:space="preserve">       </w:t>
      </w:r>
      <w:r w:rsidRPr="00B20EA9">
        <w:rPr>
          <w:rFonts w:ascii="Times New Roman" w:hAnsi="Times New Roman" w:cs="Times New Roman"/>
          <w:sz w:val="28"/>
          <w:szCs w:val="28"/>
        </w:rPr>
        <w:t>наследия Курского края.</w:t>
      </w:r>
    </w:p>
    <w:p w:rsidR="00E80DBE" w:rsidRDefault="00E80DBE" w:rsidP="00B0652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0DBE">
        <w:rPr>
          <w:rFonts w:ascii="Times New Roman" w:hAnsi="Times New Roman" w:cs="Times New Roman"/>
          <w:b/>
          <w:sz w:val="28"/>
          <w:szCs w:val="28"/>
        </w:rPr>
        <w:t>Технологическая карта урока</w:t>
      </w:r>
    </w:p>
    <w:p w:rsidR="00E80DBE" w:rsidRDefault="00E80DBE" w:rsidP="00B06524">
      <w:pPr>
        <w:pStyle w:val="a4"/>
        <w:numPr>
          <w:ilvl w:val="0"/>
          <w:numId w:val="1"/>
        </w:numPr>
        <w:spacing w:after="0"/>
        <w:ind w:left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Дидактическое обоснование:</w:t>
      </w:r>
    </w:p>
    <w:p w:rsidR="00E80DBE" w:rsidRDefault="00E80DBE" w:rsidP="00B06524">
      <w:pPr>
        <w:pStyle w:val="a4"/>
        <w:numPr>
          <w:ilvl w:val="0"/>
          <w:numId w:val="2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Цель урока: </w:t>
      </w:r>
      <w:r w:rsidRPr="00E80DBE">
        <w:rPr>
          <w:rFonts w:ascii="Times New Roman" w:hAnsi="Times New Roman" w:cs="Times New Roman"/>
          <w:sz w:val="28"/>
          <w:szCs w:val="28"/>
        </w:rPr>
        <w:t xml:space="preserve">Сформировать у </w:t>
      </w:r>
      <w:r>
        <w:rPr>
          <w:rFonts w:ascii="Times New Roman" w:hAnsi="Times New Roman" w:cs="Times New Roman"/>
          <w:sz w:val="28"/>
          <w:szCs w:val="28"/>
        </w:rPr>
        <w:t>обучаю</w:t>
      </w:r>
      <w:r w:rsidRPr="00E80DBE">
        <w:rPr>
          <w:rFonts w:ascii="Times New Roman" w:hAnsi="Times New Roman" w:cs="Times New Roman"/>
          <w:sz w:val="28"/>
          <w:szCs w:val="28"/>
        </w:rPr>
        <w:t>щихся представление о выдающихся курянах — деятелях науки и искусства, их достижениях и вкладе в развитие России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80DBE" w:rsidRDefault="00E80DBE" w:rsidP="00B06524">
      <w:pPr>
        <w:pStyle w:val="a4"/>
        <w:numPr>
          <w:ilvl w:val="0"/>
          <w:numId w:val="2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E80DBE" w:rsidRDefault="00E80DBE" w:rsidP="00B06524">
      <w:pPr>
        <w:pStyle w:val="a4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Обучающие:</w:t>
      </w:r>
    </w:p>
    <w:p w:rsidR="00E80DBE" w:rsidRDefault="00E80DBE" w:rsidP="00B06524">
      <w:pPr>
        <w:pStyle w:val="a4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80DBE">
        <w:rPr>
          <w:rFonts w:ascii="Times New Roman" w:hAnsi="Times New Roman" w:cs="Times New Roman"/>
          <w:sz w:val="28"/>
          <w:szCs w:val="28"/>
        </w:rPr>
        <w:t>познакомить учащихся с биографиями и достижениями выдающ</w:t>
      </w:r>
      <w:r>
        <w:rPr>
          <w:rFonts w:ascii="Times New Roman" w:hAnsi="Times New Roman" w:cs="Times New Roman"/>
          <w:sz w:val="28"/>
          <w:szCs w:val="28"/>
        </w:rPr>
        <w:t>ихся курян в науке и искусстве;</w:t>
      </w:r>
    </w:p>
    <w:p w:rsidR="00E80DBE" w:rsidRDefault="00E80DBE" w:rsidP="00B06524">
      <w:pPr>
        <w:pStyle w:val="a4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80DBE">
        <w:rPr>
          <w:rFonts w:ascii="Times New Roman" w:hAnsi="Times New Roman" w:cs="Times New Roman"/>
          <w:sz w:val="28"/>
          <w:szCs w:val="28"/>
        </w:rPr>
        <w:t>показать значимость их вклада в развитие России;</w:t>
      </w:r>
    </w:p>
    <w:p w:rsidR="00E80DBE" w:rsidRPr="00E80DBE" w:rsidRDefault="00E80DBE" w:rsidP="00B06524">
      <w:pPr>
        <w:pStyle w:val="a4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80DBE">
        <w:rPr>
          <w:rFonts w:ascii="Times New Roman" w:hAnsi="Times New Roman" w:cs="Times New Roman"/>
          <w:sz w:val="28"/>
          <w:szCs w:val="28"/>
        </w:rPr>
        <w:t>расширить знания учащихся по истории и культуре Курской области.</w:t>
      </w:r>
    </w:p>
    <w:p w:rsidR="00E80DBE" w:rsidRDefault="00E80DBE" w:rsidP="00B06524">
      <w:pPr>
        <w:pStyle w:val="a4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Развивающие: </w:t>
      </w:r>
    </w:p>
    <w:p w:rsidR="00B06524" w:rsidRDefault="00B06524" w:rsidP="00B06524">
      <w:pPr>
        <w:pStyle w:val="a4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80DBE" w:rsidRPr="00E80DBE">
        <w:rPr>
          <w:rFonts w:ascii="Times New Roman" w:hAnsi="Times New Roman" w:cs="Times New Roman"/>
          <w:sz w:val="28"/>
          <w:szCs w:val="28"/>
        </w:rPr>
        <w:t>развивать навыки работы с историческими источник</w:t>
      </w:r>
      <w:r>
        <w:rPr>
          <w:rFonts w:ascii="Times New Roman" w:hAnsi="Times New Roman" w:cs="Times New Roman"/>
          <w:sz w:val="28"/>
          <w:szCs w:val="28"/>
        </w:rPr>
        <w:t>ами и краеведческим материалом;</w:t>
      </w:r>
    </w:p>
    <w:p w:rsidR="00B06524" w:rsidRDefault="00B06524" w:rsidP="00B06524">
      <w:pPr>
        <w:pStyle w:val="a4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80DBE" w:rsidRPr="00B06524">
        <w:rPr>
          <w:rFonts w:ascii="Times New Roman" w:hAnsi="Times New Roman" w:cs="Times New Roman"/>
          <w:sz w:val="28"/>
          <w:szCs w:val="28"/>
        </w:rPr>
        <w:t>совершенствовать умения анализировать информацию, выделять главное, делать выводы;</w:t>
      </w:r>
    </w:p>
    <w:p w:rsidR="00E80DBE" w:rsidRPr="00B06524" w:rsidRDefault="00B06524" w:rsidP="00B06524">
      <w:pPr>
        <w:pStyle w:val="a4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80DBE" w:rsidRPr="00B06524">
        <w:rPr>
          <w:rFonts w:ascii="Times New Roman" w:hAnsi="Times New Roman" w:cs="Times New Roman"/>
          <w:sz w:val="28"/>
          <w:szCs w:val="28"/>
        </w:rPr>
        <w:t>способствовать развитию устной речи и навыков публичного выступления.</w:t>
      </w:r>
    </w:p>
    <w:p w:rsidR="00E80DBE" w:rsidRDefault="00E80DBE" w:rsidP="00B06524">
      <w:pPr>
        <w:pStyle w:val="a4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Воспитательные:</w:t>
      </w:r>
    </w:p>
    <w:p w:rsidR="00B06524" w:rsidRDefault="00B06524" w:rsidP="00B06524">
      <w:pPr>
        <w:pStyle w:val="a4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06524">
        <w:rPr>
          <w:rFonts w:ascii="Times New Roman" w:hAnsi="Times New Roman" w:cs="Times New Roman"/>
          <w:sz w:val="28"/>
          <w:szCs w:val="28"/>
        </w:rPr>
        <w:t>воспитывать чувство г</w:t>
      </w:r>
      <w:r>
        <w:rPr>
          <w:rFonts w:ascii="Times New Roman" w:hAnsi="Times New Roman" w:cs="Times New Roman"/>
          <w:sz w:val="28"/>
          <w:szCs w:val="28"/>
        </w:rPr>
        <w:t>ордости за достижения земляков;</w:t>
      </w:r>
    </w:p>
    <w:p w:rsidR="00B06524" w:rsidRDefault="00B06524" w:rsidP="00B06524">
      <w:pPr>
        <w:pStyle w:val="a4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06524">
        <w:rPr>
          <w:rFonts w:ascii="Times New Roman" w:hAnsi="Times New Roman" w:cs="Times New Roman"/>
          <w:sz w:val="28"/>
          <w:szCs w:val="28"/>
        </w:rPr>
        <w:t>формировать патриотизм и гражданскую позицию;</w:t>
      </w:r>
    </w:p>
    <w:p w:rsidR="00B06524" w:rsidRDefault="00B06524" w:rsidP="00B06524">
      <w:pPr>
        <w:pStyle w:val="a4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06524">
        <w:rPr>
          <w:rFonts w:ascii="Times New Roman" w:hAnsi="Times New Roman" w:cs="Times New Roman"/>
          <w:sz w:val="28"/>
          <w:szCs w:val="28"/>
        </w:rPr>
        <w:t>стимулировать интерес к изучению истории родного края.</w:t>
      </w:r>
    </w:p>
    <w:p w:rsidR="00B06524" w:rsidRPr="00B06524" w:rsidRDefault="00B06524" w:rsidP="00B06524">
      <w:pPr>
        <w:pStyle w:val="a4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6524">
        <w:rPr>
          <w:rFonts w:ascii="Times New Roman" w:hAnsi="Times New Roman" w:cs="Times New Roman"/>
          <w:b/>
          <w:sz w:val="28"/>
          <w:szCs w:val="28"/>
        </w:rPr>
        <w:t>2. Тип урока:</w:t>
      </w:r>
    </w:p>
    <w:p w:rsidR="00B06524" w:rsidRDefault="00B06524" w:rsidP="00B06524">
      <w:pPr>
        <w:pStyle w:val="a4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06524">
        <w:rPr>
          <w:rFonts w:ascii="Times New Roman" w:hAnsi="Times New Roman" w:cs="Times New Roman"/>
          <w:sz w:val="28"/>
          <w:szCs w:val="28"/>
        </w:rPr>
        <w:t>Урок изучение нового материала.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6524" w:rsidRPr="00B06524" w:rsidRDefault="00B06524" w:rsidP="00B06524">
      <w:pPr>
        <w:pStyle w:val="a4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6524">
        <w:rPr>
          <w:rFonts w:ascii="Times New Roman" w:hAnsi="Times New Roman" w:cs="Times New Roman"/>
          <w:b/>
          <w:sz w:val="28"/>
          <w:szCs w:val="28"/>
        </w:rPr>
        <w:t>3.Оборудование и ресурсы:</w:t>
      </w:r>
    </w:p>
    <w:p w:rsidR="00B06524" w:rsidRPr="00B06524" w:rsidRDefault="00B06524" w:rsidP="00B065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06524">
        <w:rPr>
          <w:rFonts w:ascii="Times New Roman" w:hAnsi="Times New Roman" w:cs="Times New Roman"/>
          <w:sz w:val="28"/>
          <w:szCs w:val="28"/>
        </w:rPr>
        <w:t>мультимедийный проектор и экран;</w:t>
      </w:r>
    </w:p>
    <w:p w:rsidR="00B06524" w:rsidRPr="00B06524" w:rsidRDefault="00B06524" w:rsidP="00B065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06524">
        <w:rPr>
          <w:rFonts w:ascii="Times New Roman" w:hAnsi="Times New Roman" w:cs="Times New Roman"/>
          <w:sz w:val="28"/>
          <w:szCs w:val="28"/>
        </w:rPr>
        <w:t>компьютер;</w:t>
      </w:r>
    </w:p>
    <w:p w:rsidR="00B06524" w:rsidRPr="00B06524" w:rsidRDefault="00B06524" w:rsidP="00B065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06524">
        <w:rPr>
          <w:rFonts w:ascii="Times New Roman" w:hAnsi="Times New Roman" w:cs="Times New Roman"/>
          <w:sz w:val="28"/>
          <w:szCs w:val="28"/>
        </w:rPr>
        <w:t>презентация с портретами и работами выдающихся курян;</w:t>
      </w:r>
    </w:p>
    <w:p w:rsidR="00B06524" w:rsidRDefault="00B06524" w:rsidP="00B065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Pr="00B06524">
        <w:rPr>
          <w:rFonts w:ascii="Times New Roman" w:hAnsi="Times New Roman" w:cs="Times New Roman"/>
          <w:sz w:val="28"/>
          <w:szCs w:val="28"/>
        </w:rPr>
        <w:t>раздаточные материалы (краткие биографии, иллюстрации);</w:t>
      </w:r>
    </w:p>
    <w:p w:rsidR="00B06524" w:rsidRPr="00B06524" w:rsidRDefault="00B06524" w:rsidP="00B065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06524">
        <w:rPr>
          <w:rFonts w:ascii="Times New Roman" w:hAnsi="Times New Roman" w:cs="Times New Roman"/>
          <w:sz w:val="28"/>
          <w:szCs w:val="28"/>
        </w:rPr>
        <w:t>краеведческая литература, энциклопедии;</w:t>
      </w:r>
    </w:p>
    <w:p w:rsidR="00E80DBE" w:rsidRDefault="00B06524" w:rsidP="00B065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B06524">
        <w:rPr>
          <w:rFonts w:ascii="Times New Roman" w:hAnsi="Times New Roman" w:cs="Times New Roman"/>
          <w:sz w:val="28"/>
          <w:szCs w:val="28"/>
        </w:rPr>
        <w:t>доступ к интернет</w:t>
      </w:r>
      <w:r w:rsidRPr="00B06524">
        <w:rPr>
          <w:rFonts w:ascii="Times New Roman" w:eastAsia="MS Gothic" w:hAnsi="Times New Roman" w:cs="Times New Roman" w:hint="eastAsia"/>
          <w:sz w:val="28"/>
          <w:szCs w:val="28"/>
        </w:rPr>
        <w:t>‑</w:t>
      </w:r>
      <w:r w:rsidRPr="00B06524">
        <w:rPr>
          <w:rFonts w:ascii="Times New Roman" w:hAnsi="Times New Roman" w:cs="Times New Roman"/>
          <w:sz w:val="28"/>
          <w:szCs w:val="28"/>
        </w:rPr>
        <w:t>ресурсам с краеведческой информацией.</w:t>
      </w:r>
    </w:p>
    <w:p w:rsidR="00B06524" w:rsidRPr="00B06524" w:rsidRDefault="00B06524" w:rsidP="00B0652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6524">
        <w:rPr>
          <w:rFonts w:ascii="Times New Roman" w:hAnsi="Times New Roman" w:cs="Times New Roman"/>
          <w:b/>
          <w:sz w:val="28"/>
          <w:szCs w:val="28"/>
        </w:rPr>
        <w:t>4. Планируемые результаты:</w:t>
      </w:r>
    </w:p>
    <w:p w:rsidR="00B06524" w:rsidRDefault="00B06524" w:rsidP="00B0652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6524">
        <w:rPr>
          <w:rFonts w:ascii="Times New Roman" w:hAnsi="Times New Roman" w:cs="Times New Roman"/>
          <w:b/>
          <w:sz w:val="28"/>
          <w:szCs w:val="28"/>
        </w:rPr>
        <w:t>Знать:</w:t>
      </w:r>
    </w:p>
    <w:p w:rsidR="00B06524" w:rsidRPr="00B06524" w:rsidRDefault="00BC79ED" w:rsidP="00B065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06524" w:rsidRPr="00B06524">
        <w:rPr>
          <w:rFonts w:ascii="Times New Roman" w:hAnsi="Times New Roman" w:cs="Times New Roman"/>
          <w:sz w:val="28"/>
          <w:szCs w:val="28"/>
        </w:rPr>
        <w:t>имена выдающихся курян — деятелей науки и искусства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06524" w:rsidRPr="00B06524" w:rsidRDefault="00BC79ED" w:rsidP="00B065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06524" w:rsidRPr="00B06524">
        <w:rPr>
          <w:rFonts w:ascii="Times New Roman" w:hAnsi="Times New Roman" w:cs="Times New Roman"/>
          <w:sz w:val="28"/>
          <w:szCs w:val="28"/>
        </w:rPr>
        <w:t>основные этапы жизни и ключевые биографические факты о выдающихся земляках;</w:t>
      </w:r>
    </w:p>
    <w:p w:rsidR="00B06524" w:rsidRPr="00B06524" w:rsidRDefault="00BC79ED" w:rsidP="00B065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06524" w:rsidRPr="00B06524">
        <w:rPr>
          <w:rFonts w:ascii="Times New Roman" w:hAnsi="Times New Roman" w:cs="Times New Roman"/>
          <w:sz w:val="28"/>
          <w:szCs w:val="28"/>
        </w:rPr>
        <w:t>важнейшие достижения и вклад курян в развит</w:t>
      </w:r>
      <w:r>
        <w:rPr>
          <w:rFonts w:ascii="Times New Roman" w:hAnsi="Times New Roman" w:cs="Times New Roman"/>
          <w:sz w:val="28"/>
          <w:szCs w:val="28"/>
        </w:rPr>
        <w:t>ие российской науки и культуры;</w:t>
      </w:r>
    </w:p>
    <w:p w:rsidR="00B06524" w:rsidRPr="00B06524" w:rsidRDefault="00BC79ED" w:rsidP="00B065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06524" w:rsidRPr="00B06524">
        <w:rPr>
          <w:rFonts w:ascii="Times New Roman" w:hAnsi="Times New Roman" w:cs="Times New Roman"/>
          <w:sz w:val="28"/>
          <w:szCs w:val="28"/>
        </w:rPr>
        <w:t>связь между развитием Курской области и общероссийскими историческими процессами.</w:t>
      </w:r>
    </w:p>
    <w:p w:rsidR="00B06524" w:rsidRPr="00B06524" w:rsidRDefault="00B06524" w:rsidP="00B0652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6524">
        <w:rPr>
          <w:rFonts w:ascii="Times New Roman" w:hAnsi="Times New Roman" w:cs="Times New Roman"/>
          <w:b/>
          <w:sz w:val="28"/>
          <w:szCs w:val="28"/>
        </w:rPr>
        <w:t xml:space="preserve">Уметь:  </w:t>
      </w:r>
    </w:p>
    <w:p w:rsidR="00B06524" w:rsidRPr="00B06524" w:rsidRDefault="00BC79ED" w:rsidP="00B065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06524" w:rsidRPr="00B06524">
        <w:rPr>
          <w:rFonts w:ascii="Times New Roman" w:hAnsi="Times New Roman" w:cs="Times New Roman"/>
          <w:sz w:val="28"/>
          <w:szCs w:val="28"/>
        </w:rPr>
        <w:t>находить и анализировать информацию о выдающихся курянах в разных источниках (учебники, энциклопедии, краеведческая литература, интернет</w:t>
      </w:r>
      <w:r w:rsidR="00B06524" w:rsidRPr="00B06524">
        <w:rPr>
          <w:rFonts w:ascii="Times New Roman" w:eastAsia="MS Gothic" w:hAnsi="Times New Roman" w:cs="Times New Roman" w:hint="eastAsia"/>
          <w:sz w:val="28"/>
          <w:szCs w:val="28"/>
        </w:rPr>
        <w:t>‑</w:t>
      </w:r>
      <w:r w:rsidR="00B06524" w:rsidRPr="00B06524">
        <w:rPr>
          <w:rFonts w:ascii="Times New Roman" w:hAnsi="Times New Roman" w:cs="Times New Roman"/>
          <w:sz w:val="28"/>
          <w:szCs w:val="28"/>
        </w:rPr>
        <w:t>ресурсы, музейные экспозиции);</w:t>
      </w:r>
    </w:p>
    <w:p w:rsidR="00B06524" w:rsidRPr="00B06524" w:rsidRDefault="00BC79ED" w:rsidP="00B065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06524" w:rsidRPr="00B06524">
        <w:rPr>
          <w:rFonts w:ascii="Times New Roman" w:hAnsi="Times New Roman" w:cs="Times New Roman"/>
          <w:sz w:val="28"/>
          <w:szCs w:val="28"/>
        </w:rPr>
        <w:t>описывать достижения курян в науке и искусстве, используя исторические факты и даты;</w:t>
      </w:r>
    </w:p>
    <w:p w:rsidR="00B06524" w:rsidRPr="00B06524" w:rsidRDefault="00BC79ED" w:rsidP="00B065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06524" w:rsidRPr="00B06524">
        <w:rPr>
          <w:rFonts w:ascii="Times New Roman" w:hAnsi="Times New Roman" w:cs="Times New Roman"/>
          <w:sz w:val="28"/>
          <w:szCs w:val="28"/>
        </w:rPr>
        <w:t>сопоставлять вклад отдельных личност</w:t>
      </w:r>
      <w:r>
        <w:rPr>
          <w:rFonts w:ascii="Times New Roman" w:hAnsi="Times New Roman" w:cs="Times New Roman"/>
          <w:sz w:val="28"/>
          <w:szCs w:val="28"/>
        </w:rPr>
        <w:t>ей в развитие региона и страны;</w:t>
      </w:r>
    </w:p>
    <w:p w:rsidR="00B06524" w:rsidRPr="00B06524" w:rsidRDefault="00BC79ED" w:rsidP="00B065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06524" w:rsidRPr="00B06524">
        <w:rPr>
          <w:rFonts w:ascii="Times New Roman" w:hAnsi="Times New Roman" w:cs="Times New Roman"/>
          <w:sz w:val="28"/>
          <w:szCs w:val="28"/>
        </w:rPr>
        <w:t>работать с историческими источниками: извлекать из них нужную информацию, сравнивать данные из разных источников, использовать факты дл</w:t>
      </w:r>
      <w:r>
        <w:rPr>
          <w:rFonts w:ascii="Times New Roman" w:hAnsi="Times New Roman" w:cs="Times New Roman"/>
          <w:sz w:val="28"/>
          <w:szCs w:val="28"/>
        </w:rPr>
        <w:t>я подтверждения своих суждений;</w:t>
      </w:r>
    </w:p>
    <w:p w:rsidR="00B06524" w:rsidRPr="00B06524" w:rsidRDefault="00BC79ED" w:rsidP="00B065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06524" w:rsidRPr="00B06524">
        <w:rPr>
          <w:rFonts w:ascii="Times New Roman" w:hAnsi="Times New Roman" w:cs="Times New Roman"/>
          <w:sz w:val="28"/>
          <w:szCs w:val="28"/>
        </w:rPr>
        <w:t>анализировать и объяснять значение достижений курян</w:t>
      </w:r>
      <w:r>
        <w:rPr>
          <w:rFonts w:ascii="Times New Roman" w:hAnsi="Times New Roman" w:cs="Times New Roman"/>
          <w:sz w:val="28"/>
          <w:szCs w:val="28"/>
        </w:rPr>
        <w:t xml:space="preserve"> для истории и культуры России;</w:t>
      </w:r>
    </w:p>
    <w:p w:rsidR="00B06524" w:rsidRDefault="00BC79ED" w:rsidP="00B065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06524" w:rsidRPr="00B06524">
        <w:rPr>
          <w:rFonts w:ascii="Times New Roman" w:hAnsi="Times New Roman" w:cs="Times New Roman"/>
          <w:sz w:val="28"/>
          <w:szCs w:val="28"/>
        </w:rPr>
        <w:t>использовать полученные знания в повседневной жизни: например, при посещении музеев, выставок, памятных мест Курской области, а также при подготовке творческих и исследовательских работ.</w:t>
      </w:r>
    </w:p>
    <w:p w:rsidR="00BC79ED" w:rsidRPr="00742603" w:rsidRDefault="00BC79ED" w:rsidP="00B0652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42603">
        <w:rPr>
          <w:rFonts w:ascii="Times New Roman" w:hAnsi="Times New Roman" w:cs="Times New Roman"/>
          <w:b/>
          <w:sz w:val="28"/>
          <w:szCs w:val="28"/>
        </w:rPr>
        <w:t xml:space="preserve">5. Структура урока: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03"/>
        <w:gridCol w:w="3153"/>
        <w:gridCol w:w="2125"/>
        <w:gridCol w:w="2390"/>
      </w:tblGrid>
      <w:tr w:rsidR="00BC79ED" w:rsidTr="00DA0E5A">
        <w:tc>
          <w:tcPr>
            <w:tcW w:w="1906" w:type="dxa"/>
          </w:tcPr>
          <w:p w:rsidR="00BC79ED" w:rsidRDefault="00BC79ED" w:rsidP="00B0652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Этапы урока</w:t>
            </w:r>
          </w:p>
        </w:tc>
        <w:tc>
          <w:tcPr>
            <w:tcW w:w="3164" w:type="dxa"/>
          </w:tcPr>
          <w:p w:rsidR="00BC79ED" w:rsidRDefault="00BC79ED" w:rsidP="00B0652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2126" w:type="dxa"/>
          </w:tcPr>
          <w:p w:rsidR="00BC79ED" w:rsidRDefault="00BC79ED" w:rsidP="00B0652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Деятельность ученика </w:t>
            </w:r>
          </w:p>
        </w:tc>
        <w:tc>
          <w:tcPr>
            <w:tcW w:w="2268" w:type="dxa"/>
          </w:tcPr>
          <w:p w:rsidR="00BC79ED" w:rsidRDefault="00BC79ED" w:rsidP="00B0652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Формируемые УУД</w:t>
            </w:r>
          </w:p>
        </w:tc>
      </w:tr>
      <w:tr w:rsidR="00BC79ED" w:rsidTr="00DA0E5A">
        <w:tc>
          <w:tcPr>
            <w:tcW w:w="1906" w:type="dxa"/>
          </w:tcPr>
          <w:p w:rsidR="00BC79ED" w:rsidRPr="00BC79ED" w:rsidRDefault="00BC79ED" w:rsidP="00BC79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79ED">
              <w:rPr>
                <w:rFonts w:ascii="Times New Roman" w:hAnsi="Times New Roman" w:cs="Times New Roman"/>
                <w:sz w:val="24"/>
                <w:szCs w:val="24"/>
              </w:rPr>
              <w:t xml:space="preserve">1.Орг. момент </w:t>
            </w:r>
          </w:p>
        </w:tc>
        <w:tc>
          <w:tcPr>
            <w:tcW w:w="3164" w:type="dxa"/>
          </w:tcPr>
          <w:p w:rsidR="00BC79ED" w:rsidRDefault="001203F5" w:rsidP="00DA0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Здравствуйте</w:t>
            </w:r>
            <w:r w:rsidRPr="001203F5">
              <w:rPr>
                <w:rFonts w:ascii="Times New Roman" w:hAnsi="Times New Roman" w:cs="Times New Roman"/>
                <w:sz w:val="24"/>
                <w:szCs w:val="24"/>
              </w:rPr>
              <w:t>, ребята! Я очень рада видеть ваши улыбки — это лучший старт для нашего урока. Давайте на секунду закроем глаза, глубоко вдохнём и выдохнем — и зарядимся энергией на новые открытия.</w:t>
            </w:r>
          </w:p>
          <w:p w:rsidR="001203F5" w:rsidRPr="00BC79ED" w:rsidRDefault="001203F5" w:rsidP="00DA0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1203F5">
              <w:rPr>
                <w:rFonts w:ascii="Times New Roman" w:hAnsi="Times New Roman" w:cs="Times New Roman"/>
                <w:sz w:val="24"/>
                <w:szCs w:val="24"/>
              </w:rPr>
              <w:t>А теперь проверим, всё ли готово к уроку: учебники, тетради, ручки и хорошее настроение — на месте? Отлично, тогда начинаем!</w:t>
            </w:r>
          </w:p>
        </w:tc>
        <w:tc>
          <w:tcPr>
            <w:tcW w:w="2126" w:type="dxa"/>
          </w:tcPr>
          <w:p w:rsidR="00BC79ED" w:rsidRPr="00BC79ED" w:rsidRDefault="001203F5" w:rsidP="00B065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Организуют рабочее место, приветствуют учителя. </w:t>
            </w:r>
          </w:p>
        </w:tc>
        <w:tc>
          <w:tcPr>
            <w:tcW w:w="2268" w:type="dxa"/>
          </w:tcPr>
          <w:p w:rsidR="00BC79ED" w:rsidRPr="00BC79ED" w:rsidRDefault="00392211" w:rsidP="00B065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743A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самоорганизация, готовность к обучению</w:t>
            </w:r>
          </w:p>
        </w:tc>
      </w:tr>
      <w:tr w:rsidR="00C24B3B" w:rsidTr="00DA0E5A">
        <w:tc>
          <w:tcPr>
            <w:tcW w:w="1906" w:type="dxa"/>
          </w:tcPr>
          <w:p w:rsidR="00C24B3B" w:rsidRPr="00061FC3" w:rsidRDefault="00C24B3B" w:rsidP="00C24B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Актуализация знаний. </w:t>
            </w:r>
          </w:p>
        </w:tc>
        <w:tc>
          <w:tcPr>
            <w:tcW w:w="3164" w:type="dxa"/>
          </w:tcPr>
          <w:p w:rsidR="00C24B3B" w:rsidRDefault="00C24B3B" w:rsidP="00C24B3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3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Эвристическая беседа по </w:t>
            </w:r>
            <w:r w:rsidRPr="001203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предыдущей теме.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C24B3B" w:rsidRDefault="000104BF" w:rsidP="00C24B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Каких известных людей Курской области вы знаете?</w:t>
            </w:r>
          </w:p>
          <w:p w:rsidR="000104BF" w:rsidRDefault="000104BF" w:rsidP="00C24B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04BF">
              <w:rPr>
                <w:rFonts w:ascii="Times New Roman" w:hAnsi="Times New Roman" w:cs="Times New Roman"/>
                <w:sz w:val="24"/>
                <w:szCs w:val="24"/>
              </w:rPr>
              <w:t>- В каком году был основан театр в Курске?</w:t>
            </w:r>
          </w:p>
          <w:p w:rsidR="000104BF" w:rsidRDefault="000104BF" w:rsidP="00C24B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Кто такой </w:t>
            </w:r>
            <w:r w:rsidRPr="000104BF">
              <w:rPr>
                <w:rFonts w:ascii="Times New Roman" w:hAnsi="Times New Roman" w:cs="Times New Roman"/>
                <w:sz w:val="24"/>
                <w:szCs w:val="24"/>
              </w:rPr>
              <w:t>Михаил Семенович Щепкин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</w:p>
          <w:p w:rsidR="000104BF" w:rsidRPr="001203F5" w:rsidRDefault="000104BF" w:rsidP="00C24B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852BC">
              <w:rPr>
                <w:rFonts w:ascii="Times New Roman" w:hAnsi="Times New Roman" w:cs="Times New Roman"/>
                <w:sz w:val="24"/>
                <w:szCs w:val="24"/>
              </w:rPr>
              <w:t>Каких еще известных деятелей театрального искусства Курского края вы знаете?</w:t>
            </w:r>
          </w:p>
        </w:tc>
        <w:tc>
          <w:tcPr>
            <w:tcW w:w="2126" w:type="dxa"/>
          </w:tcPr>
          <w:p w:rsidR="00C24B3B" w:rsidRPr="00BC79ED" w:rsidRDefault="00C24B3B" w:rsidP="00C24B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Вспоминают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пройденное, дают ответы на поставленные вопросы. </w:t>
            </w:r>
          </w:p>
        </w:tc>
        <w:tc>
          <w:tcPr>
            <w:tcW w:w="2268" w:type="dxa"/>
          </w:tcPr>
          <w:p w:rsidR="00C24B3B" w:rsidRDefault="00C24B3B" w:rsidP="00C24B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743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Коммуникативные: </w:t>
            </w:r>
            <w:r w:rsidR="000D743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участие в диалоге</w:t>
            </w:r>
            <w:r w:rsidR="000D743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0D743A" w:rsidRPr="00BC79ED" w:rsidRDefault="000D743A" w:rsidP="00C24B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анализировать и делать выводы. </w:t>
            </w:r>
          </w:p>
        </w:tc>
      </w:tr>
      <w:tr w:rsidR="00C24B3B" w:rsidTr="00DA0E5A">
        <w:tc>
          <w:tcPr>
            <w:tcW w:w="1906" w:type="dxa"/>
          </w:tcPr>
          <w:p w:rsidR="00C24B3B" w:rsidRPr="000F59EB" w:rsidRDefault="00C24B3B" w:rsidP="00C24B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III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Изучение нового материала </w:t>
            </w:r>
          </w:p>
        </w:tc>
        <w:tc>
          <w:tcPr>
            <w:tcW w:w="3164" w:type="dxa"/>
          </w:tcPr>
          <w:p w:rsidR="00C24B3B" w:rsidRDefault="00C24B3B" w:rsidP="00C24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Вступительное слово:</w:t>
            </w:r>
          </w:p>
          <w:p w:rsidR="00C24B3B" w:rsidRDefault="00C24B3B" w:rsidP="00C24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DA0E5A">
              <w:rPr>
                <w:rFonts w:ascii="Times New Roman" w:hAnsi="Times New Roman" w:cs="Times New Roman"/>
                <w:sz w:val="24"/>
                <w:szCs w:val="24"/>
              </w:rPr>
              <w:t>Из поколения в поколение Курская земля рождает талантливых людей. Из её городов и сёл вышли великие музыканты, писатели, художники, актёры — люди, чьё творчество стало частью национального достояния. Сегодня мы вспомним тех, кто прославил родной край в области науки и искусства.</w:t>
            </w:r>
          </w:p>
          <w:p w:rsidR="00742603" w:rsidRDefault="00742603" w:rsidP="00C24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4A23" w:rsidRDefault="006F4A23" w:rsidP="00C24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Сообщение темы урока.</w:t>
            </w:r>
          </w:p>
          <w:p w:rsidR="00770FB3" w:rsidRDefault="00770FB3" w:rsidP="00C24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0FB3" w:rsidRDefault="00742603" w:rsidP="00C24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Постановка проблемного вопроса: Какой вклад внесли куряне </w:t>
            </w:r>
            <w:r w:rsidR="00770FB3" w:rsidRPr="00770FB3">
              <w:rPr>
                <w:rFonts w:ascii="Times New Roman" w:hAnsi="Times New Roman" w:cs="Times New Roman"/>
                <w:sz w:val="24"/>
                <w:szCs w:val="24"/>
              </w:rPr>
              <w:t xml:space="preserve">в развитие российской науки и </w:t>
            </w:r>
            <w:r w:rsidR="00770FB3">
              <w:rPr>
                <w:rFonts w:ascii="Times New Roman" w:hAnsi="Times New Roman" w:cs="Times New Roman"/>
                <w:sz w:val="24"/>
                <w:szCs w:val="24"/>
              </w:rPr>
              <w:t xml:space="preserve">искусства? </w:t>
            </w:r>
          </w:p>
          <w:p w:rsidR="00770FB3" w:rsidRDefault="00770FB3" w:rsidP="00C24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66F0" w:rsidRDefault="006766F0" w:rsidP="00C24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6766F0">
              <w:rPr>
                <w:rFonts w:ascii="Times New Roman" w:hAnsi="Times New Roman" w:cs="Times New Roman"/>
                <w:sz w:val="24"/>
                <w:szCs w:val="24"/>
              </w:rPr>
              <w:t>Давайте разберемся, для начала, что такое наука, как вы понимаете это слово?</w:t>
            </w:r>
          </w:p>
          <w:p w:rsidR="00770FB3" w:rsidRDefault="00770FB3" w:rsidP="00C24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66F0" w:rsidRDefault="006766F0" w:rsidP="00C24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Какие ассоциации возникают у вас со словом «искусство».  </w:t>
            </w:r>
          </w:p>
          <w:p w:rsidR="00742603" w:rsidRDefault="00742603" w:rsidP="00E405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66F0" w:rsidRDefault="006F4A23" w:rsidP="00E405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852BC">
              <w:rPr>
                <w:rFonts w:ascii="Times New Roman" w:hAnsi="Times New Roman" w:cs="Times New Roman"/>
                <w:sz w:val="24"/>
                <w:szCs w:val="24"/>
              </w:rPr>
              <w:t>Рассказ учителя, демонстрация презентации.</w:t>
            </w:r>
          </w:p>
          <w:p w:rsidR="00D852BC" w:rsidRDefault="00FD0293" w:rsidP="00E405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Семенов Федор Алексеевич </w:t>
            </w:r>
          </w:p>
          <w:p w:rsidR="00E4051D" w:rsidRDefault="00FD0293" w:rsidP="00E405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Журавский Дмитрий Иванович </w:t>
            </w:r>
          </w:p>
          <w:p w:rsidR="00E4051D" w:rsidRDefault="00E4051D" w:rsidP="00E405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Алисов Михаил</w:t>
            </w:r>
            <w:r w:rsidR="00FD0293">
              <w:rPr>
                <w:rFonts w:ascii="Times New Roman" w:hAnsi="Times New Roman" w:cs="Times New Roman"/>
                <w:sz w:val="24"/>
                <w:szCs w:val="24"/>
              </w:rPr>
              <w:t xml:space="preserve"> Иванович </w:t>
            </w:r>
          </w:p>
          <w:p w:rsidR="00E4051D" w:rsidRDefault="00FD0293" w:rsidP="00E405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Шухов Владимир Григорьевич </w:t>
            </w:r>
          </w:p>
          <w:p w:rsidR="00E4051D" w:rsidRDefault="00E4051D" w:rsidP="00E405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5.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Трутов</w:t>
            </w:r>
            <w:r w:rsidR="00FD0293">
              <w:rPr>
                <w:rFonts w:ascii="Times New Roman" w:hAnsi="Times New Roman" w:cs="Times New Roman"/>
                <w:sz w:val="24"/>
                <w:szCs w:val="24"/>
              </w:rPr>
              <w:t>ский</w:t>
            </w:r>
            <w:proofErr w:type="spellEnd"/>
            <w:r w:rsidR="00FD0293">
              <w:rPr>
                <w:rFonts w:ascii="Times New Roman" w:hAnsi="Times New Roman" w:cs="Times New Roman"/>
                <w:sz w:val="24"/>
                <w:szCs w:val="24"/>
              </w:rPr>
              <w:t xml:space="preserve"> Константин Александрович </w:t>
            </w:r>
          </w:p>
          <w:p w:rsidR="00E4051D" w:rsidRDefault="00FD0293" w:rsidP="00E405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Шварц Вячеслав Григорьевич </w:t>
            </w:r>
          </w:p>
          <w:p w:rsidR="00E4051D" w:rsidRDefault="00FD0293" w:rsidP="00E405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Абаза Аркадий Максимович </w:t>
            </w:r>
            <w:bookmarkStart w:id="0" w:name="_GoBack"/>
            <w:bookmarkEnd w:id="0"/>
          </w:p>
          <w:p w:rsidR="00E4051D" w:rsidRPr="00BC79ED" w:rsidRDefault="00E4051D" w:rsidP="00E405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766F0" w:rsidRDefault="006766F0" w:rsidP="00C24B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66F0" w:rsidRDefault="006766F0" w:rsidP="00C24B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66F0" w:rsidRDefault="006766F0" w:rsidP="00C24B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66F0" w:rsidRDefault="006766F0" w:rsidP="00C24B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66F0" w:rsidRDefault="006766F0" w:rsidP="00C24B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66F0" w:rsidRDefault="006766F0" w:rsidP="00C24B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66F0" w:rsidRDefault="006766F0" w:rsidP="00C24B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66F0" w:rsidRDefault="006766F0" w:rsidP="00C24B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66F0" w:rsidRDefault="006766F0" w:rsidP="00C24B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66F0" w:rsidRDefault="006766F0" w:rsidP="00C24B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66F0" w:rsidRDefault="006766F0" w:rsidP="00C24B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66F0" w:rsidRDefault="006766F0" w:rsidP="00C24B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B3B" w:rsidRDefault="006766F0" w:rsidP="00C24B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24B3B">
              <w:rPr>
                <w:rFonts w:ascii="Times New Roman" w:hAnsi="Times New Roman" w:cs="Times New Roman"/>
                <w:sz w:val="24"/>
                <w:szCs w:val="24"/>
              </w:rPr>
              <w:t>.Записывают тему урока в тетрадь.</w:t>
            </w:r>
          </w:p>
          <w:p w:rsidR="006766F0" w:rsidRDefault="006766F0" w:rsidP="00C24B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66F0" w:rsidRDefault="006766F0" w:rsidP="00C24B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Отвечают на поставленные вопросы.</w:t>
            </w:r>
          </w:p>
          <w:p w:rsidR="006766F0" w:rsidRDefault="006766F0" w:rsidP="00C24B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B3B" w:rsidRDefault="006766F0" w:rsidP="00C24B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24B3B" w:rsidRPr="00C24B3B">
              <w:rPr>
                <w:rFonts w:ascii="Times New Roman" w:hAnsi="Times New Roman" w:cs="Times New Roman"/>
                <w:sz w:val="24"/>
                <w:szCs w:val="24"/>
              </w:rPr>
              <w:t>.Слушают учителя.</w:t>
            </w:r>
          </w:p>
          <w:p w:rsidR="006766F0" w:rsidRDefault="006766F0" w:rsidP="00C24B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B3B" w:rsidRDefault="006766F0" w:rsidP="00C24B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24B3B">
              <w:rPr>
                <w:rFonts w:ascii="Times New Roman" w:hAnsi="Times New Roman" w:cs="Times New Roman"/>
                <w:sz w:val="24"/>
                <w:szCs w:val="24"/>
              </w:rPr>
              <w:t>.Работают с дополнительным материалом (Приложение 1)</w:t>
            </w:r>
          </w:p>
          <w:p w:rsidR="006766F0" w:rsidRDefault="006766F0" w:rsidP="00C24B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B3B" w:rsidRDefault="00C24B3B" w:rsidP="00C24B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4.Анализируют полученную информацию, заполняют таблицу (приложение 2)</w:t>
            </w:r>
          </w:p>
          <w:p w:rsidR="006766F0" w:rsidRDefault="006766F0" w:rsidP="00C24B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B3B" w:rsidRPr="00BC79ED" w:rsidRDefault="00C24B3B" w:rsidP="00C24B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Делают выводы о вкладе курян в историю России. </w:t>
            </w:r>
          </w:p>
        </w:tc>
        <w:tc>
          <w:tcPr>
            <w:tcW w:w="2268" w:type="dxa"/>
          </w:tcPr>
          <w:p w:rsidR="00C24B3B" w:rsidRDefault="00C24B3B" w:rsidP="00C24B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743A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планирование, целеполагание.</w:t>
            </w:r>
          </w:p>
          <w:p w:rsidR="00C24B3B" w:rsidRDefault="00C24B3B" w:rsidP="00C24B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743A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работа с информацией</w:t>
            </w:r>
          </w:p>
          <w:p w:rsidR="00C24B3B" w:rsidRPr="00BC79ED" w:rsidRDefault="00C24B3B" w:rsidP="00C24B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743A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анализирование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визуальных образов.</w:t>
            </w:r>
          </w:p>
        </w:tc>
      </w:tr>
      <w:tr w:rsidR="00C24B3B" w:rsidTr="00DA0E5A">
        <w:tc>
          <w:tcPr>
            <w:tcW w:w="1906" w:type="dxa"/>
          </w:tcPr>
          <w:p w:rsidR="00C24B3B" w:rsidRPr="000F59EB" w:rsidRDefault="00C24B3B" w:rsidP="00C24B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IV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Первичное закрепление </w:t>
            </w:r>
          </w:p>
        </w:tc>
        <w:tc>
          <w:tcPr>
            <w:tcW w:w="3164" w:type="dxa"/>
          </w:tcPr>
          <w:p w:rsidR="00C24B3B" w:rsidRDefault="00D852BC" w:rsidP="00C24B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Организует проверку заполненных таблиц.</w:t>
            </w:r>
          </w:p>
          <w:p w:rsidR="00770FB3" w:rsidRDefault="00770FB3" w:rsidP="00C24B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Подведение итогов:</w:t>
            </w:r>
          </w:p>
          <w:p w:rsidR="00770FB3" w:rsidRDefault="00770FB3" w:rsidP="00C24B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70FB3">
              <w:rPr>
                <w:rFonts w:ascii="Times New Roman" w:hAnsi="Times New Roman" w:cs="Times New Roman"/>
                <w:sz w:val="24"/>
                <w:szCs w:val="24"/>
              </w:rPr>
              <w:t>О каких известных деятелях науки и искусства мы говорили?</w:t>
            </w:r>
          </w:p>
          <w:p w:rsidR="00770FB3" w:rsidRDefault="00770FB3" w:rsidP="00C24B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70FB3">
              <w:rPr>
                <w:rFonts w:ascii="Times New Roman" w:hAnsi="Times New Roman" w:cs="Times New Roman"/>
                <w:sz w:val="24"/>
                <w:szCs w:val="24"/>
              </w:rPr>
              <w:t xml:space="preserve">Почему мы говорили именно о них, ведь в России много выдающихся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личностей</w:t>
            </w:r>
            <w:r w:rsidRPr="00770FB3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770FB3" w:rsidRDefault="00770FB3" w:rsidP="00C24B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0FB3" w:rsidRPr="00BC79ED" w:rsidRDefault="00770FB3" w:rsidP="00C24B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C24B3B" w:rsidRDefault="00D852BC" w:rsidP="00770F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70FB3">
              <w:rPr>
                <w:rFonts w:ascii="Times New Roman" w:hAnsi="Times New Roman" w:cs="Times New Roman"/>
                <w:sz w:val="24"/>
                <w:szCs w:val="24"/>
              </w:rPr>
              <w:t>редс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тавление результатов работы. </w:t>
            </w:r>
          </w:p>
          <w:p w:rsidR="00770FB3" w:rsidRPr="00BC79ED" w:rsidRDefault="00770FB3" w:rsidP="00770F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Подводят итог. Отвечают на проблемный вопрос. </w:t>
            </w:r>
          </w:p>
        </w:tc>
        <w:tc>
          <w:tcPr>
            <w:tcW w:w="2268" w:type="dxa"/>
          </w:tcPr>
          <w:p w:rsidR="00C24B3B" w:rsidRPr="00BC79ED" w:rsidRDefault="00C24B3B" w:rsidP="00C24B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743A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E27DF">
              <w:rPr>
                <w:rFonts w:ascii="Times New Roman" w:hAnsi="Times New Roman" w:cs="Times New Roman"/>
                <w:sz w:val="24"/>
                <w:szCs w:val="24"/>
              </w:rPr>
              <w:t xml:space="preserve">обобщение,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контроль и оценка процесса деятельности</w:t>
            </w:r>
            <w:r w:rsidR="003E27D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24B3B" w:rsidTr="00DA0E5A">
        <w:tc>
          <w:tcPr>
            <w:tcW w:w="1906" w:type="dxa"/>
          </w:tcPr>
          <w:p w:rsidR="00C24B3B" w:rsidRPr="000F59EB" w:rsidRDefault="00C24B3B" w:rsidP="00C24B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Рефлексия </w:t>
            </w:r>
          </w:p>
        </w:tc>
        <w:tc>
          <w:tcPr>
            <w:tcW w:w="3164" w:type="dxa"/>
          </w:tcPr>
          <w:p w:rsidR="00C24B3B" w:rsidRDefault="000D743A" w:rsidP="00C24B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Подводит итоги урока. </w:t>
            </w:r>
            <w:r w:rsidR="003E27DF">
              <w:rPr>
                <w:rFonts w:ascii="Times New Roman" w:hAnsi="Times New Roman" w:cs="Times New Roman"/>
                <w:sz w:val="24"/>
                <w:szCs w:val="24"/>
              </w:rPr>
              <w:t>Выставляет оценки. Организует рефлексию.</w:t>
            </w:r>
          </w:p>
          <w:p w:rsidR="000D743A" w:rsidRDefault="003E27DF" w:rsidP="003E27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27DF">
              <w:rPr>
                <w:rFonts w:ascii="Times New Roman" w:hAnsi="Times New Roman" w:cs="Times New Roman"/>
                <w:sz w:val="24"/>
                <w:szCs w:val="24"/>
              </w:rPr>
              <w:t xml:space="preserve">Что </w:t>
            </w:r>
            <w:r w:rsidR="000D743A">
              <w:rPr>
                <w:rFonts w:ascii="Times New Roman" w:hAnsi="Times New Roman" w:cs="Times New Roman"/>
                <w:sz w:val="24"/>
                <w:szCs w:val="24"/>
              </w:rPr>
              <w:t xml:space="preserve">узнали </w:t>
            </w:r>
            <w:r w:rsidRPr="003E27DF">
              <w:rPr>
                <w:rFonts w:ascii="Times New Roman" w:hAnsi="Times New Roman" w:cs="Times New Roman"/>
                <w:sz w:val="24"/>
                <w:szCs w:val="24"/>
              </w:rPr>
              <w:t xml:space="preserve">нового? </w:t>
            </w:r>
          </w:p>
          <w:p w:rsidR="003E27DF" w:rsidRPr="003E27DF" w:rsidRDefault="003E27DF" w:rsidP="003E27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27DF">
              <w:rPr>
                <w:rFonts w:ascii="Times New Roman" w:hAnsi="Times New Roman" w:cs="Times New Roman"/>
                <w:sz w:val="24"/>
                <w:szCs w:val="24"/>
              </w:rPr>
              <w:t xml:space="preserve">Кто из людей оказал на </w:t>
            </w:r>
            <w:r w:rsidR="000D743A">
              <w:rPr>
                <w:rFonts w:ascii="Times New Roman" w:hAnsi="Times New Roman" w:cs="Times New Roman"/>
                <w:sz w:val="24"/>
                <w:szCs w:val="24"/>
              </w:rPr>
              <w:t>вас</w:t>
            </w:r>
            <w:r w:rsidRPr="003E27DF">
              <w:rPr>
                <w:rFonts w:ascii="Times New Roman" w:hAnsi="Times New Roman" w:cs="Times New Roman"/>
                <w:sz w:val="24"/>
                <w:szCs w:val="24"/>
              </w:rPr>
              <w:t xml:space="preserve"> самое большое влияние? Чему они </w:t>
            </w:r>
            <w:r w:rsidR="000D743A">
              <w:rPr>
                <w:rFonts w:ascii="Times New Roman" w:hAnsi="Times New Roman" w:cs="Times New Roman"/>
                <w:sz w:val="24"/>
                <w:szCs w:val="24"/>
              </w:rPr>
              <w:t>вас</w:t>
            </w:r>
            <w:r w:rsidRPr="003E27DF">
              <w:rPr>
                <w:rFonts w:ascii="Times New Roman" w:hAnsi="Times New Roman" w:cs="Times New Roman"/>
                <w:sz w:val="24"/>
                <w:szCs w:val="24"/>
              </w:rPr>
              <w:t xml:space="preserve"> научили?)</w:t>
            </w:r>
          </w:p>
          <w:p w:rsidR="003E27DF" w:rsidRPr="00BC79ED" w:rsidRDefault="003E27DF" w:rsidP="003E27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E27DF" w:rsidRPr="00BC79ED" w:rsidRDefault="000D743A" w:rsidP="003E27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Отвечают на вопросы. Высказывают свое мнение. Обсуждают результаты своей деятельности. </w:t>
            </w:r>
          </w:p>
          <w:p w:rsidR="003E27DF" w:rsidRPr="00BC79ED" w:rsidRDefault="003E27DF" w:rsidP="003E27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D743A" w:rsidRDefault="00C24B3B" w:rsidP="00C24B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743A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самоопределение,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смыслообразование</w:t>
            </w:r>
            <w:proofErr w:type="spellEnd"/>
          </w:p>
          <w:p w:rsidR="00C24B3B" w:rsidRPr="00BC79ED" w:rsidRDefault="000D743A" w:rsidP="00C24B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743A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совместно с учителем давать оценку деятельности на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уроке.  </w:t>
            </w:r>
            <w:r w:rsidR="00C24B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End"/>
          </w:p>
        </w:tc>
      </w:tr>
    </w:tbl>
    <w:p w:rsidR="005734C8" w:rsidRDefault="005734C8" w:rsidP="005734C8">
      <w:pPr>
        <w:rPr>
          <w:rFonts w:ascii="Times New Roman" w:hAnsi="Times New Roman" w:cs="Times New Roman"/>
          <w:sz w:val="28"/>
          <w:szCs w:val="28"/>
        </w:rPr>
      </w:pPr>
    </w:p>
    <w:p w:rsidR="000F59EB" w:rsidRDefault="005734C8" w:rsidP="005734C8">
      <w:pPr>
        <w:rPr>
          <w:rFonts w:ascii="Times New Roman" w:hAnsi="Times New Roman" w:cs="Times New Roman"/>
          <w:b/>
          <w:sz w:val="28"/>
          <w:szCs w:val="28"/>
        </w:rPr>
      </w:pPr>
      <w:r w:rsidRPr="005734C8">
        <w:rPr>
          <w:rFonts w:ascii="Times New Roman" w:hAnsi="Times New Roman" w:cs="Times New Roman"/>
          <w:b/>
          <w:sz w:val="28"/>
          <w:szCs w:val="28"/>
        </w:rPr>
        <w:t>5. Методические рекомендации по проведению урока</w:t>
      </w:r>
    </w:p>
    <w:p w:rsidR="00D95F46" w:rsidRDefault="00D95F46" w:rsidP="00D95F4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F46">
        <w:rPr>
          <w:rFonts w:ascii="Times New Roman" w:hAnsi="Times New Roman" w:cs="Times New Roman"/>
          <w:sz w:val="28"/>
          <w:szCs w:val="28"/>
        </w:rPr>
        <w:t>Данная тема универсальна для групп с разн</w:t>
      </w:r>
      <w:r>
        <w:rPr>
          <w:rFonts w:ascii="Times New Roman" w:hAnsi="Times New Roman" w:cs="Times New Roman"/>
          <w:sz w:val="28"/>
          <w:szCs w:val="28"/>
        </w:rPr>
        <w:t>ой учебной подготовкой.    Для силь</w:t>
      </w:r>
      <w:r w:rsidRPr="00D95F46">
        <w:rPr>
          <w:rFonts w:ascii="Times New Roman" w:hAnsi="Times New Roman" w:cs="Times New Roman"/>
          <w:sz w:val="28"/>
          <w:szCs w:val="28"/>
        </w:rPr>
        <w:t>ных классов целесообразно использовать методы самостоятельного поиска и анализа информации в раздаточных материалах. Для слабых 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D95F46">
        <w:rPr>
          <w:rFonts w:ascii="Times New Roman" w:hAnsi="Times New Roman" w:cs="Times New Roman"/>
          <w:sz w:val="28"/>
          <w:szCs w:val="28"/>
        </w:rPr>
        <w:t>классов </w:t>
      </w:r>
      <w:r w:rsidR="00C75C2D" w:rsidRPr="00D95F46">
        <w:rPr>
          <w:rFonts w:ascii="Times New Roman" w:hAnsi="Times New Roman" w:cs="Times New Roman"/>
          <w:sz w:val="28"/>
          <w:szCs w:val="28"/>
        </w:rPr>
        <w:t>более </w:t>
      </w:r>
      <w:r w:rsidR="00C75C2D">
        <w:rPr>
          <w:rFonts w:ascii="Times New Roman" w:hAnsi="Times New Roman" w:cs="Times New Roman"/>
          <w:sz w:val="28"/>
          <w:szCs w:val="28"/>
        </w:rPr>
        <w:t>эффективной</w:t>
      </w:r>
      <w:r w:rsidRPr="00D95F46">
        <w:rPr>
          <w:rFonts w:ascii="Times New Roman" w:hAnsi="Times New Roman" w:cs="Times New Roman"/>
          <w:sz w:val="28"/>
          <w:szCs w:val="28"/>
        </w:rPr>
        <w:t> будет традиционная форма подачи материала — подробный рассказ учителя с опорой на раздаточные материалы.</w:t>
      </w:r>
    </w:p>
    <w:p w:rsidR="00D95F46" w:rsidRDefault="00D95F46" w:rsidP="00D95F4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5F46" w:rsidRPr="00D95F46" w:rsidRDefault="00D95F46" w:rsidP="00D95F46">
      <w:pPr>
        <w:rPr>
          <w:rFonts w:ascii="Times New Roman" w:hAnsi="Times New Roman" w:cs="Times New Roman"/>
          <w:b/>
          <w:sz w:val="28"/>
          <w:szCs w:val="28"/>
        </w:rPr>
      </w:pPr>
      <w:r w:rsidRPr="00D95F46">
        <w:rPr>
          <w:rFonts w:ascii="Times New Roman" w:hAnsi="Times New Roman" w:cs="Times New Roman"/>
          <w:b/>
          <w:sz w:val="28"/>
          <w:szCs w:val="28"/>
        </w:rPr>
        <w:t>6. Дидактический материал (Приложения)</w:t>
      </w:r>
    </w:p>
    <w:p w:rsidR="00C52E58" w:rsidRDefault="00C52E58" w:rsidP="00C52E5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Приложение1</w:t>
      </w:r>
    </w:p>
    <w:p w:rsidR="00C52E58" w:rsidRPr="00061FC3" w:rsidRDefault="00C52E58" w:rsidP="00C52E58">
      <w:pPr>
        <w:rPr>
          <w:rFonts w:ascii="Times New Roman" w:hAnsi="Times New Roman" w:cs="Times New Roman"/>
          <w:b/>
          <w:sz w:val="28"/>
          <w:szCs w:val="28"/>
        </w:rPr>
      </w:pPr>
      <w:r w:rsidRPr="00061FC3">
        <w:rPr>
          <w:rFonts w:ascii="Times New Roman" w:hAnsi="Times New Roman" w:cs="Times New Roman"/>
          <w:b/>
          <w:sz w:val="28"/>
          <w:szCs w:val="28"/>
        </w:rPr>
        <w:t xml:space="preserve">Биографическая справка </w:t>
      </w:r>
    </w:p>
    <w:p w:rsidR="0038320F" w:rsidRPr="00061FC3" w:rsidRDefault="0038320F" w:rsidP="0038320F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61FC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Деятели науки</w:t>
      </w:r>
    </w:p>
    <w:p w:rsidR="000D743A" w:rsidRDefault="000D743A" w:rsidP="0038320F">
      <w:pPr>
        <w:spacing w:after="0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D743A">
        <w:rPr>
          <w:rFonts w:ascii="Times New Roman" w:eastAsia="Calibri" w:hAnsi="Times New Roman" w:cs="Times New Roman"/>
          <w:b/>
          <w:bCs/>
          <w:sz w:val="24"/>
          <w:szCs w:val="24"/>
        </w:rPr>
        <w:t>Федор Алексеевич Семёнов </w:t>
      </w:r>
      <w:r w:rsidRPr="000D743A">
        <w:rPr>
          <w:rFonts w:ascii="Times New Roman" w:eastAsia="Calibri" w:hAnsi="Times New Roman" w:cs="Times New Roman"/>
          <w:b/>
          <w:sz w:val="24"/>
          <w:szCs w:val="24"/>
        </w:rPr>
        <w:t>−</w:t>
      </w:r>
      <w:r w:rsidRPr="000D743A">
        <w:rPr>
          <w:rFonts w:ascii="Times New Roman" w:eastAsia="Calibri" w:hAnsi="Times New Roman" w:cs="Times New Roman"/>
          <w:b/>
          <w:bCs/>
          <w:sz w:val="24"/>
          <w:szCs w:val="24"/>
        </w:rPr>
        <w:t> </w:t>
      </w:r>
      <w:r w:rsidRPr="000D743A">
        <w:rPr>
          <w:rFonts w:ascii="Times New Roman" w:eastAsia="Calibri" w:hAnsi="Times New Roman" w:cs="Times New Roman"/>
          <w:b/>
          <w:sz w:val="24"/>
          <w:szCs w:val="24"/>
        </w:rPr>
        <w:t xml:space="preserve">ученый-самоучка, математик, астроном, метеоролог, физик, химик. </w:t>
      </w:r>
    </w:p>
    <w:p w:rsidR="00771A3A" w:rsidRPr="00771A3A" w:rsidRDefault="00771A3A" w:rsidP="00771A3A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Э</w:t>
      </w:r>
      <w:r w:rsidRPr="00771A3A">
        <w:rPr>
          <w:rFonts w:ascii="Times New Roman" w:eastAsia="Calibri" w:hAnsi="Times New Roman" w:cs="Times New Roman"/>
          <w:sz w:val="24"/>
          <w:szCs w:val="24"/>
        </w:rPr>
        <w:t>то был серьезный, пытливый и настойчивый исследователь природы, обладавший большими научными познаниями в области математики, астрономии, метеорологии, оптики, физики, химии и сельского хозяйства.</w:t>
      </w:r>
    </w:p>
    <w:p w:rsidR="00771A3A" w:rsidRPr="00771A3A" w:rsidRDefault="00771A3A" w:rsidP="00771A3A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71A3A">
        <w:rPr>
          <w:rFonts w:ascii="Times New Roman" w:eastAsia="Calibri" w:hAnsi="Times New Roman" w:cs="Times New Roman"/>
          <w:sz w:val="24"/>
          <w:szCs w:val="24"/>
        </w:rPr>
        <w:lastRenderedPageBreak/>
        <w:t>Федор Алексеевич родился 20 апреля 1794 г. в Курске в семье купца Семенова, торговавшего рогатым скотом, салом, рыбой. Отец надеялся, что сын продолжит его дело. Но мир купли-продажи, извечные споры вокруг цен и отбора скота нисколько не привлекали мальчугана. Как пишет Фёдор, «эти однообразные разговоры разрывали мне уши».</w:t>
      </w:r>
    </w:p>
    <w:p w:rsidR="00771A3A" w:rsidRPr="00771A3A" w:rsidRDefault="00771A3A" w:rsidP="00771A3A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71A3A">
        <w:rPr>
          <w:rFonts w:ascii="Times New Roman" w:eastAsia="Calibri" w:hAnsi="Times New Roman" w:cs="Times New Roman"/>
          <w:sz w:val="24"/>
          <w:szCs w:val="24"/>
        </w:rPr>
        <w:t>Родители не занимались его образованием. Его обучали местные священники, мелкие чиновники и частные учителя. Обучившись в 12 лет грамоте мальчик увлёкся чтением книг Священного писания, исправно посещал в церкви службы. И у него «появилась идея оставить людей и жить уединённо». Окружающие прозвали его монахом и даже предрекали, что он им непременно будет.</w:t>
      </w:r>
    </w:p>
    <w:p w:rsidR="00771A3A" w:rsidRPr="00771A3A" w:rsidRDefault="00771A3A" w:rsidP="00771A3A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71A3A">
        <w:rPr>
          <w:rFonts w:ascii="Times New Roman" w:eastAsia="Calibri" w:hAnsi="Times New Roman" w:cs="Times New Roman"/>
          <w:sz w:val="24"/>
          <w:szCs w:val="24"/>
        </w:rPr>
        <w:t>Но однажды в 1807 году подросток увидел летящую в небе комету. Неземное видение настолько поразило Фёдора, что он не мог больше думать ни о чём другом, как только об изучении астрономии.</w:t>
      </w:r>
    </w:p>
    <w:p w:rsidR="00771A3A" w:rsidRPr="00771A3A" w:rsidRDefault="00771A3A" w:rsidP="00771A3A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71A3A">
        <w:rPr>
          <w:rFonts w:ascii="Times New Roman" w:eastAsia="Calibri" w:hAnsi="Times New Roman" w:cs="Times New Roman"/>
          <w:sz w:val="24"/>
          <w:szCs w:val="24"/>
        </w:rPr>
        <w:t>В 1823 году Семёнов решил начинать свои исследования по астрономии. Единственные его друзья в то время — это книги, которые он читал запоем и без разбора.</w:t>
      </w:r>
    </w:p>
    <w:p w:rsidR="00771A3A" w:rsidRPr="00771A3A" w:rsidRDefault="00771A3A" w:rsidP="00771A3A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71A3A">
        <w:rPr>
          <w:rFonts w:ascii="Times New Roman" w:eastAsia="Calibri" w:hAnsi="Times New Roman" w:cs="Times New Roman"/>
          <w:sz w:val="24"/>
          <w:szCs w:val="24"/>
        </w:rPr>
        <w:t>Но зато в 1825 году он смог сделать «зрительную трубу» длиной 3,05 метра. Такая примитивная труба давала 40-кратное увеличение, и Семёнов мог видеть благодаря своему телескопу спутники некоторых планет, изучал поверхность Луны.</w:t>
      </w:r>
    </w:p>
    <w:p w:rsidR="00771A3A" w:rsidRPr="00771A3A" w:rsidRDefault="00771A3A" w:rsidP="00771A3A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71A3A">
        <w:rPr>
          <w:rFonts w:ascii="Times New Roman" w:eastAsia="Calibri" w:hAnsi="Times New Roman" w:cs="Times New Roman"/>
          <w:sz w:val="24"/>
          <w:szCs w:val="24"/>
        </w:rPr>
        <w:t>В течение 40 лет занимался Семенов астрономий. Первым из всех российских астрономов, Семенов в 1840 году вычислил предстоящее полное солнечное затмение 26 июня 1842 года, видимое в Курске. Затмение состоялось в заявленное Семеновым время. После чего Семенов получил признание своих научных заслуг: император пожаловал званием почетного гражданина города Курска.</w:t>
      </w:r>
    </w:p>
    <w:p w:rsidR="00771A3A" w:rsidRPr="00771A3A" w:rsidRDefault="00771A3A" w:rsidP="00771A3A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71A3A">
        <w:rPr>
          <w:rFonts w:ascii="Times New Roman" w:eastAsia="Calibri" w:hAnsi="Times New Roman" w:cs="Times New Roman"/>
          <w:sz w:val="24"/>
          <w:szCs w:val="24"/>
        </w:rPr>
        <w:t>Фёдор Алексеевич Семёнов известен своими выдающимися исследованиями в астрономии, кроме того, он обладал большими познаниями в физике и химии и был известен в России своими замечательными приборами и машинами, которые сам конструировал и строил.</w:t>
      </w:r>
    </w:p>
    <w:p w:rsidR="00771A3A" w:rsidRPr="00771A3A" w:rsidRDefault="00771A3A" w:rsidP="00771A3A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71A3A">
        <w:rPr>
          <w:rFonts w:ascii="Times New Roman" w:eastAsia="Calibri" w:hAnsi="Times New Roman" w:cs="Times New Roman"/>
          <w:sz w:val="24"/>
          <w:szCs w:val="24"/>
        </w:rPr>
        <w:t>Семёнов занялся сложными вычислениями и определил на 150 лет вперед все солнечные затмения, за что был награждён − Золотой медалью Императорского Русского географического общества».</w:t>
      </w:r>
    </w:p>
    <w:p w:rsidR="00771A3A" w:rsidRDefault="00771A3A" w:rsidP="0038320F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71A3A">
        <w:rPr>
          <w:rFonts w:ascii="Times New Roman" w:eastAsia="Calibri" w:hAnsi="Times New Roman" w:cs="Times New Roman"/>
          <w:sz w:val="24"/>
          <w:szCs w:val="24"/>
        </w:rPr>
        <w:t>18 апреля 1860 года Семёнов умер после тяжелой болезни. Это была тяжелая потеря для русской науки. Куряне собрали средства и построили памятник своему земляку.</w:t>
      </w:r>
    </w:p>
    <w:p w:rsidR="00771A3A" w:rsidRDefault="00771A3A" w:rsidP="0038320F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71A3A">
        <w:rPr>
          <w:rFonts w:ascii="Times New Roman" w:eastAsia="Calibri" w:hAnsi="Times New Roman" w:cs="Times New Roman"/>
          <w:sz w:val="24"/>
          <w:szCs w:val="24"/>
        </w:rPr>
        <w:t>Его именем была названа метеорологическая станция и улица, на которой он жил.</w:t>
      </w:r>
    </w:p>
    <w:p w:rsidR="00771A3A" w:rsidRPr="00771A3A" w:rsidRDefault="00771A3A" w:rsidP="0038320F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8320F" w:rsidRPr="0038320F" w:rsidRDefault="0038320F" w:rsidP="0038320F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320F">
        <w:rPr>
          <w:rFonts w:ascii="Times New Roman" w:eastAsia="Calibri" w:hAnsi="Times New Roman" w:cs="Times New Roman"/>
          <w:b/>
          <w:sz w:val="24"/>
          <w:szCs w:val="24"/>
        </w:rPr>
        <w:t>Дмитрий Иванович Журавский (1821–1891)</w:t>
      </w:r>
    </w:p>
    <w:p w:rsidR="00771A3A" w:rsidRDefault="0038320F" w:rsidP="0038320F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320F">
        <w:rPr>
          <w:rFonts w:ascii="Times New Roman" w:eastAsia="Calibri" w:hAnsi="Times New Roman" w:cs="Times New Roman"/>
          <w:sz w:val="24"/>
          <w:szCs w:val="24"/>
        </w:rPr>
        <w:t xml:space="preserve">Учёный и инженер путей сообщения, основоположник российской научной школы мостостроения, специалист в области строительной механики. Родился в селе Белый Колодезь </w:t>
      </w:r>
      <w:proofErr w:type="spellStart"/>
      <w:r w:rsidRPr="0038320F">
        <w:rPr>
          <w:rFonts w:ascii="Times New Roman" w:eastAsia="Calibri" w:hAnsi="Times New Roman" w:cs="Times New Roman"/>
          <w:sz w:val="24"/>
          <w:szCs w:val="24"/>
        </w:rPr>
        <w:t>Щигровского</w:t>
      </w:r>
      <w:proofErr w:type="spellEnd"/>
      <w:r w:rsidRPr="0038320F">
        <w:rPr>
          <w:rFonts w:ascii="Times New Roman" w:eastAsia="Calibri" w:hAnsi="Times New Roman" w:cs="Times New Roman"/>
          <w:sz w:val="24"/>
          <w:szCs w:val="24"/>
        </w:rPr>
        <w:t xml:space="preserve"> уезда Курской губернии (ныне — в </w:t>
      </w:r>
      <w:proofErr w:type="spellStart"/>
      <w:r w:rsidRPr="0038320F">
        <w:rPr>
          <w:rFonts w:ascii="Times New Roman" w:eastAsia="Calibri" w:hAnsi="Times New Roman" w:cs="Times New Roman"/>
          <w:sz w:val="24"/>
          <w:szCs w:val="24"/>
        </w:rPr>
        <w:t>Золотухинском</w:t>
      </w:r>
      <w:proofErr w:type="spellEnd"/>
      <w:r w:rsidRPr="0038320F">
        <w:rPr>
          <w:rFonts w:ascii="Times New Roman" w:eastAsia="Calibri" w:hAnsi="Times New Roman" w:cs="Times New Roman"/>
          <w:sz w:val="24"/>
          <w:szCs w:val="24"/>
        </w:rPr>
        <w:t xml:space="preserve"> районе Курской области). </w:t>
      </w:r>
    </w:p>
    <w:p w:rsidR="0038320F" w:rsidRPr="0038320F" w:rsidRDefault="0038320F" w:rsidP="0038320F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320F">
        <w:rPr>
          <w:rFonts w:ascii="Times New Roman" w:eastAsia="Calibri" w:hAnsi="Times New Roman" w:cs="Times New Roman"/>
          <w:sz w:val="24"/>
          <w:szCs w:val="24"/>
        </w:rPr>
        <w:t xml:space="preserve">Разработал теорию расчёта раскосных деревянных ферм с железными стойками (системы американского инженера У. </w:t>
      </w:r>
      <w:proofErr w:type="spellStart"/>
      <w:r w:rsidRPr="0038320F">
        <w:rPr>
          <w:rFonts w:ascii="Times New Roman" w:eastAsia="Calibri" w:hAnsi="Times New Roman" w:cs="Times New Roman"/>
          <w:sz w:val="24"/>
          <w:szCs w:val="24"/>
        </w:rPr>
        <w:t>Гау</w:t>
      </w:r>
      <w:proofErr w:type="spellEnd"/>
      <w:r w:rsidRPr="0038320F">
        <w:rPr>
          <w:rFonts w:ascii="Times New Roman" w:eastAsia="Calibri" w:hAnsi="Times New Roman" w:cs="Times New Roman"/>
          <w:sz w:val="24"/>
          <w:szCs w:val="24"/>
        </w:rPr>
        <w:t xml:space="preserve">). На основе этой теории создал методы моделирования и предложил проекты пролётных строений усовершенствованной конструкции (фермы </w:t>
      </w:r>
      <w:proofErr w:type="spellStart"/>
      <w:r w:rsidRPr="0038320F">
        <w:rPr>
          <w:rFonts w:ascii="Times New Roman" w:eastAsia="Calibri" w:hAnsi="Times New Roman" w:cs="Times New Roman"/>
          <w:sz w:val="24"/>
          <w:szCs w:val="24"/>
        </w:rPr>
        <w:t>Гау</w:t>
      </w:r>
      <w:proofErr w:type="spellEnd"/>
      <w:r w:rsidRPr="0038320F">
        <w:rPr>
          <w:rFonts w:ascii="Times New Roman" w:eastAsia="Calibri" w:hAnsi="Times New Roman" w:cs="Times New Roman"/>
          <w:sz w:val="24"/>
          <w:szCs w:val="24"/>
        </w:rPr>
        <w:t xml:space="preserve"> — Журавского). </w:t>
      </w:r>
    </w:p>
    <w:p w:rsidR="0038320F" w:rsidRPr="0038320F" w:rsidRDefault="0038320F" w:rsidP="0038320F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320F">
        <w:rPr>
          <w:rFonts w:ascii="Times New Roman" w:eastAsia="Calibri" w:hAnsi="Times New Roman" w:cs="Times New Roman"/>
          <w:sz w:val="24"/>
          <w:szCs w:val="24"/>
        </w:rPr>
        <w:t xml:space="preserve">Впервые предложил расчёт решётчатых неразрезных ферм, перекрывающих пролёты без прерывания над быками, что значительно усиливало конструкцию моста. </w:t>
      </w:r>
    </w:p>
    <w:p w:rsidR="0038320F" w:rsidRPr="0038320F" w:rsidRDefault="0038320F" w:rsidP="0038320F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320F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В 1855 году предложил в теории изгиба метод определения касательных напряжений в изгибаемых балках и установил наличие в стенках балок косых усилий (глубинных напряжений). </w:t>
      </w:r>
    </w:p>
    <w:p w:rsidR="0038320F" w:rsidRPr="0038320F" w:rsidRDefault="0038320F" w:rsidP="0038320F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320F">
        <w:rPr>
          <w:rFonts w:ascii="Times New Roman" w:eastAsia="Calibri" w:hAnsi="Times New Roman" w:cs="Times New Roman"/>
          <w:sz w:val="24"/>
          <w:szCs w:val="24"/>
        </w:rPr>
        <w:t xml:space="preserve">Рассчитал и создал конструкцию пустотелого металлического шпиля высотой 78 м колокольни Петропавловской крепости в Санкт-Петербурге (1856–1859). </w:t>
      </w:r>
    </w:p>
    <w:p w:rsidR="0038320F" w:rsidRPr="0038320F" w:rsidRDefault="0038320F" w:rsidP="0038320F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320F">
        <w:rPr>
          <w:rFonts w:ascii="Times New Roman" w:eastAsia="Calibri" w:hAnsi="Times New Roman" w:cs="Times New Roman"/>
          <w:sz w:val="24"/>
          <w:szCs w:val="24"/>
        </w:rPr>
        <w:t xml:space="preserve">Участвовал в проектировании многопролётных мостов на Петербург-Московской железной дороге. </w:t>
      </w:r>
    </w:p>
    <w:p w:rsidR="0038320F" w:rsidRPr="0038320F" w:rsidRDefault="0038320F" w:rsidP="0038320F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320F">
        <w:rPr>
          <w:rFonts w:ascii="Times New Roman" w:eastAsia="Calibri" w:hAnsi="Times New Roman" w:cs="Times New Roman"/>
          <w:sz w:val="24"/>
          <w:szCs w:val="24"/>
        </w:rPr>
        <w:t>За свои достижения Журавский был удостоен Демидовской премии Петербургской академии наук в 1855 году.</w:t>
      </w:r>
    </w:p>
    <w:p w:rsidR="00771A3A" w:rsidRDefault="00771A3A" w:rsidP="0038320F">
      <w:pPr>
        <w:spacing w:after="0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38320F" w:rsidRPr="0038320F" w:rsidRDefault="0038320F" w:rsidP="0038320F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320F">
        <w:rPr>
          <w:rFonts w:ascii="Times New Roman" w:eastAsia="Calibri" w:hAnsi="Times New Roman" w:cs="Times New Roman"/>
          <w:b/>
          <w:sz w:val="24"/>
          <w:szCs w:val="24"/>
        </w:rPr>
        <w:t>Михаил Иванович Алисов</w:t>
      </w:r>
      <w:r w:rsidRPr="0038320F">
        <w:rPr>
          <w:rFonts w:ascii="Times New Roman" w:eastAsia="Calibri" w:hAnsi="Times New Roman" w:cs="Times New Roman"/>
          <w:sz w:val="24"/>
          <w:szCs w:val="24"/>
        </w:rPr>
        <w:t xml:space="preserve"> родился 30 мая 1830 года в с. Панки </w:t>
      </w:r>
      <w:proofErr w:type="spellStart"/>
      <w:r w:rsidRPr="0038320F">
        <w:rPr>
          <w:rFonts w:ascii="Times New Roman" w:eastAsia="Calibri" w:hAnsi="Times New Roman" w:cs="Times New Roman"/>
          <w:sz w:val="24"/>
          <w:szCs w:val="24"/>
        </w:rPr>
        <w:t>Старооскольского</w:t>
      </w:r>
      <w:proofErr w:type="spellEnd"/>
      <w:r w:rsidRPr="0038320F">
        <w:rPr>
          <w:rFonts w:ascii="Times New Roman" w:eastAsia="Calibri" w:hAnsi="Times New Roman" w:cs="Times New Roman"/>
          <w:sz w:val="24"/>
          <w:szCs w:val="24"/>
        </w:rPr>
        <w:t xml:space="preserve"> уезда Курской губернии (ныне </w:t>
      </w:r>
      <w:proofErr w:type="spellStart"/>
      <w:r w:rsidRPr="0038320F">
        <w:rPr>
          <w:rFonts w:ascii="Times New Roman" w:eastAsia="Calibri" w:hAnsi="Times New Roman" w:cs="Times New Roman"/>
          <w:sz w:val="24"/>
          <w:szCs w:val="24"/>
        </w:rPr>
        <w:t>Губкинского</w:t>
      </w:r>
      <w:proofErr w:type="spellEnd"/>
      <w:r w:rsidRPr="0038320F">
        <w:rPr>
          <w:rFonts w:ascii="Times New Roman" w:eastAsia="Calibri" w:hAnsi="Times New Roman" w:cs="Times New Roman"/>
          <w:sz w:val="24"/>
          <w:szCs w:val="24"/>
        </w:rPr>
        <w:t xml:space="preserve"> района Белгородской области) в небогатой дворянской семье. Окончил Курскую гимназию и физико-математический факультет Харьковского университета, а затем поступил на службу в департамент торговли и мануфактур Санкт-Петербурга.</w:t>
      </w:r>
    </w:p>
    <w:p w:rsidR="0038320F" w:rsidRPr="0038320F" w:rsidRDefault="0038320F" w:rsidP="0038320F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320F">
        <w:rPr>
          <w:rFonts w:ascii="Times New Roman" w:eastAsia="Calibri" w:hAnsi="Times New Roman" w:cs="Times New Roman"/>
          <w:sz w:val="24"/>
          <w:szCs w:val="24"/>
        </w:rPr>
        <w:t>В начале 1870 годов Михаил Иванович Алисов создаёт свою первую наборную машину, которую он назвал «</w:t>
      </w:r>
      <w:proofErr w:type="spellStart"/>
      <w:r w:rsidRPr="0038320F">
        <w:rPr>
          <w:rFonts w:ascii="Times New Roman" w:eastAsia="Calibri" w:hAnsi="Times New Roman" w:cs="Times New Roman"/>
          <w:sz w:val="24"/>
          <w:szCs w:val="24"/>
        </w:rPr>
        <w:t>Скоропечатником</w:t>
      </w:r>
      <w:proofErr w:type="spellEnd"/>
      <w:r w:rsidRPr="0038320F">
        <w:rPr>
          <w:rFonts w:ascii="Times New Roman" w:eastAsia="Calibri" w:hAnsi="Times New Roman" w:cs="Times New Roman"/>
          <w:sz w:val="24"/>
          <w:szCs w:val="24"/>
        </w:rPr>
        <w:t>». Эту машину он впервые продемонстрировал в 1873 году на проходившей в Вене (Австрия) Всемирной выставке, но лишь в 1876 году оформил её как изобретение, получив патент в России. «</w:t>
      </w:r>
      <w:proofErr w:type="spellStart"/>
      <w:r w:rsidRPr="0038320F">
        <w:rPr>
          <w:rFonts w:ascii="Times New Roman" w:eastAsia="Calibri" w:hAnsi="Times New Roman" w:cs="Times New Roman"/>
          <w:sz w:val="24"/>
          <w:szCs w:val="24"/>
        </w:rPr>
        <w:t>Скоропечатник</w:t>
      </w:r>
      <w:proofErr w:type="spellEnd"/>
      <w:r w:rsidRPr="0038320F">
        <w:rPr>
          <w:rFonts w:ascii="Times New Roman" w:eastAsia="Calibri" w:hAnsi="Times New Roman" w:cs="Times New Roman"/>
          <w:sz w:val="24"/>
          <w:szCs w:val="24"/>
        </w:rPr>
        <w:t>» был построен на совершенно оригинальном принципе и не имел никаких предшественников. Он являлся одновременно и пишущей и наборной машиной. В 1877 году Алисов за свой счёт сумел изготовить для продажи первую партию пишущих машин.</w:t>
      </w:r>
    </w:p>
    <w:p w:rsidR="0038320F" w:rsidRPr="0038320F" w:rsidRDefault="0038320F" w:rsidP="0038320F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38320F">
        <w:rPr>
          <w:rFonts w:ascii="Times New Roman" w:eastAsia="Calibri" w:hAnsi="Times New Roman" w:cs="Times New Roman"/>
          <w:sz w:val="24"/>
          <w:szCs w:val="24"/>
        </w:rPr>
        <w:t>Скоропечатника</w:t>
      </w:r>
      <w:proofErr w:type="spellEnd"/>
      <w:r w:rsidRPr="0038320F">
        <w:rPr>
          <w:rFonts w:ascii="Times New Roman" w:eastAsia="Calibri" w:hAnsi="Times New Roman" w:cs="Times New Roman"/>
          <w:sz w:val="24"/>
          <w:szCs w:val="24"/>
        </w:rPr>
        <w:t xml:space="preserve"> Михаила Алисова высоко оценили на трёх всемирных выставках: в Вене в 1873 году, в Филадельфии в 1876-м и в Париже в 1878 году, где наш земляк получил медали за своё изобретение. Вручило медаль Алисову и Русское императорское техническое общество. Но, несмотря на это никакой помощи для развития собственного производства от правительства он не получил. После выставок Михаил Алисов пытался запатентовать своё детище.</w:t>
      </w:r>
      <w:r w:rsidR="004C7BA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8320F">
        <w:rPr>
          <w:rFonts w:ascii="Times New Roman" w:eastAsia="Calibri" w:hAnsi="Times New Roman" w:cs="Times New Roman"/>
          <w:sz w:val="24"/>
          <w:szCs w:val="24"/>
        </w:rPr>
        <w:t xml:space="preserve">Ему это не удалось, так как подобная полиграфическая машина уже существует — её изобрели и запатентовали немцы </w:t>
      </w:r>
      <w:proofErr w:type="spellStart"/>
      <w:r w:rsidRPr="0038320F">
        <w:rPr>
          <w:rFonts w:ascii="Times New Roman" w:eastAsia="Calibri" w:hAnsi="Times New Roman" w:cs="Times New Roman"/>
          <w:sz w:val="24"/>
          <w:szCs w:val="24"/>
        </w:rPr>
        <w:t>Квайсер</w:t>
      </w:r>
      <w:proofErr w:type="spellEnd"/>
      <w:r w:rsidRPr="0038320F">
        <w:rPr>
          <w:rFonts w:ascii="Times New Roman" w:eastAsia="Calibri" w:hAnsi="Times New Roman" w:cs="Times New Roman"/>
          <w:sz w:val="24"/>
          <w:szCs w:val="24"/>
        </w:rPr>
        <w:t xml:space="preserve"> и </w:t>
      </w:r>
      <w:proofErr w:type="spellStart"/>
      <w:r w:rsidRPr="0038320F">
        <w:rPr>
          <w:rFonts w:ascii="Times New Roman" w:eastAsia="Calibri" w:hAnsi="Times New Roman" w:cs="Times New Roman"/>
          <w:sz w:val="24"/>
          <w:szCs w:val="24"/>
        </w:rPr>
        <w:t>Гуссак</w:t>
      </w:r>
      <w:proofErr w:type="spellEnd"/>
      <w:r w:rsidRPr="0038320F">
        <w:rPr>
          <w:rFonts w:ascii="Times New Roman" w:eastAsia="Calibri" w:hAnsi="Times New Roman" w:cs="Times New Roman"/>
          <w:sz w:val="24"/>
          <w:szCs w:val="24"/>
        </w:rPr>
        <w:t>, назвав прибор «</w:t>
      </w:r>
      <w:proofErr w:type="gramStart"/>
      <w:r w:rsidRPr="0038320F">
        <w:rPr>
          <w:rFonts w:ascii="Times New Roman" w:eastAsia="Calibri" w:hAnsi="Times New Roman" w:cs="Times New Roman"/>
          <w:sz w:val="24"/>
          <w:szCs w:val="24"/>
        </w:rPr>
        <w:t>гектографом»(</w:t>
      </w:r>
      <w:proofErr w:type="gramEnd"/>
      <w:r w:rsidRPr="0038320F">
        <w:rPr>
          <w:rFonts w:ascii="Times New Roman" w:eastAsia="Calibri" w:hAnsi="Times New Roman" w:cs="Times New Roman"/>
          <w:sz w:val="24"/>
          <w:szCs w:val="24"/>
        </w:rPr>
        <w:t xml:space="preserve"> Историки уверены — </w:t>
      </w:r>
      <w:proofErr w:type="spellStart"/>
      <w:r w:rsidRPr="0038320F">
        <w:rPr>
          <w:rFonts w:ascii="Times New Roman" w:eastAsia="Calibri" w:hAnsi="Times New Roman" w:cs="Times New Roman"/>
          <w:sz w:val="24"/>
          <w:szCs w:val="24"/>
        </w:rPr>
        <w:t>Квайсер</w:t>
      </w:r>
      <w:proofErr w:type="spellEnd"/>
      <w:r w:rsidRPr="0038320F">
        <w:rPr>
          <w:rFonts w:ascii="Times New Roman" w:eastAsia="Calibri" w:hAnsi="Times New Roman" w:cs="Times New Roman"/>
          <w:sz w:val="24"/>
          <w:szCs w:val="24"/>
        </w:rPr>
        <w:t xml:space="preserve"> и </w:t>
      </w:r>
      <w:proofErr w:type="spellStart"/>
      <w:r w:rsidRPr="0038320F">
        <w:rPr>
          <w:rFonts w:ascii="Times New Roman" w:eastAsia="Calibri" w:hAnsi="Times New Roman" w:cs="Times New Roman"/>
          <w:sz w:val="24"/>
          <w:szCs w:val="24"/>
        </w:rPr>
        <w:t>Гуссак</w:t>
      </w:r>
      <w:proofErr w:type="spellEnd"/>
      <w:r w:rsidRPr="0038320F">
        <w:rPr>
          <w:rFonts w:ascii="Times New Roman" w:eastAsia="Calibri" w:hAnsi="Times New Roman" w:cs="Times New Roman"/>
          <w:sz w:val="24"/>
          <w:szCs w:val="24"/>
        </w:rPr>
        <w:t xml:space="preserve"> были плагиаторами, увидевшими </w:t>
      </w:r>
      <w:proofErr w:type="spellStart"/>
      <w:r w:rsidRPr="0038320F">
        <w:rPr>
          <w:rFonts w:ascii="Times New Roman" w:eastAsia="Calibri" w:hAnsi="Times New Roman" w:cs="Times New Roman"/>
          <w:sz w:val="24"/>
          <w:szCs w:val="24"/>
        </w:rPr>
        <w:t>скоропечатник</w:t>
      </w:r>
      <w:proofErr w:type="spellEnd"/>
      <w:r w:rsidRPr="0038320F">
        <w:rPr>
          <w:rFonts w:ascii="Times New Roman" w:eastAsia="Calibri" w:hAnsi="Times New Roman" w:cs="Times New Roman"/>
          <w:sz w:val="24"/>
          <w:szCs w:val="24"/>
        </w:rPr>
        <w:t xml:space="preserve"> на одной из всемирных выставок и укравшими идею у Алисова).</w:t>
      </w:r>
    </w:p>
    <w:p w:rsidR="0038320F" w:rsidRPr="0038320F" w:rsidRDefault="0038320F" w:rsidP="0038320F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320F">
        <w:rPr>
          <w:rFonts w:ascii="Times New Roman" w:eastAsia="Calibri" w:hAnsi="Times New Roman" w:cs="Times New Roman"/>
          <w:sz w:val="24"/>
          <w:szCs w:val="24"/>
        </w:rPr>
        <w:t xml:space="preserve">Михаил Алисов умер в 1898 году в Ялте в своём имении, где он провёл последние годы жизни. Его могила не сохранилась. На его родине в </w:t>
      </w:r>
      <w:proofErr w:type="spellStart"/>
      <w:r w:rsidRPr="0038320F">
        <w:rPr>
          <w:rFonts w:ascii="Times New Roman" w:eastAsia="Calibri" w:hAnsi="Times New Roman" w:cs="Times New Roman"/>
          <w:sz w:val="24"/>
          <w:szCs w:val="24"/>
        </w:rPr>
        <w:t>Губкинском</w:t>
      </w:r>
      <w:proofErr w:type="spellEnd"/>
      <w:r w:rsidRPr="0038320F">
        <w:rPr>
          <w:rFonts w:ascii="Times New Roman" w:eastAsia="Calibri" w:hAnsi="Times New Roman" w:cs="Times New Roman"/>
          <w:sz w:val="24"/>
          <w:szCs w:val="24"/>
        </w:rPr>
        <w:t xml:space="preserve"> районе о нём помнят — в его честь в 2001 году назвали улицу в Губкине.</w:t>
      </w:r>
    </w:p>
    <w:p w:rsidR="00771A3A" w:rsidRDefault="00771A3A" w:rsidP="0038320F">
      <w:pPr>
        <w:spacing w:after="0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38320F" w:rsidRPr="0038320F" w:rsidRDefault="0038320F" w:rsidP="0038320F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320F">
        <w:rPr>
          <w:rFonts w:ascii="Times New Roman" w:eastAsia="Calibri" w:hAnsi="Times New Roman" w:cs="Times New Roman"/>
          <w:b/>
          <w:sz w:val="24"/>
          <w:szCs w:val="24"/>
        </w:rPr>
        <w:t>Владимир Григорьевич Шухов</w:t>
      </w:r>
      <w:r w:rsidRPr="0038320F">
        <w:rPr>
          <w:rFonts w:ascii="Times New Roman" w:eastAsia="Calibri" w:hAnsi="Times New Roman" w:cs="Times New Roman"/>
          <w:sz w:val="24"/>
          <w:szCs w:val="24"/>
        </w:rPr>
        <w:t xml:space="preserve"> родился в 1853 году в уездном городе Грайвороне Курской губернии. Его мать происходила из старинного дворянского рода, отец работал юристом, ревизором министерства финансов. Семья была небогатой и жила на жалованье главы семейства. По службе отца часто переводили: сначала в Курск, затем в Санкт-Петербург.</w:t>
      </w:r>
    </w:p>
    <w:p w:rsidR="0038320F" w:rsidRPr="0038320F" w:rsidRDefault="0038320F" w:rsidP="0038320F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320F">
        <w:rPr>
          <w:rFonts w:ascii="Times New Roman" w:eastAsia="Calibri" w:hAnsi="Times New Roman" w:cs="Times New Roman"/>
          <w:sz w:val="24"/>
          <w:szCs w:val="24"/>
        </w:rPr>
        <w:t>В 11 лет Владимир Шухов поступил в Пятую петербургскую гимназию. Уже тогда мальчик проявил способность к точным наукам, особенно к математике. В четвертом классе он создал собственное доказательство теоремы Пифагора — логичное и краткое.</w:t>
      </w:r>
    </w:p>
    <w:p w:rsidR="0038320F" w:rsidRPr="0038320F" w:rsidRDefault="0038320F" w:rsidP="0038320F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320F">
        <w:rPr>
          <w:rFonts w:ascii="Times New Roman" w:eastAsia="Calibri" w:hAnsi="Times New Roman" w:cs="Times New Roman"/>
          <w:sz w:val="24"/>
          <w:szCs w:val="24"/>
        </w:rPr>
        <w:lastRenderedPageBreak/>
        <w:t>В 1871 году Шухов с отличием закончил гимназию. Он поступил в Московское императорское техническое училище (сегодня — МГТУ имени Баумана). В 1874 году он создал свое первое изобретение, ценное практически. Это была паровая форсунка для сжигания жидкого топлива. Эта небольшая деталь сделала процесс более безопасным, удобным и экономичным.</w:t>
      </w:r>
    </w:p>
    <w:p w:rsidR="0038320F" w:rsidRPr="0038320F" w:rsidRDefault="0038320F" w:rsidP="0038320F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320F">
        <w:rPr>
          <w:rFonts w:ascii="Times New Roman" w:eastAsia="Calibri" w:hAnsi="Times New Roman" w:cs="Times New Roman"/>
          <w:sz w:val="24"/>
          <w:szCs w:val="24"/>
        </w:rPr>
        <w:t>В 1876 году Владимир Григорьевич окончил ИМТУ с золотой медалью и был премирован, как лучший выпускник училища, годичной командировкой в США. Вернувшись из командировки, Шухов поступает на работу в одно проектное бюро. Однако летом 1877 года возвращается из США успешный предприниматель Александр Бари, с которым Шухов познакомился еще в Америке. Бари заключил выгодный контракт с товариществом братьев Нобель, владельцами Бакинских нефтепромыслов, и предложил Шухову возглавить отделение его фирмы в Баку. Молодой инженер согласился.</w:t>
      </w:r>
    </w:p>
    <w:p w:rsidR="0038320F" w:rsidRPr="0038320F" w:rsidRDefault="0038320F" w:rsidP="0038320F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320F">
        <w:rPr>
          <w:rFonts w:ascii="Times New Roman" w:eastAsia="Calibri" w:hAnsi="Times New Roman" w:cs="Times New Roman"/>
          <w:sz w:val="24"/>
          <w:szCs w:val="24"/>
        </w:rPr>
        <w:t>Владимир Шухов открыл процесса крекинга, который позволял разделять нефть на фракции. Теперь при ее перегонке можно было получать не только керосин, но и моторные масла, солярку, мазут, бензин. Первую в мире промышленную установку непрерывного термического крекинга нефти Владимир Шухов сконструировал и запатентовал вместе со своим помощником Сергеем Гавриловым в 1891 году. Более широко его изобретение стали использовать немного позже, когда появилось большое количество автомобилей, работающих на бензине.</w:t>
      </w:r>
    </w:p>
    <w:p w:rsidR="0038320F" w:rsidRPr="0038320F" w:rsidRDefault="0038320F" w:rsidP="0038320F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320F">
        <w:rPr>
          <w:rFonts w:ascii="Times New Roman" w:eastAsia="Calibri" w:hAnsi="Times New Roman" w:cs="Times New Roman"/>
          <w:sz w:val="24"/>
          <w:szCs w:val="24"/>
        </w:rPr>
        <w:t xml:space="preserve">Изобретатель спроектировал башню для радиостанции на Шаболовке в Москве. 19 марта 1922 года с нее начали транслировать первые радиопередачи. Архитектурный шедевр эпохи авангарда не просто выполняет свои функции — </w:t>
      </w:r>
      <w:proofErr w:type="spellStart"/>
      <w:r w:rsidRPr="0038320F">
        <w:rPr>
          <w:rFonts w:ascii="Times New Roman" w:eastAsia="Calibri" w:hAnsi="Times New Roman" w:cs="Times New Roman"/>
          <w:sz w:val="24"/>
          <w:szCs w:val="24"/>
        </w:rPr>
        <w:t>Шуховская</w:t>
      </w:r>
      <w:proofErr w:type="spellEnd"/>
      <w:r w:rsidRPr="0038320F">
        <w:rPr>
          <w:rFonts w:ascii="Times New Roman" w:eastAsia="Calibri" w:hAnsi="Times New Roman" w:cs="Times New Roman"/>
          <w:sz w:val="24"/>
          <w:szCs w:val="24"/>
        </w:rPr>
        <w:t xml:space="preserve"> башня включена в Список памятников культуры с охранным статусом, рекомендована на включение в Список всемирного наследия ЮНЕСКО.</w:t>
      </w:r>
    </w:p>
    <w:p w:rsidR="0038320F" w:rsidRPr="0038320F" w:rsidRDefault="0038320F" w:rsidP="0038320F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320F">
        <w:rPr>
          <w:rFonts w:ascii="Times New Roman" w:eastAsia="Calibri" w:hAnsi="Times New Roman" w:cs="Times New Roman"/>
          <w:sz w:val="24"/>
          <w:szCs w:val="24"/>
        </w:rPr>
        <w:t>В 1929 году Владимир Шухов получил Ленинскую премию за изобретение крекинг-процесса нефти, в 1932-м — звезду Героя труда и стал членом-корреспондентом Академии наук, а затем и почетным академиком. До конца дней он продолжал работать.</w:t>
      </w:r>
    </w:p>
    <w:p w:rsidR="0038320F" w:rsidRPr="0038320F" w:rsidRDefault="0038320F" w:rsidP="0038320F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320F">
        <w:rPr>
          <w:rFonts w:ascii="Times New Roman" w:eastAsia="Calibri" w:hAnsi="Times New Roman" w:cs="Times New Roman"/>
          <w:sz w:val="24"/>
          <w:szCs w:val="24"/>
        </w:rPr>
        <w:t>Владимир Шухов умер в 1939 году. Похоронили его на Новодевичьем кладбище.</w:t>
      </w:r>
    </w:p>
    <w:p w:rsidR="0038320F" w:rsidRDefault="0038320F" w:rsidP="0038320F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8320F" w:rsidRPr="00061FC3" w:rsidRDefault="0038320F" w:rsidP="0038320F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38320F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Деятели искусства</w:t>
      </w:r>
    </w:p>
    <w:p w:rsidR="0038320F" w:rsidRPr="0038320F" w:rsidRDefault="0038320F" w:rsidP="0038320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320F">
        <w:rPr>
          <w:rFonts w:ascii="Times New Roman" w:hAnsi="Times New Roman" w:cs="Times New Roman"/>
          <w:b/>
          <w:sz w:val="24"/>
          <w:szCs w:val="24"/>
        </w:rPr>
        <w:t xml:space="preserve">Константин Александрович </w:t>
      </w:r>
      <w:proofErr w:type="spellStart"/>
      <w:r w:rsidRPr="0038320F">
        <w:rPr>
          <w:rFonts w:ascii="Times New Roman" w:hAnsi="Times New Roman" w:cs="Times New Roman"/>
          <w:b/>
          <w:sz w:val="24"/>
          <w:szCs w:val="24"/>
        </w:rPr>
        <w:t>Трутовский</w:t>
      </w:r>
      <w:proofErr w:type="spellEnd"/>
      <w:r w:rsidRPr="0038320F">
        <w:rPr>
          <w:rFonts w:ascii="Times New Roman" w:hAnsi="Times New Roman" w:cs="Times New Roman"/>
          <w:sz w:val="24"/>
          <w:szCs w:val="24"/>
        </w:rPr>
        <w:t xml:space="preserve"> родился в Курске 26 января 1826 года, а в дальнейшем неоднократно и подолгу жил в Курской губернии. Детские годы </w:t>
      </w:r>
      <w:proofErr w:type="spellStart"/>
      <w:r w:rsidRPr="0038320F">
        <w:rPr>
          <w:rFonts w:ascii="Times New Roman" w:hAnsi="Times New Roman" w:cs="Times New Roman"/>
          <w:sz w:val="24"/>
          <w:szCs w:val="24"/>
        </w:rPr>
        <w:t>Трутовского</w:t>
      </w:r>
      <w:proofErr w:type="spellEnd"/>
      <w:r w:rsidRPr="0038320F">
        <w:rPr>
          <w:rFonts w:ascii="Times New Roman" w:hAnsi="Times New Roman" w:cs="Times New Roman"/>
          <w:sz w:val="24"/>
          <w:szCs w:val="24"/>
        </w:rPr>
        <w:t xml:space="preserve"> прошли на Украине, в имении отца, харьковского помещика, большого любителя искусства, заметившего и поощрявшего увлечение сына рисованием.</w:t>
      </w:r>
    </w:p>
    <w:p w:rsidR="0038320F" w:rsidRPr="0038320F" w:rsidRDefault="0038320F" w:rsidP="0038320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320F">
        <w:rPr>
          <w:rFonts w:ascii="Times New Roman" w:hAnsi="Times New Roman" w:cs="Times New Roman"/>
          <w:sz w:val="24"/>
          <w:szCs w:val="24"/>
        </w:rPr>
        <w:t xml:space="preserve">В 1839 году, после четырехлетней учебы в частном пансионе, </w:t>
      </w:r>
      <w:proofErr w:type="spellStart"/>
      <w:r w:rsidRPr="0038320F">
        <w:rPr>
          <w:rFonts w:ascii="Times New Roman" w:hAnsi="Times New Roman" w:cs="Times New Roman"/>
          <w:sz w:val="24"/>
          <w:szCs w:val="24"/>
        </w:rPr>
        <w:t>Трутовский</w:t>
      </w:r>
      <w:proofErr w:type="spellEnd"/>
      <w:r w:rsidRPr="0038320F">
        <w:rPr>
          <w:rFonts w:ascii="Times New Roman" w:hAnsi="Times New Roman" w:cs="Times New Roman"/>
          <w:sz w:val="24"/>
          <w:szCs w:val="24"/>
        </w:rPr>
        <w:t xml:space="preserve"> поступает в Николаевское инженерное училище в Петербурге. После окончания училища он был оставлен в этом учебном заведении в качестве преподавателя живописи и архитектуры. Одновременно </w:t>
      </w:r>
      <w:proofErr w:type="spellStart"/>
      <w:r w:rsidRPr="0038320F">
        <w:rPr>
          <w:rFonts w:ascii="Times New Roman" w:hAnsi="Times New Roman" w:cs="Times New Roman"/>
          <w:sz w:val="24"/>
          <w:szCs w:val="24"/>
        </w:rPr>
        <w:t>Трутовский</w:t>
      </w:r>
      <w:proofErr w:type="spellEnd"/>
      <w:r w:rsidRPr="0038320F">
        <w:rPr>
          <w:rFonts w:ascii="Times New Roman" w:hAnsi="Times New Roman" w:cs="Times New Roman"/>
          <w:sz w:val="24"/>
          <w:szCs w:val="24"/>
        </w:rPr>
        <w:t xml:space="preserve"> поступает в Академию художеств.</w:t>
      </w:r>
    </w:p>
    <w:p w:rsidR="0038320F" w:rsidRPr="0038320F" w:rsidRDefault="0038320F" w:rsidP="0038320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320F">
        <w:rPr>
          <w:rFonts w:ascii="Times New Roman" w:hAnsi="Times New Roman" w:cs="Times New Roman"/>
          <w:sz w:val="24"/>
          <w:szCs w:val="24"/>
        </w:rPr>
        <w:t xml:space="preserve">В 1850 году художник выходит в отставку и проживает сначала в Харьковской, затем в Курской губернии. Первыми серьезными работами </w:t>
      </w:r>
      <w:proofErr w:type="spellStart"/>
      <w:r w:rsidRPr="0038320F">
        <w:rPr>
          <w:rFonts w:ascii="Times New Roman" w:hAnsi="Times New Roman" w:cs="Times New Roman"/>
          <w:sz w:val="24"/>
          <w:szCs w:val="24"/>
        </w:rPr>
        <w:t>Трутовского</w:t>
      </w:r>
      <w:proofErr w:type="spellEnd"/>
      <w:r w:rsidRPr="0038320F">
        <w:rPr>
          <w:rFonts w:ascii="Times New Roman" w:hAnsi="Times New Roman" w:cs="Times New Roman"/>
          <w:sz w:val="24"/>
          <w:szCs w:val="24"/>
        </w:rPr>
        <w:t xml:space="preserve"> в искусстве были акварельные листы для «Альбома сцен малороссийской жизни», исполненные в начале 50-х годов. За картины из народного быта </w:t>
      </w:r>
      <w:proofErr w:type="spellStart"/>
      <w:r w:rsidRPr="0038320F">
        <w:rPr>
          <w:rFonts w:ascii="Times New Roman" w:hAnsi="Times New Roman" w:cs="Times New Roman"/>
          <w:sz w:val="24"/>
          <w:szCs w:val="24"/>
        </w:rPr>
        <w:t>Трутовский</w:t>
      </w:r>
      <w:proofErr w:type="spellEnd"/>
      <w:r w:rsidRPr="0038320F">
        <w:rPr>
          <w:rFonts w:ascii="Times New Roman" w:hAnsi="Times New Roman" w:cs="Times New Roman"/>
          <w:sz w:val="24"/>
          <w:szCs w:val="24"/>
        </w:rPr>
        <w:t xml:space="preserve"> получает в 1856 году звание свободного художника. Через некоторое время он совершает поездку за границу, где на него огромное впечатление произвели произведения Рафаэля и фламандских художников.</w:t>
      </w:r>
    </w:p>
    <w:p w:rsidR="0038320F" w:rsidRPr="0038320F" w:rsidRDefault="0038320F" w:rsidP="0038320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320F">
        <w:rPr>
          <w:rFonts w:ascii="Times New Roman" w:hAnsi="Times New Roman" w:cs="Times New Roman"/>
          <w:sz w:val="24"/>
          <w:szCs w:val="24"/>
        </w:rPr>
        <w:lastRenderedPageBreak/>
        <w:t>Много труда вложил Константин Александрович в книжную иллюстрацию. Им выполнены рисунки к сочинениям Пушкина, Гоголя, Лермонтова, Шевченко, Гончарова и других писателей.</w:t>
      </w:r>
    </w:p>
    <w:p w:rsidR="0038320F" w:rsidRPr="0038320F" w:rsidRDefault="0038320F" w:rsidP="0038320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320F">
        <w:rPr>
          <w:rFonts w:ascii="Times New Roman" w:hAnsi="Times New Roman" w:cs="Times New Roman"/>
          <w:sz w:val="24"/>
          <w:szCs w:val="24"/>
        </w:rPr>
        <w:t xml:space="preserve">С 1871 по 1881 год, </w:t>
      </w:r>
      <w:proofErr w:type="spellStart"/>
      <w:r w:rsidRPr="0038320F">
        <w:rPr>
          <w:rFonts w:ascii="Times New Roman" w:hAnsi="Times New Roman" w:cs="Times New Roman"/>
          <w:sz w:val="24"/>
          <w:szCs w:val="24"/>
        </w:rPr>
        <w:t>Трутовский</w:t>
      </w:r>
      <w:proofErr w:type="spellEnd"/>
      <w:r w:rsidRPr="0038320F">
        <w:rPr>
          <w:rFonts w:ascii="Times New Roman" w:hAnsi="Times New Roman" w:cs="Times New Roman"/>
          <w:sz w:val="24"/>
          <w:szCs w:val="24"/>
        </w:rPr>
        <w:t xml:space="preserve"> находился на педагогической работе, занимая должность инспектора Московского училища живописи, ваяния и зодчества.</w:t>
      </w:r>
    </w:p>
    <w:p w:rsidR="0038320F" w:rsidRPr="0038320F" w:rsidRDefault="0038320F" w:rsidP="0038320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320F">
        <w:rPr>
          <w:rFonts w:ascii="Times New Roman" w:hAnsi="Times New Roman" w:cs="Times New Roman"/>
          <w:sz w:val="24"/>
          <w:szCs w:val="24"/>
        </w:rPr>
        <w:t xml:space="preserve">Умер Константин Александрович </w:t>
      </w:r>
      <w:proofErr w:type="spellStart"/>
      <w:r w:rsidRPr="0038320F">
        <w:rPr>
          <w:rFonts w:ascii="Times New Roman" w:hAnsi="Times New Roman" w:cs="Times New Roman"/>
          <w:sz w:val="24"/>
          <w:szCs w:val="24"/>
        </w:rPr>
        <w:t>Трутовский</w:t>
      </w:r>
      <w:proofErr w:type="spellEnd"/>
      <w:r w:rsidRPr="0038320F">
        <w:rPr>
          <w:rFonts w:ascii="Times New Roman" w:hAnsi="Times New Roman" w:cs="Times New Roman"/>
          <w:sz w:val="24"/>
          <w:szCs w:val="24"/>
        </w:rPr>
        <w:t xml:space="preserve"> 17 марта 1893 года.</w:t>
      </w:r>
    </w:p>
    <w:p w:rsidR="0038320F" w:rsidRPr="0038320F" w:rsidRDefault="0038320F" w:rsidP="0038320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320F">
        <w:rPr>
          <w:rFonts w:ascii="Times New Roman" w:hAnsi="Times New Roman" w:cs="Times New Roman"/>
          <w:b/>
          <w:sz w:val="24"/>
          <w:szCs w:val="24"/>
        </w:rPr>
        <w:t>Вячеслав Григорьевич Шварц</w:t>
      </w:r>
      <w:r w:rsidRPr="0038320F">
        <w:rPr>
          <w:rFonts w:ascii="Times New Roman" w:hAnsi="Times New Roman" w:cs="Times New Roman"/>
          <w:sz w:val="24"/>
          <w:szCs w:val="24"/>
        </w:rPr>
        <w:t xml:space="preserve"> родился в 1838 году в городе Курске. Первые годы его жизни прошли в пограничной крепости на Кавказе, где служил его отец, боевой генерал, герой 1812 года. Отец был просвещенным человеком, сам немного рисовал и имел значительную коллекцию картин иностранных и русских художников.</w:t>
      </w:r>
    </w:p>
    <w:p w:rsidR="0038320F" w:rsidRPr="0038320F" w:rsidRDefault="0038320F" w:rsidP="0038320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320F">
        <w:rPr>
          <w:rFonts w:ascii="Times New Roman" w:hAnsi="Times New Roman" w:cs="Times New Roman"/>
          <w:sz w:val="24"/>
          <w:szCs w:val="24"/>
        </w:rPr>
        <w:t xml:space="preserve">Когда мальчику исполнилось 8 лет он вместе с матерью и младшим братом переехал сначала в Москву, а затем в имение отца Белый Колодезь </w:t>
      </w:r>
      <w:proofErr w:type="spellStart"/>
      <w:r w:rsidRPr="0038320F">
        <w:rPr>
          <w:rFonts w:ascii="Times New Roman" w:hAnsi="Times New Roman" w:cs="Times New Roman"/>
          <w:sz w:val="24"/>
          <w:szCs w:val="24"/>
        </w:rPr>
        <w:t>Щигровского</w:t>
      </w:r>
      <w:proofErr w:type="spellEnd"/>
      <w:r w:rsidRPr="0038320F">
        <w:rPr>
          <w:rFonts w:ascii="Times New Roman" w:hAnsi="Times New Roman" w:cs="Times New Roman"/>
          <w:sz w:val="24"/>
          <w:szCs w:val="24"/>
        </w:rPr>
        <w:t xml:space="preserve"> уезда Курской губернии. Отец, продолжавший служить на Кавказе, постоянно интересовался образованием сыновей и поощрял успехи Вячеслава в рисовании.</w:t>
      </w:r>
    </w:p>
    <w:p w:rsidR="0038320F" w:rsidRPr="0038320F" w:rsidRDefault="0038320F" w:rsidP="0038320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320F">
        <w:rPr>
          <w:rFonts w:ascii="Times New Roman" w:hAnsi="Times New Roman" w:cs="Times New Roman"/>
          <w:sz w:val="24"/>
          <w:szCs w:val="24"/>
        </w:rPr>
        <w:t>В 1853 году Шварц поступает в Царскосельский лицей. Весной 1859 года Шварц оканчивает лицей, и в сентябре того же года поступает в университет на историко-филологический факультет. В 1860 году написаны два историко-батальных произведения «Куликовская битва» и «Взятие Казани Иоанном Грозным».</w:t>
      </w:r>
    </w:p>
    <w:p w:rsidR="0038320F" w:rsidRPr="0038320F" w:rsidRDefault="0038320F" w:rsidP="0038320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320F">
        <w:rPr>
          <w:rFonts w:ascii="Times New Roman" w:hAnsi="Times New Roman" w:cs="Times New Roman"/>
          <w:sz w:val="24"/>
          <w:szCs w:val="24"/>
        </w:rPr>
        <w:t>В начале 1863 года В.Г. Шварц отправляется в свое второе заграничное путешествие. Он вновь посещает Германию, а затем едет в Париж. Здесь он сближается с группой русских художников, посланных Академией за границу, среди них был Перов. Они посещают народные празднества, балы, рынки, ярмарки, изучают народный быт, делают зарисовки. Однако и вдали от Родины Шварц не изменяет русской исторической теме. Художник вернулся домой весной 1864 года и с жаром принялся за изучение допетровской Руси. Две исторические личности — Иван Грозный и царь Алексей Михайлович занимают его.</w:t>
      </w:r>
    </w:p>
    <w:p w:rsidR="0038320F" w:rsidRPr="0038320F" w:rsidRDefault="0038320F" w:rsidP="0038320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320F">
        <w:rPr>
          <w:rFonts w:ascii="Times New Roman" w:hAnsi="Times New Roman" w:cs="Times New Roman"/>
          <w:sz w:val="24"/>
          <w:szCs w:val="24"/>
        </w:rPr>
        <w:t xml:space="preserve">В последний период недолгой жизни В.Г. Шварца большое место в его творчестве занимают картины из эпохи царя Алексея </w:t>
      </w:r>
      <w:proofErr w:type="gramStart"/>
      <w:r w:rsidRPr="0038320F">
        <w:rPr>
          <w:rFonts w:ascii="Times New Roman" w:hAnsi="Times New Roman" w:cs="Times New Roman"/>
          <w:sz w:val="24"/>
          <w:szCs w:val="24"/>
        </w:rPr>
        <w:t>Михайловича..</w:t>
      </w:r>
      <w:proofErr w:type="gramEnd"/>
      <w:r w:rsidRPr="0038320F">
        <w:rPr>
          <w:rFonts w:ascii="Times New Roman" w:hAnsi="Times New Roman" w:cs="Times New Roman"/>
          <w:sz w:val="24"/>
          <w:szCs w:val="24"/>
        </w:rPr>
        <w:t xml:space="preserve"> Среди них «Иностранные послы в посольской избе XVII века», «Патриарх Никон в Новом Иерусалиме», «Вешний поезд царицы на богомолье при царе Алексее Михайловиче».</w:t>
      </w:r>
    </w:p>
    <w:p w:rsidR="0038320F" w:rsidRPr="0038320F" w:rsidRDefault="0038320F" w:rsidP="0038320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320F">
        <w:rPr>
          <w:rFonts w:ascii="Times New Roman" w:hAnsi="Times New Roman" w:cs="Times New Roman"/>
          <w:sz w:val="24"/>
          <w:szCs w:val="24"/>
        </w:rPr>
        <w:t>Большую часть своего времени художник проводит в имении родителей в Курской губернии, где работает над эскизами к картине «Вешний поезд царицы на богомолье…» Это была его последняя работа. Она открыла неизвестный доселе жанр русского исторического пейзажа. В этом большая заслуга художника в истории русского искусства.</w:t>
      </w:r>
    </w:p>
    <w:p w:rsidR="0038320F" w:rsidRDefault="0038320F" w:rsidP="0038320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320F">
        <w:rPr>
          <w:rFonts w:ascii="Times New Roman" w:hAnsi="Times New Roman" w:cs="Times New Roman"/>
          <w:sz w:val="24"/>
          <w:szCs w:val="24"/>
        </w:rPr>
        <w:t>В 1869 году Вячеслав Григорьевич Шварц скоропостижно скончался.</w:t>
      </w:r>
    </w:p>
    <w:p w:rsidR="00E2791A" w:rsidRPr="00E2791A" w:rsidRDefault="00E2791A" w:rsidP="00E2791A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2791A">
        <w:rPr>
          <w:rFonts w:ascii="Times New Roman" w:hAnsi="Times New Roman" w:cs="Times New Roman"/>
          <w:b/>
          <w:sz w:val="24"/>
          <w:szCs w:val="24"/>
        </w:rPr>
        <w:t>Аркадий Максимович Абаза</w:t>
      </w:r>
    </w:p>
    <w:p w:rsidR="00E2791A" w:rsidRPr="00E2791A" w:rsidRDefault="00E2791A" w:rsidP="00E2791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791A">
        <w:rPr>
          <w:rFonts w:ascii="Times New Roman" w:hAnsi="Times New Roman" w:cs="Times New Roman"/>
          <w:sz w:val="24"/>
          <w:szCs w:val="24"/>
        </w:rPr>
        <w:t xml:space="preserve">Одним из выдающихся музыкальных деятелей и педагогов Курского края был композитор Аркадий Максимович Абаза. Родился он в 1848 году в деревне </w:t>
      </w:r>
      <w:proofErr w:type="spellStart"/>
      <w:r w:rsidRPr="00E2791A">
        <w:rPr>
          <w:rFonts w:ascii="Times New Roman" w:hAnsi="Times New Roman" w:cs="Times New Roman"/>
          <w:sz w:val="24"/>
          <w:szCs w:val="24"/>
        </w:rPr>
        <w:t>Куриловка</w:t>
      </w:r>
      <w:proofErr w:type="spellEnd"/>
      <w:r w:rsidRPr="00E279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791A">
        <w:rPr>
          <w:rFonts w:ascii="Times New Roman" w:hAnsi="Times New Roman" w:cs="Times New Roman"/>
          <w:sz w:val="24"/>
          <w:szCs w:val="24"/>
        </w:rPr>
        <w:t>Суджанского</w:t>
      </w:r>
      <w:proofErr w:type="spellEnd"/>
      <w:r w:rsidRPr="00E2791A">
        <w:rPr>
          <w:rFonts w:ascii="Times New Roman" w:hAnsi="Times New Roman" w:cs="Times New Roman"/>
          <w:sz w:val="24"/>
          <w:szCs w:val="24"/>
        </w:rPr>
        <w:t xml:space="preserve"> уезда в небогат</w:t>
      </w:r>
      <w:r>
        <w:rPr>
          <w:rFonts w:ascii="Times New Roman" w:hAnsi="Times New Roman" w:cs="Times New Roman"/>
          <w:sz w:val="24"/>
          <w:szCs w:val="24"/>
        </w:rPr>
        <w:t>ой дворянской семье.</w:t>
      </w:r>
    </w:p>
    <w:p w:rsidR="00E2791A" w:rsidRPr="00E2791A" w:rsidRDefault="00E2791A" w:rsidP="00E2791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791A">
        <w:rPr>
          <w:rFonts w:ascii="Times New Roman" w:hAnsi="Times New Roman" w:cs="Times New Roman"/>
          <w:sz w:val="24"/>
          <w:szCs w:val="24"/>
        </w:rPr>
        <w:t>Еще при Петре I за поддержку, оказанную русским войскам в борьбе с войсками Карла XII, молдаванскому семейству Абаза выделили наделы земель в Малороссии и срединной России. Одна из ветвей семейства и пустила свои корни на Курской земл</w:t>
      </w:r>
      <w:r>
        <w:rPr>
          <w:rFonts w:ascii="Times New Roman" w:hAnsi="Times New Roman" w:cs="Times New Roman"/>
          <w:sz w:val="24"/>
          <w:szCs w:val="24"/>
        </w:rPr>
        <w:t>е.</w:t>
      </w:r>
    </w:p>
    <w:p w:rsidR="00E2791A" w:rsidRPr="00E2791A" w:rsidRDefault="00E2791A" w:rsidP="00E2791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791A">
        <w:rPr>
          <w:rFonts w:ascii="Times New Roman" w:hAnsi="Times New Roman" w:cs="Times New Roman"/>
          <w:sz w:val="24"/>
          <w:szCs w:val="24"/>
        </w:rPr>
        <w:t xml:space="preserve">Родители поощряли тягу мальчика к музыке: он оканчивает Харьковское музыкальное училище, а затем Петербургскую консерваторию по классу фортепиано у </w:t>
      </w:r>
      <w:proofErr w:type="spellStart"/>
      <w:r w:rsidRPr="00E2791A">
        <w:rPr>
          <w:rFonts w:ascii="Times New Roman" w:hAnsi="Times New Roman" w:cs="Times New Roman"/>
          <w:sz w:val="24"/>
          <w:szCs w:val="24"/>
        </w:rPr>
        <w:t>Дрейшок</w:t>
      </w:r>
      <w:r>
        <w:rPr>
          <w:rFonts w:ascii="Times New Roman" w:hAnsi="Times New Roman" w:cs="Times New Roman"/>
          <w:sz w:val="24"/>
          <w:szCs w:val="24"/>
        </w:rPr>
        <w:t>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по классу пения у </w:t>
      </w:r>
      <w:proofErr w:type="spellStart"/>
      <w:r>
        <w:rPr>
          <w:rFonts w:ascii="Times New Roman" w:hAnsi="Times New Roman" w:cs="Times New Roman"/>
          <w:sz w:val="24"/>
          <w:szCs w:val="24"/>
        </w:rPr>
        <w:t>Эверарди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2791A" w:rsidRPr="00E2791A" w:rsidRDefault="00E2791A" w:rsidP="00E2791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791A">
        <w:rPr>
          <w:rFonts w:ascii="Times New Roman" w:hAnsi="Times New Roman" w:cs="Times New Roman"/>
          <w:sz w:val="24"/>
          <w:szCs w:val="24"/>
        </w:rPr>
        <w:lastRenderedPageBreak/>
        <w:t xml:space="preserve">В дальнейшем Абаза совершенствуется у самого Г. </w:t>
      </w:r>
      <w:proofErr w:type="spellStart"/>
      <w:r w:rsidRPr="00E2791A">
        <w:rPr>
          <w:rFonts w:ascii="Times New Roman" w:hAnsi="Times New Roman" w:cs="Times New Roman"/>
          <w:sz w:val="24"/>
          <w:szCs w:val="24"/>
        </w:rPr>
        <w:t>Бюлова</w:t>
      </w:r>
      <w:proofErr w:type="spellEnd"/>
      <w:r w:rsidRPr="00E2791A">
        <w:rPr>
          <w:rFonts w:ascii="Times New Roman" w:hAnsi="Times New Roman" w:cs="Times New Roman"/>
          <w:sz w:val="24"/>
          <w:szCs w:val="24"/>
        </w:rPr>
        <w:t xml:space="preserve"> (фортепиа</w:t>
      </w:r>
      <w:r>
        <w:rPr>
          <w:rFonts w:ascii="Times New Roman" w:hAnsi="Times New Roman" w:cs="Times New Roman"/>
          <w:sz w:val="24"/>
          <w:szCs w:val="24"/>
        </w:rPr>
        <w:t>но) в Германии.</w:t>
      </w:r>
    </w:p>
    <w:p w:rsidR="00E2791A" w:rsidRPr="00E2791A" w:rsidRDefault="00E2791A" w:rsidP="00E2791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791A">
        <w:rPr>
          <w:rFonts w:ascii="Times New Roman" w:hAnsi="Times New Roman" w:cs="Times New Roman"/>
          <w:sz w:val="24"/>
          <w:szCs w:val="24"/>
        </w:rPr>
        <w:t>Учеба у выдающихся педагогов современности предопределила дальнейшую судьбу Аркадия Максимовича. В 1877 году он открывает в Сумах музыкальную школу, где работает до 1881 года, когда его, молодого педагога и пианиста, приглашают в Курск. Здесь, на протяжении всей последующей жизни, Абаза заведует классами Русского музыкального общества, преподает музык</w:t>
      </w:r>
      <w:r>
        <w:rPr>
          <w:rFonts w:ascii="Times New Roman" w:hAnsi="Times New Roman" w:cs="Times New Roman"/>
          <w:sz w:val="24"/>
          <w:szCs w:val="24"/>
        </w:rPr>
        <w:t>у в общеобразовательных школах.</w:t>
      </w:r>
    </w:p>
    <w:p w:rsidR="00E2791A" w:rsidRPr="00E2791A" w:rsidRDefault="00E2791A" w:rsidP="00E2791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791A">
        <w:rPr>
          <w:rFonts w:ascii="Times New Roman" w:hAnsi="Times New Roman" w:cs="Times New Roman"/>
          <w:sz w:val="24"/>
          <w:szCs w:val="24"/>
        </w:rPr>
        <w:t>Курские музыкальные классы располагались в Троицком переулке (ныне улица Бебеля). Сейчас этого здания не существует. Неподалеку находилась Богословская церковь, с прекрасной акустикой, где проходили концерты духовной музыки, столь популярные</w:t>
      </w:r>
      <w:r>
        <w:rPr>
          <w:rFonts w:ascii="Times New Roman" w:hAnsi="Times New Roman" w:cs="Times New Roman"/>
          <w:sz w:val="24"/>
          <w:szCs w:val="24"/>
        </w:rPr>
        <w:t xml:space="preserve"> в конце 19 «и начале 20 веков.</w:t>
      </w:r>
    </w:p>
    <w:p w:rsidR="00E2791A" w:rsidRPr="00E2791A" w:rsidRDefault="00E2791A" w:rsidP="00E2791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791A">
        <w:rPr>
          <w:rFonts w:ascii="Times New Roman" w:hAnsi="Times New Roman" w:cs="Times New Roman"/>
          <w:sz w:val="24"/>
          <w:szCs w:val="24"/>
        </w:rPr>
        <w:t>A.M. Абаза принимал в свои классы всех желающих учиться музыке. Кстати, структура классов напоминала консерваторскую: класс пения, класс фортепиано, класс струнных инструментов, класс теории музыки. Он стремился подобрать преподавателей, разделяющих его точку зрения на при</w:t>
      </w:r>
      <w:r>
        <w:rPr>
          <w:rFonts w:ascii="Times New Roman" w:hAnsi="Times New Roman" w:cs="Times New Roman"/>
          <w:sz w:val="24"/>
          <w:szCs w:val="24"/>
        </w:rPr>
        <w:t>нципы музыкального образования.</w:t>
      </w:r>
    </w:p>
    <w:p w:rsidR="00E2791A" w:rsidRPr="00E2791A" w:rsidRDefault="00E2791A" w:rsidP="00E2791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791A">
        <w:rPr>
          <w:rFonts w:ascii="Times New Roman" w:hAnsi="Times New Roman" w:cs="Times New Roman"/>
          <w:sz w:val="24"/>
          <w:szCs w:val="24"/>
        </w:rPr>
        <w:t xml:space="preserve">Аркадий Максимович занимался также композицией. Как сообщает нам музыкальный словарь Римана (наиболее авторитетное издание конца 19 века), им написано более двадцати романсов и тридцати фортепианных пьес. Среди романсов такие, например, как: "То </w:t>
      </w:r>
      <w:proofErr w:type="gramStart"/>
      <w:r w:rsidRPr="00E2791A">
        <w:rPr>
          <w:rFonts w:ascii="Times New Roman" w:hAnsi="Times New Roman" w:cs="Times New Roman"/>
          <w:sz w:val="24"/>
          <w:szCs w:val="24"/>
        </w:rPr>
        <w:t xml:space="preserve">не ветер </w:t>
      </w:r>
      <w:proofErr w:type="gramEnd"/>
      <w:r w:rsidRPr="00E2791A">
        <w:rPr>
          <w:rFonts w:ascii="Times New Roman" w:hAnsi="Times New Roman" w:cs="Times New Roman"/>
          <w:sz w:val="24"/>
          <w:szCs w:val="24"/>
        </w:rPr>
        <w:t>ветку клонит", "Не скажу никому", "Так и рвется душа", "Песня старика", "Погубили меня твои черные глаза", "Утро туманное". Многие из романсов написаны на слова А. Кольцова.</w:t>
      </w:r>
    </w:p>
    <w:p w:rsidR="00E2791A" w:rsidRPr="00E2791A" w:rsidRDefault="00E2791A" w:rsidP="00E2791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791A">
        <w:rPr>
          <w:rFonts w:ascii="Times New Roman" w:hAnsi="Times New Roman" w:cs="Times New Roman"/>
          <w:sz w:val="24"/>
          <w:szCs w:val="24"/>
        </w:rPr>
        <w:t xml:space="preserve">В 1981 году музыковед Т.В. Попова, кстати сказать, выросшая на курской земле, разыскала ноты малоизвестного сочинения А.М. Абазы - хора "Гимн святым братьям Кириллу и </w:t>
      </w:r>
      <w:proofErr w:type="spellStart"/>
      <w:r w:rsidRPr="00E2791A">
        <w:rPr>
          <w:rFonts w:ascii="Times New Roman" w:hAnsi="Times New Roman" w:cs="Times New Roman"/>
          <w:sz w:val="24"/>
          <w:szCs w:val="24"/>
        </w:rPr>
        <w:t>Мефодию</w:t>
      </w:r>
      <w:proofErr w:type="spellEnd"/>
      <w:r w:rsidRPr="00E2791A">
        <w:rPr>
          <w:rFonts w:ascii="Times New Roman" w:hAnsi="Times New Roman" w:cs="Times New Roman"/>
          <w:sz w:val="24"/>
          <w:szCs w:val="24"/>
        </w:rPr>
        <w:t xml:space="preserve">" ("Славяне песнею высокой"), издание М. </w:t>
      </w:r>
      <w:proofErr w:type="spellStart"/>
      <w:r w:rsidRPr="00E2791A">
        <w:rPr>
          <w:rFonts w:ascii="Times New Roman" w:hAnsi="Times New Roman" w:cs="Times New Roman"/>
          <w:sz w:val="24"/>
          <w:szCs w:val="24"/>
        </w:rPr>
        <w:t>Гутхейля</w:t>
      </w:r>
      <w:proofErr w:type="spellEnd"/>
      <w:r w:rsidRPr="00E2791A">
        <w:rPr>
          <w:rFonts w:ascii="Times New Roman" w:hAnsi="Times New Roman" w:cs="Times New Roman"/>
          <w:sz w:val="24"/>
          <w:szCs w:val="24"/>
        </w:rPr>
        <w:t>, 1885 г. Эта находка говорит о разносто</w:t>
      </w:r>
      <w:r>
        <w:rPr>
          <w:rFonts w:ascii="Times New Roman" w:hAnsi="Times New Roman" w:cs="Times New Roman"/>
          <w:sz w:val="24"/>
          <w:szCs w:val="24"/>
        </w:rPr>
        <w:t>ронности дарования композитора.</w:t>
      </w:r>
    </w:p>
    <w:p w:rsidR="00E2791A" w:rsidRPr="00E2791A" w:rsidRDefault="00E2791A" w:rsidP="00E2791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791A">
        <w:rPr>
          <w:rFonts w:ascii="Times New Roman" w:hAnsi="Times New Roman" w:cs="Times New Roman"/>
          <w:sz w:val="24"/>
          <w:szCs w:val="24"/>
        </w:rPr>
        <w:t xml:space="preserve">Нужно отметить то, что композитор своей жизнью подтвердил любовь к народному творчеству. Здесь и использование в романсах стихов А. Кольцова, творчество которого глубокими корнями уходит в народ, здесь и помощь фольклористу Г.А. Зайцеву и пианистке А.П. </w:t>
      </w:r>
      <w:proofErr w:type="spellStart"/>
      <w:r w:rsidRPr="00E2791A">
        <w:rPr>
          <w:rFonts w:ascii="Times New Roman" w:hAnsi="Times New Roman" w:cs="Times New Roman"/>
          <w:sz w:val="24"/>
          <w:szCs w:val="24"/>
        </w:rPr>
        <w:t>Горяиновой</w:t>
      </w:r>
      <w:proofErr w:type="spellEnd"/>
      <w:r w:rsidRPr="00E2791A">
        <w:rPr>
          <w:rFonts w:ascii="Times New Roman" w:hAnsi="Times New Roman" w:cs="Times New Roman"/>
          <w:sz w:val="24"/>
          <w:szCs w:val="24"/>
        </w:rPr>
        <w:t xml:space="preserve"> в редактировании народных песен Курской губернии, здесь и горячее участие в судьбах Кости </w:t>
      </w:r>
      <w:proofErr w:type="spellStart"/>
      <w:r w:rsidRPr="00E2791A">
        <w:rPr>
          <w:rFonts w:ascii="Times New Roman" w:hAnsi="Times New Roman" w:cs="Times New Roman"/>
          <w:sz w:val="24"/>
          <w:szCs w:val="24"/>
        </w:rPr>
        <w:t>Думчева</w:t>
      </w:r>
      <w:proofErr w:type="spellEnd"/>
      <w:r w:rsidRPr="00E2791A">
        <w:rPr>
          <w:rFonts w:ascii="Times New Roman" w:hAnsi="Times New Roman" w:cs="Times New Roman"/>
          <w:sz w:val="24"/>
          <w:szCs w:val="24"/>
        </w:rPr>
        <w:t xml:space="preserve">, Миши Эрденко и молодой певицы Надежды </w:t>
      </w:r>
      <w:proofErr w:type="spellStart"/>
      <w:r w:rsidRPr="00E2791A">
        <w:rPr>
          <w:rFonts w:ascii="Times New Roman" w:hAnsi="Times New Roman" w:cs="Times New Roman"/>
          <w:sz w:val="24"/>
          <w:szCs w:val="24"/>
        </w:rPr>
        <w:t>Плевицкой</w:t>
      </w:r>
      <w:proofErr w:type="spellEnd"/>
      <w:r w:rsidRPr="00E2791A">
        <w:rPr>
          <w:rFonts w:ascii="Times New Roman" w:hAnsi="Times New Roman" w:cs="Times New Roman"/>
          <w:sz w:val="24"/>
          <w:szCs w:val="24"/>
        </w:rPr>
        <w:t>, здесь, наконец, создание хора рабочих, существовавшего вплоть до самой смерти Аркадия Максимовича. А ведь деятельность такого хора для того времени явление уникальное. Любовь к народной музыке выразилась и в выступлении А.М. Абазы на одном из заседаний Курской губернской ученой архивной комиссии, в котором он ратовал -за создание в музее отдела нар</w:t>
      </w:r>
      <w:r>
        <w:rPr>
          <w:rFonts w:ascii="Times New Roman" w:hAnsi="Times New Roman" w:cs="Times New Roman"/>
          <w:sz w:val="24"/>
          <w:szCs w:val="24"/>
        </w:rPr>
        <w:t>одных музыкальных инструментов.</w:t>
      </w:r>
    </w:p>
    <w:p w:rsidR="00E2791A" w:rsidRPr="00E2791A" w:rsidRDefault="00E2791A" w:rsidP="00E2791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791A">
        <w:rPr>
          <w:rFonts w:ascii="Times New Roman" w:hAnsi="Times New Roman" w:cs="Times New Roman"/>
          <w:sz w:val="24"/>
          <w:szCs w:val="24"/>
        </w:rPr>
        <w:t>Эти факты свидетельствуют о том, что музыкальная деятельность композитор</w:t>
      </w:r>
      <w:r>
        <w:rPr>
          <w:rFonts w:ascii="Times New Roman" w:hAnsi="Times New Roman" w:cs="Times New Roman"/>
          <w:sz w:val="24"/>
          <w:szCs w:val="24"/>
        </w:rPr>
        <w:t>а была тесно связана с народом.</w:t>
      </w:r>
    </w:p>
    <w:p w:rsidR="00E2791A" w:rsidRPr="00E2791A" w:rsidRDefault="00E2791A" w:rsidP="00E2791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791A">
        <w:rPr>
          <w:rFonts w:ascii="Times New Roman" w:hAnsi="Times New Roman" w:cs="Times New Roman"/>
          <w:sz w:val="24"/>
          <w:szCs w:val="24"/>
        </w:rPr>
        <w:t xml:space="preserve">Нередко Аркадий Максимович выступал перед концертами. Он говорил о творчестве М.И. Глинки и А.Г. Рубинштейна, о значении народной музыки. Его заметки о выступлении гастролирующих музыкантов часто появлялись в "Курских губернских ведомостях". А ведь в те годы Курск, лежащий на "перекрестье дорог", посещали многие знаменитости: Собинов и Сарасате, Ауэр и </w:t>
      </w:r>
      <w:proofErr w:type="spellStart"/>
      <w:r w:rsidRPr="00E2791A">
        <w:rPr>
          <w:rFonts w:ascii="Times New Roman" w:hAnsi="Times New Roman" w:cs="Times New Roman"/>
          <w:sz w:val="24"/>
          <w:szCs w:val="24"/>
        </w:rPr>
        <w:t>Анджнолетти</w:t>
      </w:r>
      <w:proofErr w:type="spellEnd"/>
      <w:r w:rsidRPr="00E2791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2791A">
        <w:rPr>
          <w:rFonts w:ascii="Times New Roman" w:hAnsi="Times New Roman" w:cs="Times New Roman"/>
          <w:sz w:val="24"/>
          <w:szCs w:val="24"/>
        </w:rPr>
        <w:t>Вяльц</w:t>
      </w:r>
      <w:r>
        <w:rPr>
          <w:rFonts w:ascii="Times New Roman" w:hAnsi="Times New Roman" w:cs="Times New Roman"/>
          <w:sz w:val="24"/>
          <w:szCs w:val="24"/>
        </w:rPr>
        <w:t>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Лев Сирота...abaza2 (41K)</w:t>
      </w:r>
    </w:p>
    <w:p w:rsidR="00E2791A" w:rsidRPr="00E2791A" w:rsidRDefault="00E2791A" w:rsidP="00E2791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791A">
        <w:rPr>
          <w:rFonts w:ascii="Times New Roman" w:hAnsi="Times New Roman" w:cs="Times New Roman"/>
          <w:sz w:val="24"/>
          <w:szCs w:val="24"/>
        </w:rPr>
        <w:t xml:space="preserve">Софья Трофимовна Абаза, жена внучатого племянника композитора, вспоминала: "Аркадий Максимович был небольшого роста, с маленькой клинообразной бородкой, глаза живые, быстрый в движениях...Запомнилось, что ходил в крылатке, вроде как </w:t>
      </w:r>
      <w:r w:rsidRPr="00E2791A">
        <w:rPr>
          <w:rFonts w:ascii="Times New Roman" w:hAnsi="Times New Roman" w:cs="Times New Roman"/>
          <w:sz w:val="24"/>
          <w:szCs w:val="24"/>
        </w:rPr>
        <w:lastRenderedPageBreak/>
        <w:t>любимое одеяние было..." Они скупы, эти воспоминания, и, к сожалению, не сохранилось ни архива музыкальных классов, ни фотографии</w:t>
      </w:r>
      <w:r>
        <w:rPr>
          <w:rFonts w:ascii="Times New Roman" w:hAnsi="Times New Roman" w:cs="Times New Roman"/>
          <w:sz w:val="24"/>
          <w:szCs w:val="24"/>
        </w:rPr>
        <w:t xml:space="preserve"> А.М. Абазы, ни нотных записей.</w:t>
      </w:r>
    </w:p>
    <w:p w:rsidR="00D852BC" w:rsidRPr="005734C8" w:rsidRDefault="00E2791A" w:rsidP="005734C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791A">
        <w:rPr>
          <w:rFonts w:ascii="Times New Roman" w:hAnsi="Times New Roman" w:cs="Times New Roman"/>
          <w:sz w:val="24"/>
          <w:szCs w:val="24"/>
        </w:rPr>
        <w:t xml:space="preserve">Некрологи о смерти А.М. Абазы (он умер 3.01.1915 г.) были напечатаны во многих периодических изданиях. Ник. </w:t>
      </w:r>
      <w:proofErr w:type="spellStart"/>
      <w:r w:rsidRPr="00E2791A">
        <w:rPr>
          <w:rFonts w:ascii="Times New Roman" w:hAnsi="Times New Roman" w:cs="Times New Roman"/>
          <w:sz w:val="24"/>
          <w:szCs w:val="24"/>
        </w:rPr>
        <w:t>Рославец</w:t>
      </w:r>
      <w:proofErr w:type="spellEnd"/>
      <w:r w:rsidRPr="00E2791A">
        <w:rPr>
          <w:rFonts w:ascii="Times New Roman" w:hAnsi="Times New Roman" w:cs="Times New Roman"/>
          <w:sz w:val="24"/>
          <w:szCs w:val="24"/>
        </w:rPr>
        <w:t xml:space="preserve"> писал в "Русской музыкальной газете", номера 6-7, 1915 г.: "...чуткий и опытнейший педагог, благороднейший человек, с сердцем всегда отзывчивым на чужое горе, с</w:t>
      </w:r>
      <w:r w:rsidR="00564060">
        <w:rPr>
          <w:rFonts w:ascii="Times New Roman" w:hAnsi="Times New Roman" w:cs="Times New Roman"/>
          <w:sz w:val="24"/>
          <w:szCs w:val="24"/>
        </w:rPr>
        <w:t xml:space="preserve"> душой широко открытой этому го</w:t>
      </w:r>
      <w:r w:rsidRPr="00E2791A">
        <w:rPr>
          <w:rFonts w:ascii="Times New Roman" w:hAnsi="Times New Roman" w:cs="Times New Roman"/>
          <w:sz w:val="24"/>
          <w:szCs w:val="24"/>
        </w:rPr>
        <w:t>рю...Аркадий Максимович Абаза представлял собою идеальный образ учителя..."</w:t>
      </w:r>
    </w:p>
    <w:p w:rsidR="00D852BC" w:rsidRDefault="00D852BC" w:rsidP="00C52E58">
      <w:pPr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52E58" w:rsidRDefault="00C52E58" w:rsidP="00C52E5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Приложение2</w:t>
      </w:r>
    </w:p>
    <w:p w:rsidR="0067361B" w:rsidRPr="00D852BC" w:rsidRDefault="0067361B" w:rsidP="0067361B">
      <w:pPr>
        <w:jc w:val="center"/>
        <w:rPr>
          <w:b/>
        </w:rPr>
      </w:pPr>
      <w:r w:rsidRPr="00D852BC">
        <w:rPr>
          <w:rFonts w:ascii="Times New Roman" w:hAnsi="Times New Roman" w:cs="Times New Roman"/>
          <w:b/>
          <w:sz w:val="28"/>
          <w:szCs w:val="28"/>
        </w:rPr>
        <w:t xml:space="preserve">Куряне – выдающиеся деятели науки и искусства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45"/>
        <w:gridCol w:w="1340"/>
        <w:gridCol w:w="2338"/>
        <w:gridCol w:w="3899"/>
      </w:tblGrid>
      <w:tr w:rsidR="0067361B" w:rsidTr="0067361B">
        <w:trPr>
          <w:trHeight w:val="717"/>
        </w:trPr>
        <w:tc>
          <w:tcPr>
            <w:tcW w:w="1745" w:type="dxa"/>
          </w:tcPr>
          <w:p w:rsidR="0067361B" w:rsidRPr="0067361B" w:rsidRDefault="0067361B" w:rsidP="00C52E5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36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ФИО деятеля </w:t>
            </w:r>
          </w:p>
        </w:tc>
        <w:tc>
          <w:tcPr>
            <w:tcW w:w="1340" w:type="dxa"/>
          </w:tcPr>
          <w:p w:rsidR="0067361B" w:rsidRPr="0067361B" w:rsidRDefault="0067361B" w:rsidP="00C52E5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36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Годы жизни </w:t>
            </w:r>
          </w:p>
        </w:tc>
        <w:tc>
          <w:tcPr>
            <w:tcW w:w="2338" w:type="dxa"/>
          </w:tcPr>
          <w:p w:rsidR="0067361B" w:rsidRPr="0067361B" w:rsidRDefault="0067361B" w:rsidP="00C52E5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36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Сфера деятельности </w:t>
            </w:r>
          </w:p>
        </w:tc>
        <w:tc>
          <w:tcPr>
            <w:tcW w:w="3899" w:type="dxa"/>
          </w:tcPr>
          <w:p w:rsidR="0067361B" w:rsidRPr="0067361B" w:rsidRDefault="0067361B" w:rsidP="00C52E5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36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Вклад в историю </w:t>
            </w:r>
          </w:p>
        </w:tc>
      </w:tr>
      <w:tr w:rsidR="0067361B" w:rsidTr="0067361B">
        <w:tc>
          <w:tcPr>
            <w:tcW w:w="1745" w:type="dxa"/>
          </w:tcPr>
          <w:p w:rsidR="0067361B" w:rsidRDefault="0067361B" w:rsidP="00C52E58">
            <w:pPr>
              <w:spacing w:after="0" w:line="240" w:lineRule="auto"/>
            </w:pPr>
          </w:p>
        </w:tc>
        <w:tc>
          <w:tcPr>
            <w:tcW w:w="1340" w:type="dxa"/>
          </w:tcPr>
          <w:p w:rsidR="0067361B" w:rsidRDefault="0067361B" w:rsidP="00C52E58">
            <w:pPr>
              <w:spacing w:after="0" w:line="240" w:lineRule="auto"/>
            </w:pPr>
          </w:p>
        </w:tc>
        <w:tc>
          <w:tcPr>
            <w:tcW w:w="2338" w:type="dxa"/>
          </w:tcPr>
          <w:p w:rsidR="0067361B" w:rsidRDefault="0067361B" w:rsidP="00C52E58">
            <w:pPr>
              <w:spacing w:after="0" w:line="240" w:lineRule="auto"/>
            </w:pPr>
          </w:p>
        </w:tc>
        <w:tc>
          <w:tcPr>
            <w:tcW w:w="3899" w:type="dxa"/>
          </w:tcPr>
          <w:p w:rsidR="0067361B" w:rsidRDefault="0067361B" w:rsidP="00C52E58">
            <w:pPr>
              <w:spacing w:after="0" w:line="240" w:lineRule="auto"/>
            </w:pPr>
          </w:p>
        </w:tc>
      </w:tr>
      <w:tr w:rsidR="0067361B" w:rsidTr="0067361B">
        <w:tc>
          <w:tcPr>
            <w:tcW w:w="1745" w:type="dxa"/>
          </w:tcPr>
          <w:p w:rsidR="0067361B" w:rsidRDefault="0067361B" w:rsidP="00C52E58">
            <w:pPr>
              <w:spacing w:after="0" w:line="240" w:lineRule="auto"/>
            </w:pPr>
          </w:p>
        </w:tc>
        <w:tc>
          <w:tcPr>
            <w:tcW w:w="1340" w:type="dxa"/>
          </w:tcPr>
          <w:p w:rsidR="0067361B" w:rsidRDefault="0067361B" w:rsidP="00C52E58">
            <w:pPr>
              <w:spacing w:after="0" w:line="240" w:lineRule="auto"/>
            </w:pPr>
          </w:p>
        </w:tc>
        <w:tc>
          <w:tcPr>
            <w:tcW w:w="2338" w:type="dxa"/>
          </w:tcPr>
          <w:p w:rsidR="0067361B" w:rsidRDefault="0067361B" w:rsidP="00C52E58">
            <w:pPr>
              <w:spacing w:after="0" w:line="240" w:lineRule="auto"/>
            </w:pPr>
          </w:p>
        </w:tc>
        <w:tc>
          <w:tcPr>
            <w:tcW w:w="3899" w:type="dxa"/>
          </w:tcPr>
          <w:p w:rsidR="0067361B" w:rsidRDefault="0067361B" w:rsidP="00C52E58">
            <w:pPr>
              <w:spacing w:after="0" w:line="240" w:lineRule="auto"/>
            </w:pPr>
          </w:p>
        </w:tc>
      </w:tr>
      <w:tr w:rsidR="0067361B" w:rsidTr="0067361B">
        <w:tc>
          <w:tcPr>
            <w:tcW w:w="1745" w:type="dxa"/>
          </w:tcPr>
          <w:p w:rsidR="0067361B" w:rsidRDefault="0067361B" w:rsidP="00C52E58">
            <w:pPr>
              <w:spacing w:after="0" w:line="240" w:lineRule="auto"/>
            </w:pPr>
          </w:p>
        </w:tc>
        <w:tc>
          <w:tcPr>
            <w:tcW w:w="1340" w:type="dxa"/>
          </w:tcPr>
          <w:p w:rsidR="0067361B" w:rsidRDefault="0067361B" w:rsidP="00C52E58">
            <w:pPr>
              <w:spacing w:after="0" w:line="240" w:lineRule="auto"/>
            </w:pPr>
          </w:p>
        </w:tc>
        <w:tc>
          <w:tcPr>
            <w:tcW w:w="2338" w:type="dxa"/>
          </w:tcPr>
          <w:p w:rsidR="0067361B" w:rsidRDefault="0067361B" w:rsidP="00C52E58">
            <w:pPr>
              <w:spacing w:after="0" w:line="240" w:lineRule="auto"/>
            </w:pPr>
          </w:p>
        </w:tc>
        <w:tc>
          <w:tcPr>
            <w:tcW w:w="3899" w:type="dxa"/>
          </w:tcPr>
          <w:p w:rsidR="0067361B" w:rsidRDefault="0067361B" w:rsidP="00C52E58">
            <w:pPr>
              <w:spacing w:after="0" w:line="240" w:lineRule="auto"/>
            </w:pPr>
          </w:p>
        </w:tc>
      </w:tr>
      <w:tr w:rsidR="0067361B" w:rsidTr="0067361B">
        <w:tc>
          <w:tcPr>
            <w:tcW w:w="1745" w:type="dxa"/>
          </w:tcPr>
          <w:p w:rsidR="0067361B" w:rsidRPr="00317C23" w:rsidRDefault="0067361B" w:rsidP="00C52E58">
            <w:pPr>
              <w:spacing w:after="0" w:line="240" w:lineRule="auto"/>
              <w:rPr>
                <w:b/>
              </w:rPr>
            </w:pPr>
          </w:p>
        </w:tc>
        <w:tc>
          <w:tcPr>
            <w:tcW w:w="1340" w:type="dxa"/>
          </w:tcPr>
          <w:p w:rsidR="0067361B" w:rsidRDefault="0067361B" w:rsidP="00C52E58">
            <w:pPr>
              <w:spacing w:after="0" w:line="240" w:lineRule="auto"/>
            </w:pPr>
          </w:p>
        </w:tc>
        <w:tc>
          <w:tcPr>
            <w:tcW w:w="2338" w:type="dxa"/>
          </w:tcPr>
          <w:p w:rsidR="0067361B" w:rsidRDefault="0067361B" w:rsidP="00C52E58">
            <w:pPr>
              <w:spacing w:after="0" w:line="240" w:lineRule="auto"/>
            </w:pPr>
          </w:p>
        </w:tc>
        <w:tc>
          <w:tcPr>
            <w:tcW w:w="3899" w:type="dxa"/>
          </w:tcPr>
          <w:p w:rsidR="0067361B" w:rsidRDefault="0067361B" w:rsidP="00C52E58">
            <w:pPr>
              <w:spacing w:after="0" w:line="240" w:lineRule="auto"/>
            </w:pPr>
          </w:p>
        </w:tc>
      </w:tr>
      <w:tr w:rsidR="0067361B" w:rsidTr="0067361B">
        <w:tc>
          <w:tcPr>
            <w:tcW w:w="1745" w:type="dxa"/>
          </w:tcPr>
          <w:p w:rsidR="0067361B" w:rsidRPr="00317C23" w:rsidRDefault="0067361B" w:rsidP="00C52E58">
            <w:pPr>
              <w:spacing w:after="0" w:line="240" w:lineRule="auto"/>
              <w:rPr>
                <w:b/>
              </w:rPr>
            </w:pPr>
          </w:p>
        </w:tc>
        <w:tc>
          <w:tcPr>
            <w:tcW w:w="1340" w:type="dxa"/>
          </w:tcPr>
          <w:p w:rsidR="0067361B" w:rsidRDefault="0067361B" w:rsidP="00C52E58">
            <w:pPr>
              <w:spacing w:after="0" w:line="240" w:lineRule="auto"/>
            </w:pPr>
          </w:p>
        </w:tc>
        <w:tc>
          <w:tcPr>
            <w:tcW w:w="2338" w:type="dxa"/>
          </w:tcPr>
          <w:p w:rsidR="0067361B" w:rsidRDefault="0067361B" w:rsidP="00C52E58">
            <w:pPr>
              <w:spacing w:after="0" w:line="240" w:lineRule="auto"/>
            </w:pPr>
          </w:p>
        </w:tc>
        <w:tc>
          <w:tcPr>
            <w:tcW w:w="3899" w:type="dxa"/>
          </w:tcPr>
          <w:p w:rsidR="0067361B" w:rsidRDefault="0067361B" w:rsidP="00C52E58">
            <w:pPr>
              <w:spacing w:after="0" w:line="240" w:lineRule="auto"/>
            </w:pPr>
          </w:p>
        </w:tc>
      </w:tr>
    </w:tbl>
    <w:p w:rsidR="00523DD8" w:rsidRDefault="00523DD8" w:rsidP="0067361B">
      <w:pPr>
        <w:rPr>
          <w:rFonts w:ascii="Times New Roman" w:hAnsi="Times New Roman" w:cs="Times New Roman"/>
          <w:b/>
          <w:sz w:val="28"/>
          <w:szCs w:val="28"/>
        </w:rPr>
      </w:pPr>
    </w:p>
    <w:p w:rsidR="00D95F46" w:rsidRDefault="00D95F46" w:rsidP="00D95F46">
      <w:pPr>
        <w:jc w:val="right"/>
        <w:rPr>
          <w:rFonts w:ascii="Times New Roman" w:hAnsi="Times New Roman" w:cs="Times New Roman"/>
          <w:sz w:val="28"/>
          <w:szCs w:val="28"/>
        </w:rPr>
      </w:pPr>
      <w:r w:rsidRPr="00D95F46">
        <w:rPr>
          <w:rFonts w:ascii="Times New Roman" w:hAnsi="Times New Roman" w:cs="Times New Roman"/>
          <w:sz w:val="28"/>
          <w:szCs w:val="28"/>
        </w:rPr>
        <w:t>Приложение 3</w:t>
      </w:r>
    </w:p>
    <w:p w:rsidR="00D95F46" w:rsidRPr="00D95F46" w:rsidRDefault="00D95F46" w:rsidP="00D95F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Презентация </w:t>
      </w:r>
    </w:p>
    <w:p w:rsidR="0067361B" w:rsidRDefault="00D95F46" w:rsidP="0067361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7. </w:t>
      </w:r>
      <w:r w:rsidR="00E4051D" w:rsidRPr="00E4051D">
        <w:rPr>
          <w:rFonts w:ascii="Times New Roman" w:hAnsi="Times New Roman" w:cs="Times New Roman"/>
          <w:b/>
          <w:bCs/>
          <w:sz w:val="28"/>
          <w:szCs w:val="28"/>
        </w:rPr>
        <w:t>Список использованной литературы</w:t>
      </w:r>
      <w:r w:rsidR="00E4051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6712BE" w:rsidRPr="006712BE" w:rsidRDefault="006712BE" w:rsidP="006712BE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6712BE">
        <w:rPr>
          <w:rFonts w:ascii="Times New Roman" w:hAnsi="Times New Roman" w:cs="Times New Roman"/>
          <w:sz w:val="28"/>
          <w:szCs w:val="28"/>
        </w:rPr>
        <w:t>«Гордость земли Курской»</w:t>
      </w:r>
      <w:r>
        <w:rPr>
          <w:rFonts w:ascii="Times New Roman" w:hAnsi="Times New Roman" w:cs="Times New Roman"/>
          <w:sz w:val="28"/>
          <w:szCs w:val="28"/>
        </w:rPr>
        <w:t xml:space="preserve">, сборник под редакцией М.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Шехирева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издательство КЦНТИ, 1991г.(</w:t>
      </w:r>
      <w:hyperlink r:id="rId5" w:history="1">
        <w:r w:rsidRPr="006712BE">
          <w:rPr>
            <w:rStyle w:val="a5"/>
            <w:rFonts w:ascii="Times New Roman" w:hAnsi="Times New Roman" w:cs="Times New Roman"/>
            <w:sz w:val="28"/>
            <w:szCs w:val="28"/>
          </w:rPr>
          <w:t>http://old-kursk.ru/book/zemlaki/abaza.html</w:t>
        </w:r>
      </w:hyperlink>
      <w:r>
        <w:rPr>
          <w:rFonts w:ascii="Times New Roman" w:hAnsi="Times New Roman" w:cs="Times New Roman"/>
          <w:sz w:val="28"/>
          <w:szCs w:val="28"/>
        </w:rPr>
        <w:t>)</w:t>
      </w:r>
      <w:r w:rsidRPr="006712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2211" w:rsidRDefault="00392211" w:rsidP="0067361B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6712BE">
        <w:rPr>
          <w:rFonts w:ascii="Times New Roman" w:hAnsi="Times New Roman" w:cs="Times New Roman"/>
          <w:sz w:val="28"/>
          <w:szCs w:val="28"/>
        </w:rPr>
        <w:t>Курский край в истории отечества</w:t>
      </w:r>
      <w:r>
        <w:rPr>
          <w:rFonts w:ascii="Times New Roman" w:hAnsi="Times New Roman" w:cs="Times New Roman"/>
          <w:sz w:val="28"/>
          <w:szCs w:val="28"/>
        </w:rPr>
        <w:t xml:space="preserve">» под ред. Л.С.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Полнера</w:t>
      </w:r>
      <w:proofErr w:type="spellEnd"/>
      <w:r>
        <w:rPr>
          <w:rFonts w:ascii="Times New Roman" w:hAnsi="Times New Roman" w:cs="Times New Roman"/>
          <w:sz w:val="28"/>
          <w:szCs w:val="28"/>
        </w:rPr>
        <w:t>, из-во Курский государственный технический университет. Курск. 1996 (</w:t>
      </w:r>
      <w:hyperlink r:id="rId6" w:history="1">
        <w:r w:rsidR="00523DD8" w:rsidRPr="00392211">
          <w:rPr>
            <w:rStyle w:val="a5"/>
            <w:rFonts w:ascii="Times New Roman" w:hAnsi="Times New Roman" w:cs="Times New Roman"/>
            <w:sz w:val="28"/>
            <w:szCs w:val="28"/>
          </w:rPr>
          <w:t>http://old-kursk.ru/book/kk/kk013.html</w:t>
        </w:r>
      </w:hyperlink>
      <w:r>
        <w:rPr>
          <w:rFonts w:ascii="Times New Roman" w:hAnsi="Times New Roman" w:cs="Times New Roman"/>
          <w:sz w:val="28"/>
          <w:szCs w:val="28"/>
        </w:rPr>
        <w:t>)</w:t>
      </w:r>
    </w:p>
    <w:p w:rsidR="00A24179" w:rsidRPr="00A24179" w:rsidRDefault="00A24179" w:rsidP="00A24179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24179">
        <w:rPr>
          <w:rFonts w:ascii="Times New Roman" w:hAnsi="Times New Roman" w:cs="Times New Roman"/>
          <w:sz w:val="28"/>
          <w:szCs w:val="28"/>
        </w:rPr>
        <w:t>«Я – курянин» (</w:t>
      </w:r>
      <w:hyperlink r:id="rId7" w:history="1">
        <w:r w:rsidRPr="001A2104">
          <w:rPr>
            <w:rStyle w:val="a5"/>
            <w:rFonts w:ascii="Times New Roman" w:hAnsi="Times New Roman" w:cs="Times New Roman"/>
            <w:sz w:val="28"/>
            <w:szCs w:val="28"/>
          </w:rPr>
          <w:t>https://ikur46.ru/themplane/25-zhivopis-a-trutovskogo-i-v-g-shvarcza/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:rsidR="00061FC3" w:rsidRPr="00392211" w:rsidRDefault="00A24179" w:rsidP="00A24179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24179">
        <w:rPr>
          <w:rFonts w:ascii="Times New Roman" w:hAnsi="Times New Roman" w:cs="Times New Roman"/>
          <w:sz w:val="28"/>
          <w:szCs w:val="28"/>
        </w:rPr>
        <w:t>«Я – курянин» (</w:t>
      </w:r>
      <w:hyperlink r:id="rId8" w:history="1">
        <w:r w:rsidRPr="001A2104">
          <w:rPr>
            <w:rStyle w:val="a5"/>
            <w:rFonts w:ascii="Times New Roman" w:hAnsi="Times New Roman" w:cs="Times New Roman"/>
            <w:sz w:val="28"/>
            <w:szCs w:val="28"/>
          </w:rPr>
          <w:t>https://ikur46.ru/themplane/20-kurskie-uchenye/</w:t>
        </w:r>
      </w:hyperlink>
      <w:r w:rsidRPr="00A24179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23DD8" w:rsidRPr="003922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79ED" w:rsidRPr="00B06524" w:rsidRDefault="00BC79ED" w:rsidP="00B065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BC79ED" w:rsidRPr="00B065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63153B"/>
    <w:multiLevelType w:val="hybridMultilevel"/>
    <w:tmpl w:val="598EF4D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2D229C"/>
    <w:multiLevelType w:val="hybridMultilevel"/>
    <w:tmpl w:val="599628C6"/>
    <w:lvl w:ilvl="0" w:tplc="82C890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7460E3"/>
    <w:multiLevelType w:val="hybridMultilevel"/>
    <w:tmpl w:val="4CBE8CF6"/>
    <w:lvl w:ilvl="0" w:tplc="4B243A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8C00EAC"/>
    <w:multiLevelType w:val="hybridMultilevel"/>
    <w:tmpl w:val="D21892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520"/>
    <w:rsid w:val="000104BF"/>
    <w:rsid w:val="00061FC3"/>
    <w:rsid w:val="000D743A"/>
    <w:rsid w:val="000F59EB"/>
    <w:rsid w:val="001203F5"/>
    <w:rsid w:val="00350EF4"/>
    <w:rsid w:val="0038320F"/>
    <w:rsid w:val="00392211"/>
    <w:rsid w:val="003E27DF"/>
    <w:rsid w:val="004B3520"/>
    <w:rsid w:val="004C7BAC"/>
    <w:rsid w:val="0051080B"/>
    <w:rsid w:val="00523DD8"/>
    <w:rsid w:val="00564060"/>
    <w:rsid w:val="005734C8"/>
    <w:rsid w:val="005A652E"/>
    <w:rsid w:val="006712BE"/>
    <w:rsid w:val="0067361B"/>
    <w:rsid w:val="006766F0"/>
    <w:rsid w:val="006F4A23"/>
    <w:rsid w:val="00742603"/>
    <w:rsid w:val="00770FB3"/>
    <w:rsid w:val="00771A3A"/>
    <w:rsid w:val="007A0703"/>
    <w:rsid w:val="007D0AA5"/>
    <w:rsid w:val="00A237D5"/>
    <w:rsid w:val="00A24179"/>
    <w:rsid w:val="00A77D22"/>
    <w:rsid w:val="00B06524"/>
    <w:rsid w:val="00B20EA9"/>
    <w:rsid w:val="00BC79ED"/>
    <w:rsid w:val="00C24B3B"/>
    <w:rsid w:val="00C50BAD"/>
    <w:rsid w:val="00C52E58"/>
    <w:rsid w:val="00C75C2D"/>
    <w:rsid w:val="00D849F0"/>
    <w:rsid w:val="00D852BC"/>
    <w:rsid w:val="00D95F46"/>
    <w:rsid w:val="00DA0E5A"/>
    <w:rsid w:val="00E2791A"/>
    <w:rsid w:val="00E4051D"/>
    <w:rsid w:val="00E80DBE"/>
    <w:rsid w:val="00FD0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979E75-5B7A-4388-9196-80588E0AD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07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80DBE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523DD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0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2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kur46.ru/themplane/20-kurskie-uchenye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kur46.ru/themplane/25-zhivopis-a-trutovskogo-i-v-g-shvarcz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ld-kursk.ru/book/kk/kk013.html" TargetMode="External"/><Relationship Id="rId5" Type="http://schemas.openxmlformats.org/officeDocument/2006/relationships/hyperlink" Target="http://old-kursk.ru/book/zemlaki/abaza.htm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11</Pages>
  <Words>3562</Words>
  <Characters>20310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</dc:creator>
  <cp:lastModifiedBy>РСОШ1</cp:lastModifiedBy>
  <cp:revision>10</cp:revision>
  <dcterms:created xsi:type="dcterms:W3CDTF">2026-03-19T10:04:00Z</dcterms:created>
  <dcterms:modified xsi:type="dcterms:W3CDTF">2026-03-31T11:02:00Z</dcterms:modified>
</cp:coreProperties>
</file>