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637" w:rsidRDefault="00010637" w:rsidP="00010637">
      <w:pPr>
        <w:pStyle w:val="ds-markdown-paragraph"/>
        <w:shd w:val="clear" w:color="auto" w:fill="FFFFFF"/>
        <w:spacing w:after="240" w:afterAutospacing="0"/>
        <w:rPr>
          <w:color w:val="0F1115"/>
          <w:sz w:val="28"/>
          <w:szCs w:val="28"/>
        </w:rPr>
      </w:pPr>
      <w:r w:rsidRPr="00010637">
        <w:rPr>
          <w:color w:val="0F1115"/>
          <w:sz w:val="28"/>
          <w:szCs w:val="28"/>
        </w:rPr>
        <w:t>Сценарий</w:t>
      </w:r>
      <w:r w:rsidRPr="00010637">
        <w:rPr>
          <w:color w:val="0F1115"/>
          <w:sz w:val="28"/>
          <w:szCs w:val="28"/>
        </w:rPr>
        <w:t xml:space="preserve"> внеурочного занятия для 2 класса «Пряничное чудо: история, выпечка и новогодний декор».</w:t>
      </w:r>
    </w:p>
    <w:p w:rsidR="00010637" w:rsidRPr="00010637" w:rsidRDefault="00010637" w:rsidP="00010637">
      <w:pPr>
        <w:pStyle w:val="ds-markdown-paragraph"/>
        <w:shd w:val="clear" w:color="auto" w:fill="FFFFFF"/>
        <w:spacing w:after="240" w:afterAutospacing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Учитель: </w:t>
      </w:r>
      <w:proofErr w:type="spellStart"/>
      <w:r>
        <w:rPr>
          <w:color w:val="0F1115"/>
          <w:sz w:val="28"/>
          <w:szCs w:val="28"/>
        </w:rPr>
        <w:t>Кулянина</w:t>
      </w:r>
      <w:proofErr w:type="spellEnd"/>
      <w:r>
        <w:rPr>
          <w:color w:val="0F1115"/>
          <w:sz w:val="28"/>
          <w:szCs w:val="28"/>
        </w:rPr>
        <w:t xml:space="preserve"> Анна Александровна</w:t>
      </w:r>
      <w:bookmarkStart w:id="0" w:name="_GoBack"/>
      <w:bookmarkEnd w:id="0"/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Цель:</w:t>
      </w:r>
      <w:r w:rsidRPr="00010637">
        <w:rPr>
          <w:color w:val="0F1115"/>
          <w:sz w:val="28"/>
          <w:szCs w:val="28"/>
        </w:rPr>
        <w:t> Познакомить детей с традициями русского пряничного дела, развить мелкую моторику и творческие способности, создать предпраздничное настроение.</w:t>
      </w:r>
      <w:r w:rsidRPr="00010637">
        <w:rPr>
          <w:color w:val="0F1115"/>
          <w:sz w:val="28"/>
          <w:szCs w:val="28"/>
        </w:rPr>
        <w:br/>
      </w:r>
      <w:r w:rsidRPr="00010637">
        <w:rPr>
          <w:rStyle w:val="af"/>
          <w:color w:val="0F1115"/>
          <w:sz w:val="28"/>
          <w:szCs w:val="28"/>
        </w:rPr>
        <w:t>Длительность:</w:t>
      </w:r>
      <w:r w:rsidRPr="00010637">
        <w:rPr>
          <w:color w:val="0F1115"/>
          <w:sz w:val="28"/>
          <w:szCs w:val="28"/>
        </w:rPr>
        <w:t> 45–60 минут.</w:t>
      </w:r>
      <w:r w:rsidRPr="00010637">
        <w:rPr>
          <w:color w:val="0F1115"/>
          <w:sz w:val="28"/>
          <w:szCs w:val="28"/>
        </w:rPr>
        <w:br/>
      </w:r>
      <w:r w:rsidRPr="00010637">
        <w:rPr>
          <w:rStyle w:val="af"/>
          <w:color w:val="0F1115"/>
          <w:sz w:val="28"/>
          <w:szCs w:val="28"/>
        </w:rPr>
        <w:t>Возраст:</w:t>
      </w:r>
      <w:r w:rsidRPr="00010637">
        <w:rPr>
          <w:color w:val="0F1115"/>
          <w:sz w:val="28"/>
          <w:szCs w:val="28"/>
        </w:rPr>
        <w:t> 7–8 лет (2 класс).</w:t>
      </w:r>
    </w:p>
    <w:p w:rsidR="00010637" w:rsidRPr="00010637" w:rsidRDefault="00010637" w:rsidP="00010637">
      <w:pPr>
        <w:spacing w:before="480" w:after="480"/>
        <w:rPr>
          <w:rFonts w:ascii="Times New Roman" w:hAnsi="Times New Roman"/>
          <w:sz w:val="28"/>
          <w:szCs w:val="28"/>
        </w:rPr>
      </w:pPr>
      <w:r w:rsidRPr="00010637">
        <w:rPr>
          <w:rFonts w:ascii="Times New Roman" w:hAnsi="Times New Roman"/>
          <w:sz w:val="28"/>
          <w:szCs w:val="28"/>
        </w:rPr>
        <w:pict>
          <v:rect id="_x0000_i1025" style="width:0;height:.75pt" o:hralign="center" o:hrstd="t" o:hr="t" fillcolor="#a0a0a0" stroked="f"/>
        </w:pic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1. Организационный момент и мотивация (5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Дети сидят за столами (парты застелены клеенкой). На столах — чистые фартуки, шапочки или косынки, влажные салфетки.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Учитель:</w:t>
      </w:r>
      <w:r w:rsidRPr="00010637">
        <w:rPr>
          <w:color w:val="0F1115"/>
          <w:sz w:val="28"/>
          <w:szCs w:val="28"/>
        </w:rPr>
        <w:t> «Ребята, чем пахнет Новый год? (Ёлкой, мандаринами). А ещё Новый год пахнет имбирём и корицей! Сегодня мы станем настоящими пекарями-волшебниками. Мы не просто съедим пряник, а сами его испечём и украсим. Но сначала узнаем, откуда к нам пришёл этот вкусный друг».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2. Историческая минутка «Откуда пряник пришёл?» (7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Учитель показывает слайды (или картинки) старой Руси, расписных досок и тульских пряников.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Рассказ:</w:t>
      </w:r>
    </w:p>
    <w:p w:rsidR="00010637" w:rsidRPr="00010637" w:rsidRDefault="00010637" w:rsidP="00010637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Как называли раньше?</w:t>
      </w:r>
      <w:r w:rsidRPr="00010637">
        <w:rPr>
          <w:color w:val="0F1115"/>
          <w:sz w:val="28"/>
          <w:szCs w:val="28"/>
        </w:rPr>
        <w:t> На Руси пряники сначала называли «медовым хлебом». Пекли их из ржаной муки с мёдом и ягодным соком.</w:t>
      </w:r>
    </w:p>
    <w:p w:rsidR="00010637" w:rsidRPr="00010637" w:rsidRDefault="00010637" w:rsidP="00010637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Почему «пряник»?</w:t>
      </w:r>
      <w:r w:rsidRPr="00010637">
        <w:rPr>
          <w:color w:val="0F1115"/>
          <w:sz w:val="28"/>
          <w:szCs w:val="28"/>
        </w:rPr>
        <w:t> Потом люди привезли из далёких стран пряности: имбирь, гвоздику, корицу, кардамон. За пряный (острый) вкус его и прозвали пряником.</w:t>
      </w:r>
    </w:p>
    <w:p w:rsidR="00010637" w:rsidRPr="00010637" w:rsidRDefault="00010637" w:rsidP="00010637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Секрет формы.</w:t>
      </w:r>
      <w:r w:rsidRPr="00010637">
        <w:rPr>
          <w:color w:val="0F1115"/>
          <w:sz w:val="28"/>
          <w:szCs w:val="28"/>
        </w:rPr>
        <w:t> Раньше не было формочек для печенья. Мастера вырезали пряники с помощью деревянных досок — «</w:t>
      </w:r>
      <w:proofErr w:type="spellStart"/>
      <w:r w:rsidRPr="00010637">
        <w:rPr>
          <w:color w:val="0F1115"/>
          <w:sz w:val="28"/>
          <w:szCs w:val="28"/>
        </w:rPr>
        <w:t>пряничниц</w:t>
      </w:r>
      <w:proofErr w:type="spellEnd"/>
      <w:r w:rsidRPr="00010637">
        <w:rPr>
          <w:color w:val="0F1115"/>
          <w:sz w:val="28"/>
          <w:szCs w:val="28"/>
        </w:rPr>
        <w:t>». На доске был вырезан рисунок (цветок, птица, рыбка или буквы), а сверху накладывали тесто, чтобы узор отпечатался.</w:t>
      </w:r>
    </w:p>
    <w:p w:rsidR="00010637" w:rsidRPr="00010637" w:rsidRDefault="00010637" w:rsidP="00010637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Самый знаменитый</w:t>
      </w:r>
      <w:r w:rsidRPr="00010637">
        <w:rPr>
          <w:color w:val="0F1115"/>
          <w:sz w:val="28"/>
          <w:szCs w:val="28"/>
        </w:rPr>
        <w:t> — Тульский пряник. Его дарили на Новый год и Рождество, брали в дорогу (он не портился месяцами!).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Вопрос детям:</w:t>
      </w:r>
      <w:r w:rsidRPr="00010637">
        <w:rPr>
          <w:color w:val="0F1115"/>
          <w:sz w:val="28"/>
          <w:szCs w:val="28"/>
        </w:rPr>
        <w:t> «Какие пряности вы знаете? (имбирь, корица, мята). Зачем их добавляли? Чтобы не болеть зимой и вкусно пахло».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3. Техника безопасности и гигиена (2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Повторяем: вымыть руки, не трогать лицо, длинные волосы убрать, быть аккуратными с кондитерским мешком (не давить сильно).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lastRenderedPageBreak/>
        <w:t>4. Практическая часть 1: «Формовка пряников» (10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proofErr w:type="gramStart"/>
      <w:r w:rsidRPr="00010637">
        <w:rPr>
          <w:rStyle w:val="af0"/>
          <w:color w:val="0F1115"/>
          <w:sz w:val="28"/>
          <w:szCs w:val="28"/>
        </w:rPr>
        <w:t>У детей на столах: заранее приготовленное песочное пряничное тесто (не липкое, мягкое), скалки, формочки (ёлочки, звёздочки, снеговики, сердечки).</w:t>
      </w:r>
      <w:proofErr w:type="gramEnd"/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Поэтапное изготовление:</w:t>
      </w:r>
    </w:p>
    <w:p w:rsidR="00010637" w:rsidRPr="00010637" w:rsidRDefault="00010637" w:rsidP="00010637">
      <w:pPr>
        <w:pStyle w:val="ds-markdown-paragraph"/>
        <w:numPr>
          <w:ilvl w:val="0"/>
          <w:numId w:val="47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proofErr w:type="gramStart"/>
      <w:r w:rsidRPr="00010637">
        <w:rPr>
          <w:rStyle w:val="af"/>
          <w:color w:val="0F1115"/>
          <w:sz w:val="28"/>
          <w:szCs w:val="28"/>
        </w:rPr>
        <w:t>Раскатать</w:t>
      </w:r>
      <w:r w:rsidRPr="00010637">
        <w:rPr>
          <w:color w:val="0F1115"/>
          <w:sz w:val="28"/>
          <w:szCs w:val="28"/>
        </w:rPr>
        <w:t> пласт толщиной 5–7 мм (показываем:</w:t>
      </w:r>
      <w:proofErr w:type="gramEnd"/>
      <w:r w:rsidRPr="00010637">
        <w:rPr>
          <w:color w:val="0F1115"/>
          <w:sz w:val="28"/>
          <w:szCs w:val="28"/>
        </w:rPr>
        <w:t xml:space="preserve"> </w:t>
      </w:r>
      <w:proofErr w:type="gramStart"/>
      <w:r w:rsidRPr="00010637">
        <w:rPr>
          <w:color w:val="0F1115"/>
          <w:sz w:val="28"/>
          <w:szCs w:val="28"/>
        </w:rPr>
        <w:t>«Не тонко, как блин, а толстенько, как варежка»).</w:t>
      </w:r>
      <w:proofErr w:type="gramEnd"/>
    </w:p>
    <w:p w:rsidR="00010637" w:rsidRPr="00010637" w:rsidRDefault="00010637" w:rsidP="00010637">
      <w:pPr>
        <w:pStyle w:val="ds-markdown-paragraph"/>
        <w:numPr>
          <w:ilvl w:val="0"/>
          <w:numId w:val="47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Вырезать</w:t>
      </w:r>
      <w:r w:rsidRPr="00010637">
        <w:rPr>
          <w:color w:val="0F1115"/>
          <w:sz w:val="28"/>
          <w:szCs w:val="28"/>
        </w:rPr>
        <w:t> формочкой фигурку. Края должны быть ровными.</w:t>
      </w:r>
    </w:p>
    <w:p w:rsidR="00010637" w:rsidRPr="00010637" w:rsidRDefault="00010637" w:rsidP="00010637">
      <w:pPr>
        <w:pStyle w:val="ds-markdown-paragraph"/>
        <w:numPr>
          <w:ilvl w:val="0"/>
          <w:numId w:val="47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Выложить</w:t>
      </w:r>
      <w:r w:rsidRPr="00010637">
        <w:rPr>
          <w:color w:val="0F1115"/>
          <w:sz w:val="28"/>
          <w:szCs w:val="28"/>
        </w:rPr>
        <w:t> на противень, застеленный бумагой для выпечки (оставляем расстояние 1-2 см).</w:t>
      </w:r>
    </w:p>
    <w:p w:rsidR="00010637" w:rsidRPr="00010637" w:rsidRDefault="00010637" w:rsidP="00010637">
      <w:pPr>
        <w:pStyle w:val="ds-markdown-paragraph"/>
        <w:numPr>
          <w:ilvl w:val="0"/>
          <w:numId w:val="47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color w:val="0F1115"/>
          <w:sz w:val="28"/>
          <w:szCs w:val="28"/>
        </w:rPr>
        <w:t xml:space="preserve">*Учитель с помощниками собирает противни и ставит в разогретую духовку (или </w:t>
      </w:r>
      <w:proofErr w:type="spellStart"/>
      <w:r w:rsidRPr="00010637">
        <w:rPr>
          <w:color w:val="0F1115"/>
          <w:sz w:val="28"/>
          <w:szCs w:val="28"/>
        </w:rPr>
        <w:t>пароконвектомат</w:t>
      </w:r>
      <w:proofErr w:type="spellEnd"/>
      <w:r w:rsidRPr="00010637">
        <w:rPr>
          <w:color w:val="0F1115"/>
          <w:sz w:val="28"/>
          <w:szCs w:val="28"/>
        </w:rPr>
        <w:t>) на 10-12 мин при 180°С.*</w:t>
      </w:r>
      <w:r w:rsidRPr="00010637">
        <w:rPr>
          <w:color w:val="0F1115"/>
          <w:sz w:val="28"/>
          <w:szCs w:val="28"/>
        </w:rPr>
        <w:br/>
      </w:r>
      <w:r w:rsidRPr="00010637">
        <w:rPr>
          <w:rStyle w:val="af0"/>
          <w:color w:val="0F1115"/>
          <w:sz w:val="28"/>
          <w:szCs w:val="28"/>
        </w:rPr>
        <w:t xml:space="preserve">Пока пряники пекутся, проводим </w:t>
      </w:r>
      <w:proofErr w:type="spellStart"/>
      <w:r w:rsidRPr="00010637">
        <w:rPr>
          <w:rStyle w:val="af0"/>
          <w:color w:val="0F1115"/>
          <w:sz w:val="28"/>
          <w:szCs w:val="28"/>
        </w:rPr>
        <w:t>физминутку</w:t>
      </w:r>
      <w:proofErr w:type="spellEnd"/>
      <w:r w:rsidRPr="00010637">
        <w:rPr>
          <w:rStyle w:val="af0"/>
          <w:color w:val="0F1115"/>
          <w:sz w:val="28"/>
          <w:szCs w:val="28"/>
        </w:rPr>
        <w:t>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 xml:space="preserve">5. </w:t>
      </w:r>
      <w:proofErr w:type="spellStart"/>
      <w:r w:rsidRPr="00010637">
        <w:rPr>
          <w:rFonts w:ascii="Times New Roman" w:hAnsi="Times New Roman" w:cs="Times New Roman"/>
          <w:color w:val="0F1115"/>
          <w:sz w:val="28"/>
          <w:szCs w:val="28"/>
        </w:rPr>
        <w:t>Физминутка</w:t>
      </w:r>
      <w:proofErr w:type="spellEnd"/>
      <w:r w:rsidRPr="00010637">
        <w:rPr>
          <w:rFonts w:ascii="Times New Roman" w:hAnsi="Times New Roman" w:cs="Times New Roman"/>
          <w:color w:val="0F1115"/>
          <w:sz w:val="28"/>
          <w:szCs w:val="28"/>
        </w:rPr>
        <w:t xml:space="preserve"> «Пряничный человечек» (2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Дети встают, повторяют движения:</w:t>
      </w:r>
      <w:r w:rsidRPr="00010637">
        <w:rPr>
          <w:color w:val="0F1115"/>
          <w:sz w:val="28"/>
          <w:szCs w:val="28"/>
        </w:rPr>
        <w:br/>
        <w:t>— Я весёлый пряничек (руки на пояс, повороты),</w:t>
      </w:r>
      <w:r w:rsidRPr="00010637">
        <w:rPr>
          <w:color w:val="0F1115"/>
          <w:sz w:val="28"/>
          <w:szCs w:val="28"/>
        </w:rPr>
        <w:br/>
        <w:t>— На окошке студился (обхватить себя руками — «замёрз»),</w:t>
      </w:r>
      <w:r w:rsidRPr="00010637">
        <w:rPr>
          <w:color w:val="0F1115"/>
          <w:sz w:val="28"/>
          <w:szCs w:val="28"/>
        </w:rPr>
        <w:br/>
        <w:t>— От дедушки ушёл, от бабушки ушёл (топаем ногами),</w:t>
      </w:r>
      <w:r w:rsidRPr="00010637">
        <w:rPr>
          <w:color w:val="0F1115"/>
          <w:sz w:val="28"/>
          <w:szCs w:val="28"/>
        </w:rPr>
        <w:br/>
        <w:t>— А к ребятам в гости пришёл! (хлопаем в ладоши).</w:t>
      </w:r>
      <w:r w:rsidRPr="00010637">
        <w:rPr>
          <w:color w:val="0F1115"/>
          <w:sz w:val="28"/>
          <w:szCs w:val="28"/>
        </w:rPr>
        <w:br/>
        <w:t>— Чтобы не быть съеденным, в снежинку превращусь (кружимся).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6. Подготовка к украшению (3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Пока пряники остывают (обязательное условие!), учитель раздаёт:</w:t>
      </w:r>
      <w:r w:rsidRPr="00010637">
        <w:rPr>
          <w:color w:val="0F1115"/>
          <w:sz w:val="28"/>
          <w:szCs w:val="28"/>
        </w:rPr>
        <w:br/>
        <w:t>— Глазурь (айсинг) кондитерские мешки с маленькой насадкой (белый, красный, зелёный). Для 2 класса удобнее делать айсинг консистенции мягкого пластилина, чтобы не растекался.</w:t>
      </w:r>
      <w:r w:rsidRPr="00010637">
        <w:rPr>
          <w:color w:val="0F1115"/>
          <w:sz w:val="28"/>
          <w:szCs w:val="28"/>
        </w:rPr>
        <w:br/>
        <w:t>— Цветной сахар (красный, зелёный, жёлтый) в маленьких плошках.</w:t>
      </w:r>
      <w:r w:rsidRPr="00010637">
        <w:rPr>
          <w:color w:val="0F1115"/>
          <w:sz w:val="28"/>
          <w:szCs w:val="28"/>
        </w:rPr>
        <w:br/>
        <w:t>— Шпажки или зубочистки для поправки узора.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7. Практическая часть 2: «Роспись и украшение» (12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Дети получают свой остывший пряник на индивидуальной подставке или салфетке.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Правила раскрашивания айсингом:</w:t>
      </w:r>
    </w:p>
    <w:p w:rsidR="00010637" w:rsidRPr="00010637" w:rsidRDefault="00010637" w:rsidP="00010637">
      <w:pPr>
        <w:pStyle w:val="ds-markdown-paragraph"/>
        <w:numPr>
          <w:ilvl w:val="0"/>
          <w:numId w:val="48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color w:val="0F1115"/>
          <w:sz w:val="28"/>
          <w:szCs w:val="28"/>
        </w:rPr>
        <w:t>Сначала </w:t>
      </w:r>
      <w:r w:rsidRPr="00010637">
        <w:rPr>
          <w:rStyle w:val="af"/>
          <w:color w:val="0F1115"/>
          <w:sz w:val="28"/>
          <w:szCs w:val="28"/>
        </w:rPr>
        <w:t>обводим контур</w:t>
      </w:r>
      <w:r w:rsidRPr="00010637">
        <w:rPr>
          <w:color w:val="0F1115"/>
          <w:sz w:val="28"/>
          <w:szCs w:val="28"/>
        </w:rPr>
        <w:t> фигурки (белой глазурью). Это «бортик», чтобы узор не вытек.</w:t>
      </w:r>
    </w:p>
    <w:p w:rsidR="00010637" w:rsidRPr="00010637" w:rsidRDefault="00010637" w:rsidP="00010637">
      <w:pPr>
        <w:pStyle w:val="ds-markdown-paragraph"/>
        <w:numPr>
          <w:ilvl w:val="0"/>
          <w:numId w:val="48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color w:val="0F1115"/>
          <w:sz w:val="28"/>
          <w:szCs w:val="28"/>
        </w:rPr>
        <w:t>Заливаем серединку (можно цветным айсингом или белым).</w:t>
      </w:r>
    </w:p>
    <w:p w:rsidR="00010637" w:rsidRPr="00010637" w:rsidRDefault="00010637" w:rsidP="00010637">
      <w:pPr>
        <w:pStyle w:val="ds-markdown-paragraph"/>
        <w:numPr>
          <w:ilvl w:val="0"/>
          <w:numId w:val="48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color w:val="0F1115"/>
          <w:sz w:val="28"/>
          <w:szCs w:val="28"/>
        </w:rPr>
        <w:t>Пока глазурь не застыла, </w:t>
      </w:r>
      <w:r w:rsidRPr="00010637">
        <w:rPr>
          <w:rStyle w:val="af"/>
          <w:color w:val="0F1115"/>
          <w:sz w:val="28"/>
          <w:szCs w:val="28"/>
        </w:rPr>
        <w:t>посыпаем цветным сахаром</w:t>
      </w:r>
      <w:r w:rsidRPr="00010637">
        <w:rPr>
          <w:color w:val="0F1115"/>
          <w:sz w:val="28"/>
          <w:szCs w:val="28"/>
        </w:rPr>
        <w:t> (ёлочку — зелёным, снежинку — голубым).</w:t>
      </w:r>
    </w:p>
    <w:p w:rsidR="00010637" w:rsidRPr="00010637" w:rsidRDefault="00010637" w:rsidP="00010637">
      <w:pPr>
        <w:pStyle w:val="ds-markdown-paragraph"/>
        <w:numPr>
          <w:ilvl w:val="0"/>
          <w:numId w:val="48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color w:val="0F1115"/>
          <w:sz w:val="28"/>
          <w:szCs w:val="28"/>
        </w:rPr>
        <w:t>Рисуем </w:t>
      </w:r>
      <w:r w:rsidRPr="00010637">
        <w:rPr>
          <w:rStyle w:val="af"/>
          <w:color w:val="0F1115"/>
          <w:sz w:val="28"/>
          <w:szCs w:val="28"/>
        </w:rPr>
        <w:t>узоры:</w:t>
      </w:r>
      <w:r w:rsidRPr="00010637">
        <w:rPr>
          <w:color w:val="0F1115"/>
          <w:sz w:val="28"/>
          <w:szCs w:val="28"/>
        </w:rPr>
        <w:t> точки, полоски, завитки. Для второго класса отлично подходят простые орнаменты: «горошек», «ёлочка», «зигзаг».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lastRenderedPageBreak/>
        <w:t>Учитель ходит по рядам, помогает аккуратно выдавливать глазурь (дети часто давят слишком сильно).</w: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8. Выставка работ и чаепитие (5 мин)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Все пряники выкладываются на общее блюдо вокруг маленькой ёлочки.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Рефлексия:</w:t>
      </w:r>
      <w:r w:rsidRPr="00010637">
        <w:rPr>
          <w:color w:val="0F1115"/>
          <w:sz w:val="28"/>
          <w:szCs w:val="28"/>
        </w:rPr>
        <w:br/>
        <w:t>— Что было самым сложным: раскатать тесто или рисовать глазурью?</w:t>
      </w:r>
      <w:r w:rsidRPr="00010637">
        <w:rPr>
          <w:color w:val="0F1115"/>
          <w:sz w:val="28"/>
          <w:szCs w:val="28"/>
        </w:rPr>
        <w:br/>
        <w:t>— Как раньше называли пряники на Руси? (Медовый хлеб).</w:t>
      </w:r>
      <w:r w:rsidRPr="00010637">
        <w:rPr>
          <w:color w:val="0F1115"/>
          <w:sz w:val="28"/>
          <w:szCs w:val="28"/>
        </w:rPr>
        <w:br/>
        <w:t>— Что вы пожелаете своему прянику, когда подарите его маме или съедите за праздничным столом?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010637">
        <w:rPr>
          <w:rStyle w:val="af0"/>
          <w:color w:val="0F1115"/>
          <w:sz w:val="28"/>
          <w:szCs w:val="28"/>
        </w:rPr>
        <w:t>Завершение:</w:t>
      </w:r>
      <w:r w:rsidRPr="00010637">
        <w:rPr>
          <w:color w:val="0F1115"/>
          <w:sz w:val="28"/>
          <w:szCs w:val="28"/>
        </w:rPr>
        <w:t xml:space="preserve"> Дети упаковывают свои пряники в прозрачные пакетики с ленточкой (это и есть «подарок к Новому году»). Если есть возможность — чай </w:t>
      </w:r>
      <w:proofErr w:type="gramStart"/>
      <w:r w:rsidRPr="00010637">
        <w:rPr>
          <w:color w:val="0F1115"/>
          <w:sz w:val="28"/>
          <w:szCs w:val="28"/>
        </w:rPr>
        <w:t>с</w:t>
      </w:r>
      <w:proofErr w:type="gramEnd"/>
      <w:r w:rsidRPr="00010637">
        <w:rPr>
          <w:color w:val="0F1115"/>
          <w:sz w:val="28"/>
          <w:szCs w:val="28"/>
        </w:rPr>
        <w:t xml:space="preserve"> оставшимися </w:t>
      </w:r>
      <w:proofErr w:type="spellStart"/>
      <w:r w:rsidRPr="00010637">
        <w:rPr>
          <w:color w:val="0F1115"/>
          <w:sz w:val="28"/>
          <w:szCs w:val="28"/>
        </w:rPr>
        <w:t>печеньками</w:t>
      </w:r>
      <w:proofErr w:type="spellEnd"/>
      <w:r w:rsidRPr="00010637">
        <w:rPr>
          <w:color w:val="0F1115"/>
          <w:sz w:val="28"/>
          <w:szCs w:val="28"/>
        </w:rPr>
        <w:t>.</w:t>
      </w:r>
    </w:p>
    <w:p w:rsidR="00010637" w:rsidRPr="00010637" w:rsidRDefault="00010637" w:rsidP="00010637">
      <w:pPr>
        <w:spacing w:before="480" w:after="480"/>
        <w:rPr>
          <w:rFonts w:ascii="Times New Roman" w:hAnsi="Times New Roman"/>
          <w:sz w:val="28"/>
          <w:szCs w:val="28"/>
        </w:rPr>
      </w:pPr>
      <w:r w:rsidRPr="00010637">
        <w:rPr>
          <w:rFonts w:ascii="Times New Roman" w:hAnsi="Times New Roman"/>
          <w:sz w:val="28"/>
          <w:szCs w:val="28"/>
        </w:rPr>
        <w:pict>
          <v:rect id="_x0000_i1026" style="width:0;height:.75pt" o:hralign="center" o:hrstd="t" o:hr="t" fillcolor="#a0a0a0" stroked="f"/>
        </w:pict>
      </w:r>
    </w:p>
    <w:p w:rsidR="00010637" w:rsidRPr="00010637" w:rsidRDefault="00010637" w:rsidP="00010637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  <w:sz w:val="28"/>
          <w:szCs w:val="28"/>
        </w:rPr>
      </w:pPr>
      <w:r w:rsidRPr="00010637">
        <w:rPr>
          <w:rFonts w:ascii="Times New Roman" w:hAnsi="Times New Roman" w:cs="Times New Roman"/>
          <w:color w:val="0F1115"/>
          <w:sz w:val="28"/>
          <w:szCs w:val="28"/>
        </w:rPr>
        <w:t>Важные пометки для учителя:</w:t>
      </w:r>
    </w:p>
    <w:p w:rsidR="00010637" w:rsidRPr="00010637" w:rsidRDefault="00010637" w:rsidP="00010637">
      <w:pPr>
        <w:pStyle w:val="ds-markdown-paragraph"/>
        <w:numPr>
          <w:ilvl w:val="0"/>
          <w:numId w:val="49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Тесто</w:t>
      </w:r>
      <w:r w:rsidRPr="00010637">
        <w:rPr>
          <w:color w:val="0F1115"/>
          <w:sz w:val="28"/>
          <w:szCs w:val="28"/>
        </w:rPr>
        <w:t> лучше замесить дома или накануне, чтобы оно отлежалось в холодильнике (иначе пряники будут ломаться при вырезании).</w:t>
      </w:r>
    </w:p>
    <w:p w:rsidR="00010637" w:rsidRPr="00010637" w:rsidRDefault="00010637" w:rsidP="00010637">
      <w:pPr>
        <w:pStyle w:val="ds-markdown-paragraph"/>
        <w:numPr>
          <w:ilvl w:val="0"/>
          <w:numId w:val="49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Имбирь и корица</w:t>
      </w:r>
      <w:r w:rsidRPr="00010637">
        <w:rPr>
          <w:color w:val="0F1115"/>
          <w:sz w:val="28"/>
          <w:szCs w:val="28"/>
        </w:rPr>
        <w:t> должны быть в тесте, но не жгучие — детям нужен сладкий пряник.</w:t>
      </w:r>
    </w:p>
    <w:p w:rsidR="00010637" w:rsidRPr="00010637" w:rsidRDefault="00010637" w:rsidP="00010637">
      <w:pPr>
        <w:pStyle w:val="ds-markdown-paragraph"/>
        <w:numPr>
          <w:ilvl w:val="0"/>
          <w:numId w:val="49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Айсинг</w:t>
      </w:r>
      <w:r w:rsidRPr="00010637">
        <w:rPr>
          <w:color w:val="0F1115"/>
          <w:sz w:val="28"/>
          <w:szCs w:val="28"/>
        </w:rPr>
        <w:t> для детей безопаснее делать без сырых белков: </w:t>
      </w:r>
      <w:r w:rsidRPr="00010637">
        <w:rPr>
          <w:rStyle w:val="af"/>
          <w:color w:val="0F1115"/>
          <w:sz w:val="28"/>
          <w:szCs w:val="28"/>
        </w:rPr>
        <w:t>сахарная пудра + лимонный сок + горячая вода</w:t>
      </w:r>
      <w:r w:rsidRPr="00010637">
        <w:rPr>
          <w:color w:val="0F1115"/>
          <w:sz w:val="28"/>
          <w:szCs w:val="28"/>
        </w:rPr>
        <w:t>. Или купить готовый кондитерский гель.</w:t>
      </w:r>
    </w:p>
    <w:p w:rsidR="00010637" w:rsidRPr="00010637" w:rsidRDefault="00010637" w:rsidP="00010637">
      <w:pPr>
        <w:pStyle w:val="ds-markdown-paragraph"/>
        <w:numPr>
          <w:ilvl w:val="0"/>
          <w:numId w:val="49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Время:</w:t>
      </w:r>
      <w:r w:rsidRPr="00010637">
        <w:rPr>
          <w:color w:val="0F1115"/>
          <w:sz w:val="28"/>
          <w:szCs w:val="28"/>
        </w:rPr>
        <w:t> Если духовка одна, выпекайте партиями. Пока одни украшают, другие — пекутся, и наоборот.</w:t>
      </w:r>
    </w:p>
    <w:p w:rsidR="00010637" w:rsidRPr="00010637" w:rsidRDefault="00010637" w:rsidP="00010637">
      <w:pPr>
        <w:pStyle w:val="ds-markdown-paragraph"/>
        <w:shd w:val="clear" w:color="auto" w:fill="FFFFFF"/>
        <w:spacing w:before="240" w:beforeAutospacing="0"/>
        <w:rPr>
          <w:color w:val="0F1115"/>
          <w:sz w:val="28"/>
          <w:szCs w:val="28"/>
        </w:rPr>
      </w:pPr>
      <w:r w:rsidRPr="00010637">
        <w:rPr>
          <w:rStyle w:val="af"/>
          <w:color w:val="0F1115"/>
          <w:sz w:val="28"/>
          <w:szCs w:val="28"/>
        </w:rPr>
        <w:t>Главный итог:</w:t>
      </w:r>
      <w:r w:rsidRPr="00010637">
        <w:rPr>
          <w:color w:val="0F1115"/>
          <w:sz w:val="28"/>
          <w:szCs w:val="28"/>
        </w:rPr>
        <w:t xml:space="preserve"> Ребёнок уходит с готовым, красивым пряником, который сделал САМ, зная при этом кусочек истории своей страны. С наступающим! </w:t>
      </w:r>
      <w:r w:rsidRPr="00010637">
        <w:rPr>
          <w:rFonts w:ascii="Segoe UI Symbol" w:hAnsi="Segoe UI Symbol" w:cs="Segoe UI Symbol"/>
          <w:color w:val="0F1115"/>
          <w:sz w:val="28"/>
          <w:szCs w:val="28"/>
        </w:rPr>
        <w:t>🎄</w:t>
      </w:r>
    </w:p>
    <w:p w:rsidR="0034280E" w:rsidRPr="00010637" w:rsidRDefault="0034280E" w:rsidP="00010637">
      <w:pPr>
        <w:rPr>
          <w:rFonts w:ascii="Times New Roman" w:hAnsi="Times New Roman"/>
          <w:sz w:val="28"/>
          <w:szCs w:val="28"/>
        </w:rPr>
      </w:pPr>
    </w:p>
    <w:sectPr w:rsidR="0034280E" w:rsidRPr="00010637" w:rsidSect="00010637">
      <w:type w:val="continuous"/>
      <w:pgSz w:w="11906" w:h="16838"/>
      <w:pgMar w:top="567" w:right="567" w:bottom="567" w:left="567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8A8" w:rsidRDefault="009E78A8" w:rsidP="00E516DB">
      <w:pPr>
        <w:spacing w:after="0" w:line="240" w:lineRule="auto"/>
      </w:pPr>
      <w:r>
        <w:separator/>
      </w:r>
    </w:p>
  </w:endnote>
  <w:endnote w:type="continuationSeparator" w:id="0">
    <w:p w:rsidR="009E78A8" w:rsidRDefault="009E78A8" w:rsidP="00E51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8A8" w:rsidRDefault="009E78A8" w:rsidP="00E516DB">
      <w:pPr>
        <w:spacing w:after="0" w:line="240" w:lineRule="auto"/>
      </w:pPr>
      <w:r>
        <w:separator/>
      </w:r>
    </w:p>
  </w:footnote>
  <w:footnote w:type="continuationSeparator" w:id="0">
    <w:p w:rsidR="009E78A8" w:rsidRDefault="009E78A8" w:rsidP="00E51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0" type="#_x0000_t75" style="width:389.65pt;height:220.25pt;visibility:visible;mso-wrap-style:square" o:bullet="t">
        <v:imagedata r:id="rId1" o:title=""/>
      </v:shape>
    </w:pict>
  </w:numPicBullet>
  <w:abstractNum w:abstractNumId="0">
    <w:nsid w:val="00000044"/>
    <w:multiLevelType w:val="multilevel"/>
    <w:tmpl w:val="00000044"/>
    <w:name w:val="WW8Num6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4"/>
        <w:szCs w:val="24"/>
      </w:rPr>
    </w:lvl>
    <w:lvl w:ilvl="5"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4"/>
        <w:szCs w:val="24"/>
      </w:rPr>
    </w:lvl>
    <w:lvl w:ilvl="8"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4"/>
        <w:szCs w:val="24"/>
      </w:rPr>
    </w:lvl>
  </w:abstractNum>
  <w:abstractNum w:abstractNumId="1">
    <w:nsid w:val="00000045"/>
    <w:multiLevelType w:val="singleLevel"/>
    <w:tmpl w:val="00000045"/>
    <w:name w:val="WW8Num69"/>
    <w:lvl w:ilvl="0">
      <w:numFmt w:val="bullet"/>
      <w:lvlText w:val="▲"/>
      <w:lvlJc w:val="left"/>
      <w:pPr>
        <w:tabs>
          <w:tab w:val="num" w:pos="720"/>
        </w:tabs>
        <w:ind w:left="0" w:firstLine="360"/>
      </w:pPr>
      <w:rPr>
        <w:rFonts w:ascii="Times New Roman" w:hAnsi="Times New Roman" w:cs="Symbol"/>
        <w:sz w:val="28"/>
        <w:szCs w:val="28"/>
      </w:rPr>
    </w:lvl>
  </w:abstractNum>
  <w:abstractNum w:abstractNumId="2">
    <w:nsid w:val="00000046"/>
    <w:multiLevelType w:val="singleLevel"/>
    <w:tmpl w:val="00000046"/>
    <w:name w:val="WW8Num70"/>
    <w:lvl w:ilvl="0">
      <w:numFmt w:val="bullet"/>
      <w:lvlText w:val="&amp;"/>
      <w:lvlJc w:val="left"/>
      <w:pPr>
        <w:tabs>
          <w:tab w:val="num" w:pos="720"/>
        </w:tabs>
        <w:ind w:left="0" w:firstLine="360"/>
      </w:pPr>
      <w:rPr>
        <w:rFonts w:ascii="Wingdings" w:hAnsi="Wingdings" w:cs="Times New Roman"/>
        <w:sz w:val="22"/>
        <w:szCs w:val="22"/>
      </w:rPr>
    </w:lvl>
  </w:abstractNum>
  <w:abstractNum w:abstractNumId="3">
    <w:nsid w:val="00000047"/>
    <w:multiLevelType w:val="singleLevel"/>
    <w:tmpl w:val="00000047"/>
    <w:name w:val="WW8Num71"/>
    <w:lvl w:ilvl="0">
      <w:numFmt w:val="bullet"/>
      <w:lvlText w:val="▲"/>
      <w:lvlJc w:val="left"/>
      <w:pPr>
        <w:tabs>
          <w:tab w:val="num" w:pos="720"/>
        </w:tabs>
        <w:ind w:left="0" w:firstLine="360"/>
      </w:pPr>
      <w:rPr>
        <w:rFonts w:ascii="Times New Roman" w:hAnsi="Times New Roman" w:cs="Times New Roman"/>
        <w:sz w:val="22"/>
        <w:szCs w:val="22"/>
      </w:rPr>
    </w:lvl>
  </w:abstractNum>
  <w:abstractNum w:abstractNumId="4">
    <w:nsid w:val="00000048"/>
    <w:multiLevelType w:val="multilevel"/>
    <w:tmpl w:val="00000048"/>
    <w:name w:val="WW8Num7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4"/>
        <w:szCs w:val="24"/>
      </w:rPr>
    </w:lvl>
    <w:lvl w:ilvl="5"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4"/>
        <w:szCs w:val="24"/>
      </w:rPr>
    </w:lvl>
    <w:lvl w:ilvl="8"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4"/>
        <w:szCs w:val="24"/>
      </w:rPr>
    </w:lvl>
  </w:abstractNum>
  <w:abstractNum w:abstractNumId="5">
    <w:nsid w:val="00000049"/>
    <w:multiLevelType w:val="singleLevel"/>
    <w:tmpl w:val="00000049"/>
    <w:name w:val="WW8Num73"/>
    <w:lvl w:ilvl="0">
      <w:numFmt w:val="bullet"/>
      <w:lvlText w:val="●"/>
      <w:lvlJc w:val="left"/>
      <w:pPr>
        <w:tabs>
          <w:tab w:val="num" w:pos="720"/>
        </w:tabs>
        <w:ind w:left="0" w:firstLine="360"/>
      </w:pPr>
      <w:rPr>
        <w:rFonts w:ascii="Times New Roman" w:hAnsi="Times New Roman" w:cs="Times New Roman"/>
        <w:sz w:val="22"/>
        <w:szCs w:val="22"/>
      </w:rPr>
    </w:lvl>
  </w:abstractNum>
  <w:abstractNum w:abstractNumId="6">
    <w:nsid w:val="0000004A"/>
    <w:multiLevelType w:val="singleLevel"/>
    <w:tmpl w:val="0000004A"/>
    <w:name w:val="WW8Num74"/>
    <w:lvl w:ilvl="0">
      <w:numFmt w:val="bullet"/>
      <w:lvlText w:val="&amp;"/>
      <w:lvlJc w:val="left"/>
      <w:pPr>
        <w:tabs>
          <w:tab w:val="num" w:pos="720"/>
        </w:tabs>
        <w:ind w:left="0" w:firstLine="360"/>
      </w:pPr>
      <w:rPr>
        <w:rFonts w:ascii="Wingdings" w:hAnsi="Wingdings" w:cs="Times New Roman"/>
        <w:b/>
        <w:bCs/>
        <w:sz w:val="22"/>
        <w:szCs w:val="22"/>
      </w:rPr>
    </w:lvl>
  </w:abstractNum>
  <w:abstractNum w:abstractNumId="7">
    <w:nsid w:val="0000004B"/>
    <w:multiLevelType w:val="singleLevel"/>
    <w:tmpl w:val="0000004B"/>
    <w:name w:val="WW8Num75"/>
    <w:lvl w:ilvl="0">
      <w:numFmt w:val="bullet"/>
      <w:lvlText w:val="■"/>
      <w:lvlJc w:val="left"/>
      <w:pPr>
        <w:tabs>
          <w:tab w:val="num" w:pos="720"/>
        </w:tabs>
        <w:ind w:left="0" w:firstLine="360"/>
      </w:pPr>
      <w:rPr>
        <w:rFonts w:ascii="Times New Roman" w:hAnsi="Times New Roman" w:cs="Times New Roman"/>
        <w:sz w:val="22"/>
        <w:szCs w:val="22"/>
      </w:rPr>
    </w:lvl>
  </w:abstractNum>
  <w:abstractNum w:abstractNumId="8">
    <w:nsid w:val="008F264A"/>
    <w:multiLevelType w:val="multilevel"/>
    <w:tmpl w:val="1FB6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5A242CC"/>
    <w:multiLevelType w:val="multilevel"/>
    <w:tmpl w:val="B246C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7E341AD"/>
    <w:multiLevelType w:val="hybridMultilevel"/>
    <w:tmpl w:val="383CD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4146CE"/>
    <w:multiLevelType w:val="multilevel"/>
    <w:tmpl w:val="424CC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B0E50A6"/>
    <w:multiLevelType w:val="multilevel"/>
    <w:tmpl w:val="5DE48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DB6435E"/>
    <w:multiLevelType w:val="hybridMultilevel"/>
    <w:tmpl w:val="73946D78"/>
    <w:lvl w:ilvl="0" w:tplc="05FE4A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071504"/>
    <w:multiLevelType w:val="hybridMultilevel"/>
    <w:tmpl w:val="1272DC18"/>
    <w:lvl w:ilvl="0" w:tplc="75B8A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8CE4AA5"/>
    <w:multiLevelType w:val="hybridMultilevel"/>
    <w:tmpl w:val="1272DC18"/>
    <w:lvl w:ilvl="0" w:tplc="75B8A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F5130D7"/>
    <w:multiLevelType w:val="multilevel"/>
    <w:tmpl w:val="B1908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FE30FBD"/>
    <w:multiLevelType w:val="multilevel"/>
    <w:tmpl w:val="DA302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190411B"/>
    <w:multiLevelType w:val="hybridMultilevel"/>
    <w:tmpl w:val="308A91EC"/>
    <w:lvl w:ilvl="0" w:tplc="F4E237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E2A2F"/>
    <w:multiLevelType w:val="multilevel"/>
    <w:tmpl w:val="31202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4D77DA8"/>
    <w:multiLevelType w:val="hybridMultilevel"/>
    <w:tmpl w:val="1272DC18"/>
    <w:lvl w:ilvl="0" w:tplc="75B8A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7B92143"/>
    <w:multiLevelType w:val="multilevel"/>
    <w:tmpl w:val="5B2E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81F5908"/>
    <w:multiLevelType w:val="hybridMultilevel"/>
    <w:tmpl w:val="B2A01FD6"/>
    <w:lvl w:ilvl="0" w:tplc="AD24BE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FA0E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F4C7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821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004BC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B9CE1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59412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B88BD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1E27D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89A455C"/>
    <w:multiLevelType w:val="multilevel"/>
    <w:tmpl w:val="3AB6C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D0D0302"/>
    <w:multiLevelType w:val="hybridMultilevel"/>
    <w:tmpl w:val="D2685D86"/>
    <w:lvl w:ilvl="0" w:tplc="57442E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FBB4C98"/>
    <w:multiLevelType w:val="hybridMultilevel"/>
    <w:tmpl w:val="B366C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B00CD9"/>
    <w:multiLevelType w:val="hybridMultilevel"/>
    <w:tmpl w:val="05FA8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E62076"/>
    <w:multiLevelType w:val="hybridMultilevel"/>
    <w:tmpl w:val="1272DC18"/>
    <w:lvl w:ilvl="0" w:tplc="75B8A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75B6FF0"/>
    <w:multiLevelType w:val="hybridMultilevel"/>
    <w:tmpl w:val="308A91EC"/>
    <w:lvl w:ilvl="0" w:tplc="F4E237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7E0347"/>
    <w:multiLevelType w:val="hybridMultilevel"/>
    <w:tmpl w:val="7744D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C5B3D21"/>
    <w:multiLevelType w:val="hybridMultilevel"/>
    <w:tmpl w:val="5CC0CBF4"/>
    <w:lvl w:ilvl="0" w:tplc="F4E237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350249E"/>
    <w:multiLevelType w:val="multilevel"/>
    <w:tmpl w:val="08E6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D435138"/>
    <w:multiLevelType w:val="multilevel"/>
    <w:tmpl w:val="3AB80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EF8368B"/>
    <w:multiLevelType w:val="multilevel"/>
    <w:tmpl w:val="52B0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36C0CFE"/>
    <w:multiLevelType w:val="hybridMultilevel"/>
    <w:tmpl w:val="CAD859F2"/>
    <w:lvl w:ilvl="0" w:tplc="D48C75C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CD6567"/>
    <w:multiLevelType w:val="multilevel"/>
    <w:tmpl w:val="D6DA0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CD77A86"/>
    <w:multiLevelType w:val="hybridMultilevel"/>
    <w:tmpl w:val="3A8C98B4"/>
    <w:lvl w:ilvl="0" w:tplc="213449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565E7C"/>
    <w:multiLevelType w:val="multilevel"/>
    <w:tmpl w:val="163C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9E000AE"/>
    <w:multiLevelType w:val="hybridMultilevel"/>
    <w:tmpl w:val="51245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6822F4"/>
    <w:multiLevelType w:val="hybridMultilevel"/>
    <w:tmpl w:val="2DA22E3C"/>
    <w:lvl w:ilvl="0" w:tplc="F2040340">
      <w:start w:val="1"/>
      <w:numFmt w:val="decimal"/>
      <w:lvlText w:val="%1."/>
      <w:lvlJc w:val="left"/>
      <w:pPr>
        <w:ind w:left="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0">
    <w:nsid w:val="6C901FD1"/>
    <w:multiLevelType w:val="multilevel"/>
    <w:tmpl w:val="73EA5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CBA65C6"/>
    <w:multiLevelType w:val="multilevel"/>
    <w:tmpl w:val="72B02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FA3A04"/>
    <w:multiLevelType w:val="hybridMultilevel"/>
    <w:tmpl w:val="0CA69BF6"/>
    <w:lvl w:ilvl="0" w:tplc="17F8C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0117A9B"/>
    <w:multiLevelType w:val="hybridMultilevel"/>
    <w:tmpl w:val="308A91EC"/>
    <w:lvl w:ilvl="0" w:tplc="F4E237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B31D8"/>
    <w:multiLevelType w:val="hybridMultilevel"/>
    <w:tmpl w:val="53E87E7C"/>
    <w:lvl w:ilvl="0" w:tplc="207E06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68E6C22"/>
    <w:multiLevelType w:val="hybridMultilevel"/>
    <w:tmpl w:val="25628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6E383C"/>
    <w:multiLevelType w:val="multilevel"/>
    <w:tmpl w:val="27565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ACF3630"/>
    <w:multiLevelType w:val="multilevel"/>
    <w:tmpl w:val="0054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25"/>
  </w:num>
  <w:num w:numId="11">
    <w:abstractNumId w:val="36"/>
  </w:num>
  <w:num w:numId="12">
    <w:abstractNumId w:val="38"/>
  </w:num>
  <w:num w:numId="13">
    <w:abstractNumId w:val="29"/>
  </w:num>
  <w:num w:numId="14">
    <w:abstractNumId w:val="10"/>
  </w:num>
  <w:num w:numId="15">
    <w:abstractNumId w:val="45"/>
  </w:num>
  <w:num w:numId="16">
    <w:abstractNumId w:val="26"/>
  </w:num>
  <w:num w:numId="17">
    <w:abstractNumId w:val="39"/>
  </w:num>
  <w:num w:numId="18">
    <w:abstractNumId w:val="47"/>
  </w:num>
  <w:num w:numId="19">
    <w:abstractNumId w:val="21"/>
  </w:num>
  <w:num w:numId="20">
    <w:abstractNumId w:val="11"/>
  </w:num>
  <w:num w:numId="21">
    <w:abstractNumId w:val="8"/>
  </w:num>
  <w:num w:numId="22">
    <w:abstractNumId w:val="37"/>
  </w:num>
  <w:num w:numId="23">
    <w:abstractNumId w:val="33"/>
  </w:num>
  <w:num w:numId="24">
    <w:abstractNumId w:val="22"/>
  </w:num>
  <w:num w:numId="25">
    <w:abstractNumId w:val="22"/>
    <w:lvlOverride w:ilvl="1">
      <w:lvl w:ilvl="1" w:tplc="0FA0E85C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6">
    <w:abstractNumId w:val="17"/>
  </w:num>
  <w:num w:numId="27">
    <w:abstractNumId w:val="46"/>
  </w:num>
  <w:num w:numId="28">
    <w:abstractNumId w:val="31"/>
  </w:num>
  <w:num w:numId="29">
    <w:abstractNumId w:val="40"/>
  </w:num>
  <w:num w:numId="30">
    <w:abstractNumId w:val="35"/>
  </w:num>
  <w:num w:numId="31">
    <w:abstractNumId w:val="16"/>
  </w:num>
  <w:num w:numId="32">
    <w:abstractNumId w:val="12"/>
  </w:num>
  <w:num w:numId="33">
    <w:abstractNumId w:val="13"/>
  </w:num>
  <w:num w:numId="34">
    <w:abstractNumId w:val="34"/>
  </w:num>
  <w:num w:numId="35">
    <w:abstractNumId w:val="42"/>
  </w:num>
  <w:num w:numId="36">
    <w:abstractNumId w:val="20"/>
  </w:num>
  <w:num w:numId="37">
    <w:abstractNumId w:val="44"/>
  </w:num>
  <w:num w:numId="38">
    <w:abstractNumId w:val="24"/>
  </w:num>
  <w:num w:numId="39">
    <w:abstractNumId w:val="15"/>
  </w:num>
  <w:num w:numId="40">
    <w:abstractNumId w:val="14"/>
  </w:num>
  <w:num w:numId="41">
    <w:abstractNumId w:val="27"/>
  </w:num>
  <w:num w:numId="42">
    <w:abstractNumId w:val="28"/>
  </w:num>
  <w:num w:numId="43">
    <w:abstractNumId w:val="18"/>
  </w:num>
  <w:num w:numId="44">
    <w:abstractNumId w:val="30"/>
  </w:num>
  <w:num w:numId="45">
    <w:abstractNumId w:val="43"/>
  </w:num>
  <w:num w:numId="46">
    <w:abstractNumId w:val="32"/>
  </w:num>
  <w:num w:numId="47">
    <w:abstractNumId w:val="19"/>
  </w:num>
  <w:num w:numId="48">
    <w:abstractNumId w:val="41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9DE"/>
    <w:rsid w:val="00002C3F"/>
    <w:rsid w:val="00010637"/>
    <w:rsid w:val="000220D2"/>
    <w:rsid w:val="00033319"/>
    <w:rsid w:val="00044AE4"/>
    <w:rsid w:val="00044D7B"/>
    <w:rsid w:val="00066F86"/>
    <w:rsid w:val="00074D29"/>
    <w:rsid w:val="0008231B"/>
    <w:rsid w:val="00085C47"/>
    <w:rsid w:val="00085EB0"/>
    <w:rsid w:val="000A66C2"/>
    <w:rsid w:val="000A7BFE"/>
    <w:rsid w:val="000B574B"/>
    <w:rsid w:val="000C1AE2"/>
    <w:rsid w:val="000E5C41"/>
    <w:rsid w:val="00114401"/>
    <w:rsid w:val="001156FD"/>
    <w:rsid w:val="00157137"/>
    <w:rsid w:val="00176DED"/>
    <w:rsid w:val="00185110"/>
    <w:rsid w:val="0019063D"/>
    <w:rsid w:val="00191270"/>
    <w:rsid w:val="001A5981"/>
    <w:rsid w:val="001B0EFA"/>
    <w:rsid w:val="001B778B"/>
    <w:rsid w:val="001E3CB8"/>
    <w:rsid w:val="001E519F"/>
    <w:rsid w:val="002075AB"/>
    <w:rsid w:val="00224AB7"/>
    <w:rsid w:val="00236E98"/>
    <w:rsid w:val="00245E6C"/>
    <w:rsid w:val="00262134"/>
    <w:rsid w:val="002A28A5"/>
    <w:rsid w:val="002C50C3"/>
    <w:rsid w:val="002D5064"/>
    <w:rsid w:val="002F5CF9"/>
    <w:rsid w:val="003064B2"/>
    <w:rsid w:val="003204E4"/>
    <w:rsid w:val="00330566"/>
    <w:rsid w:val="00332B5B"/>
    <w:rsid w:val="0034280E"/>
    <w:rsid w:val="00346C85"/>
    <w:rsid w:val="0035188A"/>
    <w:rsid w:val="0035614F"/>
    <w:rsid w:val="003564E3"/>
    <w:rsid w:val="00363664"/>
    <w:rsid w:val="0038120B"/>
    <w:rsid w:val="00390E7D"/>
    <w:rsid w:val="003A1830"/>
    <w:rsid w:val="003B4C76"/>
    <w:rsid w:val="003B66E2"/>
    <w:rsid w:val="003C6490"/>
    <w:rsid w:val="003D0C97"/>
    <w:rsid w:val="003D5E53"/>
    <w:rsid w:val="0040265F"/>
    <w:rsid w:val="004166DB"/>
    <w:rsid w:val="00431976"/>
    <w:rsid w:val="00456E39"/>
    <w:rsid w:val="00470891"/>
    <w:rsid w:val="00472750"/>
    <w:rsid w:val="004A1894"/>
    <w:rsid w:val="004B1964"/>
    <w:rsid w:val="004B6E24"/>
    <w:rsid w:val="004D1AEB"/>
    <w:rsid w:val="004D576D"/>
    <w:rsid w:val="004D6404"/>
    <w:rsid w:val="004F2FC3"/>
    <w:rsid w:val="004F6982"/>
    <w:rsid w:val="00502A2C"/>
    <w:rsid w:val="005044D4"/>
    <w:rsid w:val="005064D8"/>
    <w:rsid w:val="00506EF2"/>
    <w:rsid w:val="00545450"/>
    <w:rsid w:val="00550A76"/>
    <w:rsid w:val="005637D9"/>
    <w:rsid w:val="00563BCF"/>
    <w:rsid w:val="00565F64"/>
    <w:rsid w:val="00580B96"/>
    <w:rsid w:val="00592691"/>
    <w:rsid w:val="00596546"/>
    <w:rsid w:val="005A05AC"/>
    <w:rsid w:val="005A7D2A"/>
    <w:rsid w:val="005C02A8"/>
    <w:rsid w:val="005D4EBD"/>
    <w:rsid w:val="005D5901"/>
    <w:rsid w:val="00605303"/>
    <w:rsid w:val="00607B37"/>
    <w:rsid w:val="00616366"/>
    <w:rsid w:val="0062531A"/>
    <w:rsid w:val="00625DFE"/>
    <w:rsid w:val="00634A76"/>
    <w:rsid w:val="00661077"/>
    <w:rsid w:val="0067025B"/>
    <w:rsid w:val="0067550C"/>
    <w:rsid w:val="006826DE"/>
    <w:rsid w:val="006852F9"/>
    <w:rsid w:val="0069397D"/>
    <w:rsid w:val="00694794"/>
    <w:rsid w:val="006A5186"/>
    <w:rsid w:val="006C41DD"/>
    <w:rsid w:val="006C7656"/>
    <w:rsid w:val="006F03E1"/>
    <w:rsid w:val="006F55C1"/>
    <w:rsid w:val="00701497"/>
    <w:rsid w:val="007020FD"/>
    <w:rsid w:val="007076C2"/>
    <w:rsid w:val="00736B97"/>
    <w:rsid w:val="00740EBD"/>
    <w:rsid w:val="0074645B"/>
    <w:rsid w:val="00746A48"/>
    <w:rsid w:val="00761AD6"/>
    <w:rsid w:val="007663DF"/>
    <w:rsid w:val="00773381"/>
    <w:rsid w:val="0078045B"/>
    <w:rsid w:val="00795960"/>
    <w:rsid w:val="007A3847"/>
    <w:rsid w:val="007A6BEB"/>
    <w:rsid w:val="007B44B0"/>
    <w:rsid w:val="007D2D5D"/>
    <w:rsid w:val="007D3BF0"/>
    <w:rsid w:val="007D743A"/>
    <w:rsid w:val="007E2698"/>
    <w:rsid w:val="007E5814"/>
    <w:rsid w:val="007E5EA7"/>
    <w:rsid w:val="00802564"/>
    <w:rsid w:val="00804B57"/>
    <w:rsid w:val="00805842"/>
    <w:rsid w:val="008102C0"/>
    <w:rsid w:val="00810AEC"/>
    <w:rsid w:val="00851887"/>
    <w:rsid w:val="00861AA5"/>
    <w:rsid w:val="00863B33"/>
    <w:rsid w:val="008755D9"/>
    <w:rsid w:val="00885264"/>
    <w:rsid w:val="008A2485"/>
    <w:rsid w:val="008F6EBE"/>
    <w:rsid w:val="00920EC6"/>
    <w:rsid w:val="009500E3"/>
    <w:rsid w:val="00951318"/>
    <w:rsid w:val="00960C57"/>
    <w:rsid w:val="0096616A"/>
    <w:rsid w:val="00966D58"/>
    <w:rsid w:val="00990DB7"/>
    <w:rsid w:val="00997DE6"/>
    <w:rsid w:val="009B092F"/>
    <w:rsid w:val="009C1A9D"/>
    <w:rsid w:val="009C66D4"/>
    <w:rsid w:val="009E78A8"/>
    <w:rsid w:val="009F1D32"/>
    <w:rsid w:val="009F67A0"/>
    <w:rsid w:val="00A112F1"/>
    <w:rsid w:val="00A14E36"/>
    <w:rsid w:val="00A328F2"/>
    <w:rsid w:val="00A33938"/>
    <w:rsid w:val="00A359D3"/>
    <w:rsid w:val="00A40EDF"/>
    <w:rsid w:val="00A4189A"/>
    <w:rsid w:val="00A43DEE"/>
    <w:rsid w:val="00A56D4E"/>
    <w:rsid w:val="00AC10DF"/>
    <w:rsid w:val="00AC7D99"/>
    <w:rsid w:val="00B61E05"/>
    <w:rsid w:val="00B62241"/>
    <w:rsid w:val="00B665B8"/>
    <w:rsid w:val="00B846DE"/>
    <w:rsid w:val="00B92317"/>
    <w:rsid w:val="00B96568"/>
    <w:rsid w:val="00BA067F"/>
    <w:rsid w:val="00BB1A29"/>
    <w:rsid w:val="00BB3059"/>
    <w:rsid w:val="00BB6D4F"/>
    <w:rsid w:val="00BC529D"/>
    <w:rsid w:val="00BD0350"/>
    <w:rsid w:val="00BD36FA"/>
    <w:rsid w:val="00BE0F92"/>
    <w:rsid w:val="00BE23F1"/>
    <w:rsid w:val="00C16CE3"/>
    <w:rsid w:val="00C2697A"/>
    <w:rsid w:val="00C329F0"/>
    <w:rsid w:val="00C35116"/>
    <w:rsid w:val="00C42315"/>
    <w:rsid w:val="00C5430C"/>
    <w:rsid w:val="00C63A76"/>
    <w:rsid w:val="00C70FE6"/>
    <w:rsid w:val="00C92CA3"/>
    <w:rsid w:val="00C9578B"/>
    <w:rsid w:val="00CA79F7"/>
    <w:rsid w:val="00CC7564"/>
    <w:rsid w:val="00CD4916"/>
    <w:rsid w:val="00CD726D"/>
    <w:rsid w:val="00CE1342"/>
    <w:rsid w:val="00CE26CD"/>
    <w:rsid w:val="00CE7D4F"/>
    <w:rsid w:val="00CF27EB"/>
    <w:rsid w:val="00D00D01"/>
    <w:rsid w:val="00D1172F"/>
    <w:rsid w:val="00D3763E"/>
    <w:rsid w:val="00D40EDC"/>
    <w:rsid w:val="00D538EB"/>
    <w:rsid w:val="00D7564A"/>
    <w:rsid w:val="00D766A5"/>
    <w:rsid w:val="00D84123"/>
    <w:rsid w:val="00D94C7F"/>
    <w:rsid w:val="00D96EC4"/>
    <w:rsid w:val="00DD7357"/>
    <w:rsid w:val="00DF6340"/>
    <w:rsid w:val="00E0094C"/>
    <w:rsid w:val="00E07F0F"/>
    <w:rsid w:val="00E33144"/>
    <w:rsid w:val="00E34F32"/>
    <w:rsid w:val="00E45676"/>
    <w:rsid w:val="00E516DB"/>
    <w:rsid w:val="00E709D7"/>
    <w:rsid w:val="00E83B7B"/>
    <w:rsid w:val="00E9141B"/>
    <w:rsid w:val="00E9289D"/>
    <w:rsid w:val="00E962A0"/>
    <w:rsid w:val="00E96D3C"/>
    <w:rsid w:val="00EE1707"/>
    <w:rsid w:val="00EE3C9B"/>
    <w:rsid w:val="00EF0BB1"/>
    <w:rsid w:val="00F04F63"/>
    <w:rsid w:val="00F11557"/>
    <w:rsid w:val="00F27480"/>
    <w:rsid w:val="00F342E8"/>
    <w:rsid w:val="00F4497F"/>
    <w:rsid w:val="00F45A66"/>
    <w:rsid w:val="00F55175"/>
    <w:rsid w:val="00F67A1C"/>
    <w:rsid w:val="00F739DE"/>
    <w:rsid w:val="00F81508"/>
    <w:rsid w:val="00FA4639"/>
    <w:rsid w:val="00FB13D4"/>
    <w:rsid w:val="00FE200B"/>
    <w:rsid w:val="00FE541F"/>
    <w:rsid w:val="00FF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0A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8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636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351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2D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2D5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5AB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75AB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B7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A41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A4189A"/>
  </w:style>
  <w:style w:type="character" w:customStyle="1" w:styleId="c1">
    <w:name w:val="c1"/>
    <w:basedOn w:val="a0"/>
    <w:rsid w:val="00A4189A"/>
  </w:style>
  <w:style w:type="paragraph" w:styleId="a6">
    <w:name w:val="Body Text"/>
    <w:basedOn w:val="a"/>
    <w:link w:val="a7"/>
    <w:uiPriority w:val="1"/>
    <w:qFormat/>
    <w:rsid w:val="0062531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50"/>
      <w:szCs w:val="50"/>
    </w:rPr>
  </w:style>
  <w:style w:type="character" w:customStyle="1" w:styleId="a7">
    <w:name w:val="Основной текст Знак"/>
    <w:basedOn w:val="a0"/>
    <w:link w:val="a6"/>
    <w:uiPriority w:val="1"/>
    <w:rsid w:val="0062531A"/>
    <w:rPr>
      <w:rFonts w:ascii="Tahoma" w:eastAsia="Tahoma" w:hAnsi="Tahoma" w:cs="Tahoma"/>
      <w:sz w:val="50"/>
      <w:szCs w:val="50"/>
    </w:rPr>
  </w:style>
  <w:style w:type="paragraph" w:styleId="a8">
    <w:name w:val="List Paragraph"/>
    <w:basedOn w:val="a"/>
    <w:uiPriority w:val="34"/>
    <w:qFormat/>
    <w:rsid w:val="0085188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351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Hyperlink"/>
    <w:basedOn w:val="a0"/>
    <w:uiPriority w:val="99"/>
    <w:semiHidden/>
    <w:unhideWhenUsed/>
    <w:rsid w:val="007E5EA7"/>
    <w:rPr>
      <w:color w:val="0000FF"/>
      <w:u w:val="single"/>
    </w:rPr>
  </w:style>
  <w:style w:type="character" w:customStyle="1" w:styleId="cite-bracket">
    <w:name w:val="cite-bracket"/>
    <w:basedOn w:val="a0"/>
    <w:rsid w:val="007E5EA7"/>
  </w:style>
  <w:style w:type="paragraph" w:customStyle="1" w:styleId="toclevel-1">
    <w:name w:val="toclevel-1"/>
    <w:basedOn w:val="a"/>
    <w:rsid w:val="007E5E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ocnumber">
    <w:name w:val="tocnumber"/>
    <w:basedOn w:val="a0"/>
    <w:rsid w:val="007E5EA7"/>
  </w:style>
  <w:style w:type="character" w:customStyle="1" w:styleId="toctext">
    <w:name w:val="toctext"/>
    <w:basedOn w:val="a0"/>
    <w:rsid w:val="007E5EA7"/>
  </w:style>
  <w:style w:type="character" w:customStyle="1" w:styleId="mw-editsection">
    <w:name w:val="mw-editsection"/>
    <w:basedOn w:val="a0"/>
    <w:rsid w:val="007E5EA7"/>
  </w:style>
  <w:style w:type="character" w:customStyle="1" w:styleId="mw-editsection-bracket">
    <w:name w:val="mw-editsection-bracket"/>
    <w:basedOn w:val="a0"/>
    <w:rsid w:val="007E5EA7"/>
  </w:style>
  <w:style w:type="character" w:customStyle="1" w:styleId="mw-editsection-divider">
    <w:name w:val="mw-editsection-divider"/>
    <w:basedOn w:val="a0"/>
    <w:rsid w:val="007E5EA7"/>
  </w:style>
  <w:style w:type="paragraph" w:customStyle="1" w:styleId="docdata">
    <w:name w:val="docdata"/>
    <w:aliases w:val="docy,v5,2029,bqiaagaaeyqcaaagiaiaaanubwaabwihaaaaaaaaaaaaaaaaaaaaaaaaaaaaaaaaaaaaaaaaaaaaaaaaaaaaaaaaaaaaaaaaaaaaaaaaaaaaaaaaaaaaaaaaaaaaaaaaaaaaaaaaaaaaaaaaaaaaaaaaaaaaaaaaaaaaaaaaaaaaaaaaaaaaaaaaaaaaaaaaaaaaaaaaaaaaaaaaaaaaaaaaaaaaaaaaaaaaaaaa"/>
    <w:basedOn w:val="a"/>
    <w:rsid w:val="000220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746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E51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516DB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E51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516DB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7D2D5D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D2D5D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styleId="af">
    <w:name w:val="Strong"/>
    <w:basedOn w:val="a0"/>
    <w:uiPriority w:val="22"/>
    <w:qFormat/>
    <w:rsid w:val="007D2D5D"/>
    <w:rPr>
      <w:b/>
      <w:bCs/>
    </w:rPr>
  </w:style>
  <w:style w:type="paragraph" w:customStyle="1" w:styleId="ds-markdown-paragraph">
    <w:name w:val="ds-markdown-paragraph"/>
    <w:basedOn w:val="a"/>
    <w:rsid w:val="007D2D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366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f0">
    <w:name w:val="Emphasis"/>
    <w:basedOn w:val="a0"/>
    <w:uiPriority w:val="20"/>
    <w:qFormat/>
    <w:rsid w:val="0001063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8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636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351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2D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2D5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75AB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75AB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B7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A41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A4189A"/>
  </w:style>
  <w:style w:type="character" w:customStyle="1" w:styleId="c1">
    <w:name w:val="c1"/>
    <w:basedOn w:val="a0"/>
    <w:rsid w:val="00A4189A"/>
  </w:style>
  <w:style w:type="paragraph" w:styleId="a6">
    <w:name w:val="Body Text"/>
    <w:basedOn w:val="a"/>
    <w:link w:val="a7"/>
    <w:uiPriority w:val="1"/>
    <w:qFormat/>
    <w:rsid w:val="0062531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50"/>
      <w:szCs w:val="50"/>
    </w:rPr>
  </w:style>
  <w:style w:type="character" w:customStyle="1" w:styleId="a7">
    <w:name w:val="Основной текст Знак"/>
    <w:basedOn w:val="a0"/>
    <w:link w:val="a6"/>
    <w:uiPriority w:val="1"/>
    <w:rsid w:val="0062531A"/>
    <w:rPr>
      <w:rFonts w:ascii="Tahoma" w:eastAsia="Tahoma" w:hAnsi="Tahoma" w:cs="Tahoma"/>
      <w:sz w:val="50"/>
      <w:szCs w:val="50"/>
    </w:rPr>
  </w:style>
  <w:style w:type="paragraph" w:styleId="a8">
    <w:name w:val="List Paragraph"/>
    <w:basedOn w:val="a"/>
    <w:uiPriority w:val="34"/>
    <w:qFormat/>
    <w:rsid w:val="0085188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351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Hyperlink"/>
    <w:basedOn w:val="a0"/>
    <w:uiPriority w:val="99"/>
    <w:semiHidden/>
    <w:unhideWhenUsed/>
    <w:rsid w:val="007E5EA7"/>
    <w:rPr>
      <w:color w:val="0000FF"/>
      <w:u w:val="single"/>
    </w:rPr>
  </w:style>
  <w:style w:type="character" w:customStyle="1" w:styleId="cite-bracket">
    <w:name w:val="cite-bracket"/>
    <w:basedOn w:val="a0"/>
    <w:rsid w:val="007E5EA7"/>
  </w:style>
  <w:style w:type="paragraph" w:customStyle="1" w:styleId="toclevel-1">
    <w:name w:val="toclevel-1"/>
    <w:basedOn w:val="a"/>
    <w:rsid w:val="007E5E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ocnumber">
    <w:name w:val="tocnumber"/>
    <w:basedOn w:val="a0"/>
    <w:rsid w:val="007E5EA7"/>
  </w:style>
  <w:style w:type="character" w:customStyle="1" w:styleId="toctext">
    <w:name w:val="toctext"/>
    <w:basedOn w:val="a0"/>
    <w:rsid w:val="007E5EA7"/>
  </w:style>
  <w:style w:type="character" w:customStyle="1" w:styleId="mw-editsection">
    <w:name w:val="mw-editsection"/>
    <w:basedOn w:val="a0"/>
    <w:rsid w:val="007E5EA7"/>
  </w:style>
  <w:style w:type="character" w:customStyle="1" w:styleId="mw-editsection-bracket">
    <w:name w:val="mw-editsection-bracket"/>
    <w:basedOn w:val="a0"/>
    <w:rsid w:val="007E5EA7"/>
  </w:style>
  <w:style w:type="character" w:customStyle="1" w:styleId="mw-editsection-divider">
    <w:name w:val="mw-editsection-divider"/>
    <w:basedOn w:val="a0"/>
    <w:rsid w:val="007E5EA7"/>
  </w:style>
  <w:style w:type="paragraph" w:customStyle="1" w:styleId="docdata">
    <w:name w:val="docdata"/>
    <w:aliases w:val="docy,v5,2029,bqiaagaaeyqcaaagiaiaaanubwaabwihaaaaaaaaaaaaaaaaaaaaaaaaaaaaaaaaaaaaaaaaaaaaaaaaaaaaaaaaaaaaaaaaaaaaaaaaaaaaaaaaaaaaaaaaaaaaaaaaaaaaaaaaaaaaaaaaaaaaaaaaaaaaaaaaaaaaaaaaaaaaaaaaaaaaaaaaaaaaaaaaaaaaaaaaaaaaaaaaaaaaaaaaaaaaaaaaaaaaaaaa"/>
    <w:basedOn w:val="a"/>
    <w:rsid w:val="000220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746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E51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516DB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E516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516DB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7D2D5D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D2D5D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styleId="af">
    <w:name w:val="Strong"/>
    <w:basedOn w:val="a0"/>
    <w:uiPriority w:val="22"/>
    <w:qFormat/>
    <w:rsid w:val="007D2D5D"/>
    <w:rPr>
      <w:b/>
      <w:bCs/>
    </w:rPr>
  </w:style>
  <w:style w:type="paragraph" w:customStyle="1" w:styleId="ds-markdown-paragraph">
    <w:name w:val="ds-markdown-paragraph"/>
    <w:basedOn w:val="a"/>
    <w:rsid w:val="007D2D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366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f0">
    <w:name w:val="Emphasis"/>
    <w:basedOn w:val="a0"/>
    <w:uiPriority w:val="20"/>
    <w:qFormat/>
    <w:rsid w:val="000106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00167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1820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041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06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21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779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2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4048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6610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33997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15796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25299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554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35666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15001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64373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5096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05802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38864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18332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91205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443563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97926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7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182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1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951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74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16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41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769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50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3D760-62E0-47BA-AF29-A183BEC9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КУЛЯНИНЫ</dc:creator>
  <cp:lastModifiedBy>КУЛЯНИНЫ</cp:lastModifiedBy>
  <cp:revision>2</cp:revision>
  <cp:lastPrinted>2026-03-27T04:30:00Z</cp:lastPrinted>
  <dcterms:created xsi:type="dcterms:W3CDTF">2026-03-29T08:27:00Z</dcterms:created>
  <dcterms:modified xsi:type="dcterms:W3CDTF">2026-03-29T08:27:00Z</dcterms:modified>
</cp:coreProperties>
</file>