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8E2CB" w14:textId="1F6DB6E5" w:rsidR="00E86CC3" w:rsidRDefault="001B36B6">
      <w:pPr>
        <w:widowControl/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Сценарий внеаудиторного мероприятия «Песни-памятники», приуроченного к 80-й годовщине Победы в ВОВ</w:t>
      </w:r>
    </w:p>
    <w:p w14:paraId="1FC16C07" w14:textId="77777777" w:rsidR="00E86CC3" w:rsidRDefault="00E86CC3">
      <w:pPr>
        <w:widowControl/>
        <w:spacing w:line="276" w:lineRule="auto"/>
        <w:jc w:val="center"/>
        <w:rPr>
          <w:b/>
          <w:sz w:val="28"/>
        </w:rPr>
      </w:pPr>
    </w:p>
    <w:p w14:paraId="5A59F9B2" w14:textId="76405E8F" w:rsidR="00E86CC3" w:rsidRDefault="0003645B" w:rsidP="00B5295C">
      <w:pPr>
        <w:widowControl/>
        <w:spacing w:line="360" w:lineRule="auto"/>
        <w:ind w:firstLine="851"/>
        <w:jc w:val="both"/>
        <w:rPr>
          <w:i/>
          <w:sz w:val="28"/>
        </w:rPr>
      </w:pPr>
      <w:r w:rsidRPr="0003645B">
        <w:rPr>
          <w:b/>
          <w:bCs/>
          <w:sz w:val="28"/>
          <w:highlight w:val="white"/>
        </w:rPr>
        <w:t>(СЛАЙД 1)</w:t>
      </w:r>
      <w:r>
        <w:rPr>
          <w:sz w:val="28"/>
          <w:highlight w:val="white"/>
        </w:rPr>
        <w:t xml:space="preserve"> На протяжении всей военной истории </w:t>
      </w:r>
      <w:r w:rsidR="00F55A70">
        <w:rPr>
          <w:sz w:val="28"/>
          <w:highlight w:val="white"/>
        </w:rPr>
        <w:t xml:space="preserve">Хабаровский </w:t>
      </w:r>
      <w:r>
        <w:rPr>
          <w:sz w:val="28"/>
          <w:highlight w:val="white"/>
        </w:rPr>
        <w:t>край славился выдающимися гражданами. Свято чтут память о земляках</w:t>
      </w:r>
      <w:r>
        <w:rPr>
          <w:sz w:val="28"/>
        </w:rPr>
        <w:br/>
      </w:r>
      <w:r>
        <w:rPr>
          <w:sz w:val="28"/>
          <w:highlight w:val="white"/>
        </w:rPr>
        <w:t xml:space="preserve">жители города. В честь их боевых подвигов возведены мемориалы, обелиски, памятники, открыты мемориальные доски, символизирующие подвиги наших земляков в годы войны. Памятники хранят наше историческое прошлое, это – калейдоскоп воспоминаний о Великой Отечественной войне. </w:t>
      </w:r>
    </w:p>
    <w:p w14:paraId="7BBF4B30" w14:textId="5C798A6D" w:rsidR="00E86CC3" w:rsidRDefault="0003645B" w:rsidP="00B5295C">
      <w:pPr>
        <w:widowControl/>
        <w:spacing w:line="360" w:lineRule="auto"/>
        <w:ind w:firstLine="851"/>
        <w:jc w:val="both"/>
        <w:rPr>
          <w:sz w:val="28"/>
        </w:rPr>
      </w:pPr>
      <w:r w:rsidRPr="0003645B">
        <w:rPr>
          <w:b/>
          <w:bCs/>
          <w:sz w:val="28"/>
        </w:rPr>
        <w:t>(СЛАЙД 2)</w:t>
      </w:r>
      <w:r>
        <w:rPr>
          <w:sz w:val="28"/>
        </w:rPr>
        <w:t xml:space="preserve"> В предсердии дня Победы мы хотим поговорить с вами о памятниках и мемориалах. Памятник – от слова «память». Мемориал – это архитектурное сооружение, призванное увековечить память о каком-то трагическом событии. Обычно они ставятся на том самом месте, где и произошло это событие</w:t>
      </w:r>
      <w:r w:rsidR="00F55A70">
        <w:rPr>
          <w:sz w:val="28"/>
        </w:rPr>
        <w:t xml:space="preserve">. </w:t>
      </w:r>
      <w:r>
        <w:rPr>
          <w:sz w:val="28"/>
        </w:rPr>
        <w:t xml:space="preserve">Часто перечисляют фамилии погибших людей. Это знак памяти, скорби, почитания, благодарности. Конечно, о всех памятниках и мемориалах мы рассказать не сможем. Наша главная цель сегодня </w:t>
      </w:r>
      <w:r w:rsidR="00F55A70">
        <w:rPr>
          <w:sz w:val="28"/>
        </w:rPr>
        <w:t xml:space="preserve">- </w:t>
      </w:r>
      <w:r>
        <w:rPr>
          <w:sz w:val="28"/>
        </w:rPr>
        <w:t xml:space="preserve">рассказать о мемориалах Победы, чтобы помнить «какой ценой завоевано счастье». </w:t>
      </w:r>
    </w:p>
    <w:p w14:paraId="3F662D77" w14:textId="08CA86EB" w:rsidR="00F55A70" w:rsidRDefault="00F55A70" w:rsidP="00B5295C">
      <w:pPr>
        <w:widowControl/>
        <w:spacing w:line="360" w:lineRule="auto"/>
        <w:jc w:val="both"/>
        <w:rPr>
          <w:sz w:val="28"/>
        </w:rPr>
      </w:pPr>
      <w:r>
        <w:rPr>
          <w:b/>
          <w:sz w:val="28"/>
          <w:highlight w:val="white"/>
        </w:rPr>
        <w:tab/>
      </w:r>
      <w:r w:rsidR="0003645B">
        <w:rPr>
          <w:b/>
          <w:sz w:val="28"/>
          <w:highlight w:val="white"/>
        </w:rPr>
        <w:t xml:space="preserve">(СЛАЙД 3) </w:t>
      </w:r>
      <w:r w:rsidRPr="00F55A70">
        <w:rPr>
          <w:bCs/>
          <w:sz w:val="28"/>
          <w:highlight w:val="white"/>
        </w:rPr>
        <w:t>9 мая</w:t>
      </w:r>
      <w:r>
        <w:rPr>
          <w:b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1985 года в г. Хабаровске в Центральном районе на площади Славы был открыт </w:t>
      </w:r>
      <w:r w:rsidRPr="0003645B">
        <w:rPr>
          <w:sz w:val="28"/>
          <w:highlight w:val="white"/>
        </w:rPr>
        <w:t>мемориальный комплекс «Вечный огонь».</w:t>
      </w:r>
      <w:r>
        <w:rPr>
          <w:b/>
          <w:sz w:val="28"/>
          <w:highlight w:val="white"/>
        </w:rPr>
        <w:t xml:space="preserve"> </w:t>
      </w:r>
      <w:r w:rsidRPr="00F55A70">
        <w:rPr>
          <w:bCs/>
          <w:sz w:val="28"/>
        </w:rPr>
        <w:t>Мемориал сооружен</w:t>
      </w:r>
      <w:r>
        <w:rPr>
          <w:b/>
          <w:sz w:val="28"/>
        </w:rPr>
        <w:t xml:space="preserve"> </w:t>
      </w:r>
      <w:r>
        <w:rPr>
          <w:sz w:val="28"/>
        </w:rPr>
        <w:t xml:space="preserve">в честь 40-летия Победы, </w:t>
      </w:r>
      <w:r>
        <w:rPr>
          <w:sz w:val="28"/>
          <w:highlight w:val="white"/>
        </w:rPr>
        <w:t>в память о жителях Хабаровского края, не вернувшихся с фронтов Великой Отечественной войны.</w:t>
      </w:r>
    </w:p>
    <w:p w14:paraId="74B45969" w14:textId="319E6656" w:rsidR="00E86CC3" w:rsidRDefault="00F55A70" w:rsidP="00B5295C">
      <w:pPr>
        <w:widowControl/>
        <w:spacing w:line="360" w:lineRule="auto"/>
        <w:jc w:val="both"/>
        <w:rPr>
          <w:sz w:val="28"/>
        </w:rPr>
      </w:pPr>
      <w:r>
        <w:rPr>
          <w:sz w:val="28"/>
        </w:rPr>
        <w:tab/>
      </w:r>
      <w:r w:rsidR="0003645B" w:rsidRPr="0003645B">
        <w:rPr>
          <w:b/>
          <w:bCs/>
          <w:sz w:val="28"/>
        </w:rPr>
        <w:t>(СЛАЙД 4)</w:t>
      </w:r>
      <w:r w:rsidR="0003645B">
        <w:rPr>
          <w:sz w:val="28"/>
        </w:rPr>
        <w:t xml:space="preserve"> </w:t>
      </w:r>
      <w:r>
        <w:rPr>
          <w:sz w:val="28"/>
          <w:highlight w:val="white"/>
        </w:rPr>
        <w:t>Вторая очередь открытия памятника - 2 мая 1995 года в честь 50-летия Победы</w:t>
      </w:r>
      <w:r>
        <w:rPr>
          <w:sz w:val="28"/>
        </w:rPr>
        <w:t xml:space="preserve">. </w:t>
      </w:r>
      <w:r>
        <w:rPr>
          <w:sz w:val="28"/>
          <w:highlight w:val="white"/>
        </w:rPr>
        <w:t xml:space="preserve">Вечный огонь мемориала был воспламенен факелом, доставленным на бронетранспортере из Комсомольска-на-Амуре, где он был зажжён на заводе «Амурсталь» от мартеновской печи, введенной в строй в годы </w:t>
      </w:r>
      <w:r>
        <w:rPr>
          <w:sz w:val="28"/>
        </w:rPr>
        <w:t xml:space="preserve">войны. </w:t>
      </w:r>
      <w:r>
        <w:rPr>
          <w:sz w:val="28"/>
          <w:highlight w:val="white"/>
        </w:rPr>
        <w:t>На полукруглой стене мемориала – фамилии 19578 воинов-дальневосточников, погибших в годы войны.</w:t>
      </w:r>
      <w:r>
        <w:rPr>
          <w:sz w:val="28"/>
        </w:rPr>
        <w:t xml:space="preserve"> На </w:t>
      </w:r>
      <w:r>
        <w:rPr>
          <w:sz w:val="28"/>
          <w:highlight w:val="white"/>
        </w:rPr>
        <w:t>10 пилонах из цветного гранита – 18 тысяч фамилий жителей края, не вернувшихся с фронтов Великой Отечественной войны.</w:t>
      </w:r>
      <w:r>
        <w:rPr>
          <w:sz w:val="28"/>
        </w:rPr>
        <w:t xml:space="preserve"> </w:t>
      </w:r>
    </w:p>
    <w:p w14:paraId="0BF8814F" w14:textId="19E3A943" w:rsidR="00F55A70" w:rsidRDefault="004D4F88" w:rsidP="00B5295C">
      <w:pPr>
        <w:widowControl/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ab/>
      </w:r>
      <w:r w:rsidR="0003645B" w:rsidRPr="0003645B">
        <w:rPr>
          <w:b/>
          <w:bCs/>
          <w:sz w:val="28"/>
        </w:rPr>
        <w:t>(СЛАЙД 5)</w:t>
      </w:r>
      <w:r w:rsidR="0003645B">
        <w:rPr>
          <w:sz w:val="28"/>
        </w:rPr>
        <w:t xml:space="preserve"> </w:t>
      </w:r>
      <w:r w:rsidRPr="004D4F88">
        <w:rPr>
          <w:sz w:val="28"/>
        </w:rPr>
        <w:t xml:space="preserve">В центре площади возвышается монумент «Победа». </w:t>
      </w:r>
      <w:r>
        <w:rPr>
          <w:sz w:val="28"/>
        </w:rPr>
        <w:t xml:space="preserve">Три 30-метровые </w:t>
      </w:r>
      <w:r w:rsidRPr="004D4F88">
        <w:rPr>
          <w:sz w:val="28"/>
        </w:rPr>
        <w:t>стелы символизируют три десятилетия мирного времени после победы над фашизмом.</w:t>
      </w:r>
      <w:r>
        <w:rPr>
          <w:sz w:val="28"/>
        </w:rPr>
        <w:t xml:space="preserve"> </w:t>
      </w:r>
      <w:r w:rsidRPr="004D4F88">
        <w:rPr>
          <w:sz w:val="28"/>
        </w:rPr>
        <w:t>В Верхней части обелиска развевается знамя, увенчанное пятиконечной звездой - символом ратного подвига. Внизу – лавровая ветвь. На стелах золотыми буквами написаны имена 78 сынов Хабаровского края, удостоенных высокого звания Героя Советского Союза, 42 из них - жители города Хабаровска.</w:t>
      </w:r>
    </w:p>
    <w:p w14:paraId="0AD972E2" w14:textId="2027751D" w:rsidR="004D4F88" w:rsidRDefault="00F55A70" w:rsidP="00B5295C">
      <w:pPr>
        <w:widowControl/>
        <w:spacing w:line="360" w:lineRule="auto"/>
        <w:jc w:val="both"/>
        <w:rPr>
          <w:sz w:val="28"/>
          <w:highlight w:val="white"/>
        </w:rPr>
      </w:pPr>
      <w:r>
        <w:rPr>
          <w:b/>
          <w:sz w:val="28"/>
          <w:highlight w:val="white"/>
        </w:rPr>
        <w:tab/>
      </w:r>
      <w:r w:rsidR="0003645B">
        <w:rPr>
          <w:b/>
          <w:sz w:val="28"/>
          <w:highlight w:val="white"/>
        </w:rPr>
        <w:t xml:space="preserve">(СЛАЙД 6) </w:t>
      </w:r>
      <w:r w:rsidRPr="0003645B">
        <w:rPr>
          <w:sz w:val="28"/>
          <w:highlight w:val="white"/>
        </w:rPr>
        <w:t>Память авиаторам Дальнего Востока,</w:t>
      </w:r>
      <w:r>
        <w:rPr>
          <w:sz w:val="28"/>
          <w:highlight w:val="white"/>
        </w:rPr>
        <w:t xml:space="preserve"> погибшим в годы </w:t>
      </w:r>
      <w:r w:rsidR="004D4F88">
        <w:rPr>
          <w:sz w:val="28"/>
          <w:highlight w:val="white"/>
        </w:rPr>
        <w:t xml:space="preserve">Великой </w:t>
      </w:r>
      <w:r>
        <w:rPr>
          <w:sz w:val="28"/>
          <w:highlight w:val="white"/>
        </w:rPr>
        <w:t>Отечественной</w:t>
      </w:r>
      <w:r w:rsidR="004D4F88">
        <w:rPr>
          <w:sz w:val="28"/>
          <w:highlight w:val="white"/>
        </w:rPr>
        <w:t xml:space="preserve"> </w:t>
      </w:r>
      <w:r>
        <w:rPr>
          <w:sz w:val="28"/>
          <w:highlight w:val="white"/>
        </w:rPr>
        <w:t>войны</w:t>
      </w:r>
      <w:r w:rsidR="004D4F88">
        <w:rPr>
          <w:sz w:val="28"/>
          <w:highlight w:val="white"/>
        </w:rPr>
        <w:t>, вы можете увидеть возле о</w:t>
      </w:r>
      <w:r>
        <w:rPr>
          <w:sz w:val="28"/>
          <w:highlight w:val="white"/>
        </w:rPr>
        <w:t>становк</w:t>
      </w:r>
      <w:r w:rsidR="004D4F88">
        <w:rPr>
          <w:sz w:val="28"/>
          <w:highlight w:val="white"/>
        </w:rPr>
        <w:t>и</w:t>
      </w:r>
      <w:r>
        <w:rPr>
          <w:sz w:val="28"/>
          <w:highlight w:val="white"/>
        </w:rPr>
        <w:t xml:space="preserve"> «Портовая». </w:t>
      </w:r>
      <w:r w:rsidR="004D4F88" w:rsidRPr="004D4F88">
        <w:rPr>
          <w:sz w:val="28"/>
        </w:rPr>
        <w:t>Истребитель</w:t>
      </w:r>
      <w:r w:rsidR="004D4F88">
        <w:rPr>
          <w:sz w:val="28"/>
        </w:rPr>
        <w:t xml:space="preserve">-бомбардировщик </w:t>
      </w:r>
      <w:r w:rsidR="004D4F88" w:rsidRPr="004D4F88">
        <w:rPr>
          <w:sz w:val="28"/>
        </w:rPr>
        <w:t xml:space="preserve">СУ-7Б, </w:t>
      </w:r>
      <w:r w:rsidR="004D4F88">
        <w:rPr>
          <w:sz w:val="28"/>
        </w:rPr>
        <w:t xml:space="preserve">был </w:t>
      </w:r>
      <w:r w:rsidR="004D4F88" w:rsidRPr="004D4F88">
        <w:rPr>
          <w:sz w:val="28"/>
        </w:rPr>
        <w:t>установлен</w:t>
      </w:r>
      <w:r w:rsidR="004D4F88">
        <w:rPr>
          <w:sz w:val="28"/>
        </w:rPr>
        <w:t xml:space="preserve"> в 1975 году </w:t>
      </w:r>
      <w:r w:rsidR="004D4F88" w:rsidRPr="004D4F88">
        <w:rPr>
          <w:sz w:val="28"/>
        </w:rPr>
        <w:t>в честь летчиков-дальневосточников</w:t>
      </w:r>
      <w:r w:rsidR="004D4F88">
        <w:rPr>
          <w:sz w:val="28"/>
        </w:rPr>
        <w:t xml:space="preserve">. </w:t>
      </w:r>
      <w:r w:rsidR="004D4F88">
        <w:rPr>
          <w:sz w:val="28"/>
          <w:highlight w:val="white"/>
        </w:rPr>
        <w:t>В 2005 году он был п</w:t>
      </w:r>
      <w:r>
        <w:rPr>
          <w:sz w:val="28"/>
          <w:highlight w:val="white"/>
        </w:rPr>
        <w:t>ереустановлен возле аэродрома «Красный Яр»</w:t>
      </w:r>
      <w:r w:rsidR="004D4F88">
        <w:rPr>
          <w:sz w:val="28"/>
          <w:highlight w:val="white"/>
        </w:rPr>
        <w:t xml:space="preserve">. </w:t>
      </w:r>
    </w:p>
    <w:p w14:paraId="61481B00" w14:textId="2F09E63F" w:rsidR="0003645B" w:rsidRDefault="00626F82" w:rsidP="00B5295C">
      <w:pPr>
        <w:widowControl/>
        <w:spacing w:line="360" w:lineRule="auto"/>
        <w:jc w:val="both"/>
        <w:rPr>
          <w:sz w:val="28"/>
        </w:rPr>
      </w:pPr>
      <w:r>
        <w:rPr>
          <w:sz w:val="28"/>
          <w:highlight w:val="white"/>
        </w:rPr>
        <w:tab/>
      </w:r>
      <w:r w:rsidR="0003645B" w:rsidRPr="0003645B">
        <w:rPr>
          <w:b/>
          <w:bCs/>
          <w:sz w:val="28"/>
          <w:highlight w:val="white"/>
        </w:rPr>
        <w:t>(СЛАЙД 7)</w:t>
      </w:r>
      <w:r w:rsidR="0003645B">
        <w:rPr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С первых дней войны </w:t>
      </w:r>
      <w:r w:rsidR="0007180D">
        <w:rPr>
          <w:sz w:val="28"/>
          <w:highlight w:val="white"/>
        </w:rPr>
        <w:t>л</w:t>
      </w:r>
      <w:r>
        <w:rPr>
          <w:sz w:val="28"/>
          <w:highlight w:val="white"/>
        </w:rPr>
        <w:t>ётчики–дальневосточники вступили в схватку с фашистами. Более 50, в том числе Д</w:t>
      </w:r>
      <w:r w:rsidR="0007180D">
        <w:rPr>
          <w:sz w:val="28"/>
          <w:highlight w:val="white"/>
        </w:rPr>
        <w:t xml:space="preserve">митрий </w:t>
      </w:r>
      <w:r>
        <w:rPr>
          <w:sz w:val="28"/>
          <w:highlight w:val="white"/>
        </w:rPr>
        <w:t>Калараш, В</w:t>
      </w:r>
      <w:r w:rsidR="0007180D">
        <w:rPr>
          <w:sz w:val="28"/>
          <w:highlight w:val="white"/>
        </w:rPr>
        <w:t xml:space="preserve">ладимир </w:t>
      </w:r>
      <w:r>
        <w:rPr>
          <w:sz w:val="28"/>
          <w:highlight w:val="white"/>
        </w:rPr>
        <w:t>Некрасов, А</w:t>
      </w:r>
      <w:r w:rsidR="0007180D">
        <w:rPr>
          <w:sz w:val="28"/>
          <w:highlight w:val="white"/>
        </w:rPr>
        <w:t xml:space="preserve">лексей </w:t>
      </w:r>
      <w:r>
        <w:rPr>
          <w:sz w:val="28"/>
          <w:highlight w:val="white"/>
        </w:rPr>
        <w:t>Маресьев, Н</w:t>
      </w:r>
      <w:r w:rsidR="0007180D">
        <w:rPr>
          <w:sz w:val="28"/>
          <w:highlight w:val="white"/>
        </w:rPr>
        <w:t xml:space="preserve">иколай </w:t>
      </w:r>
      <w:r>
        <w:rPr>
          <w:sz w:val="28"/>
          <w:highlight w:val="white"/>
        </w:rPr>
        <w:t>Никитенко были удостоены звания Героя Советского Союза.</w:t>
      </w:r>
      <w:r w:rsidR="0003645B">
        <w:rPr>
          <w:sz w:val="28"/>
          <w:highlight w:val="white"/>
        </w:rPr>
        <w:t xml:space="preserve"> </w:t>
      </w:r>
      <w:r w:rsidR="0007180D">
        <w:rPr>
          <w:sz w:val="28"/>
          <w:highlight w:val="white"/>
        </w:rPr>
        <w:t>Хабаровский</w:t>
      </w:r>
      <w:r w:rsidR="0007180D">
        <w:rPr>
          <w:sz w:val="28"/>
        </w:rPr>
        <w:t xml:space="preserve"> </w:t>
      </w:r>
      <w:r w:rsidR="0007180D">
        <w:rPr>
          <w:sz w:val="28"/>
          <w:highlight w:val="white"/>
        </w:rPr>
        <w:t>паренёк Николай Никитенко воевал в составе штурмового полка командиром звена, сбивая самолёты противника.</w:t>
      </w:r>
      <w:r w:rsidR="0003645B">
        <w:rPr>
          <w:sz w:val="28"/>
          <w:highlight w:val="white"/>
        </w:rPr>
        <w:t xml:space="preserve"> </w:t>
      </w:r>
      <w:r w:rsidR="0007180D">
        <w:rPr>
          <w:sz w:val="28"/>
          <w:highlight w:val="white"/>
        </w:rPr>
        <w:t>Лётчик Дмитрий Калараш участвовал в боях под Москвой.</w:t>
      </w:r>
    </w:p>
    <w:p w14:paraId="63C4B77A" w14:textId="4D7C2764" w:rsidR="00E86CC3" w:rsidRPr="0003645B" w:rsidRDefault="0003645B" w:rsidP="00B5295C">
      <w:pPr>
        <w:widowControl/>
        <w:spacing w:line="360" w:lineRule="auto"/>
        <w:jc w:val="both"/>
        <w:rPr>
          <w:sz w:val="28"/>
          <w:highlight w:val="white"/>
        </w:rPr>
      </w:pPr>
      <w:r>
        <w:rPr>
          <w:sz w:val="28"/>
        </w:rPr>
        <w:tab/>
      </w:r>
      <w:r w:rsidRPr="0003645B">
        <w:rPr>
          <w:b/>
          <w:bCs/>
          <w:sz w:val="28"/>
          <w:highlight w:val="white"/>
        </w:rPr>
        <w:t>(СЛАЙД 8)</w:t>
      </w:r>
      <w:r>
        <w:rPr>
          <w:sz w:val="28"/>
          <w:highlight w:val="white"/>
        </w:rPr>
        <w:t xml:space="preserve"> </w:t>
      </w:r>
      <w:r w:rsidR="0007180D">
        <w:rPr>
          <w:sz w:val="28"/>
          <w:highlight w:val="white"/>
        </w:rPr>
        <w:t xml:space="preserve">В честь лётчиков–дальневосточников 8 мая 1975 года состоялось открытие </w:t>
      </w:r>
      <w:r w:rsidR="0007180D" w:rsidRPr="00CA1E30">
        <w:rPr>
          <w:sz w:val="28"/>
          <w:highlight w:val="white"/>
        </w:rPr>
        <w:t>мемориала «Самолёт».</w:t>
      </w:r>
      <w:r w:rsidR="0007180D">
        <w:rPr>
          <w:sz w:val="28"/>
          <w:highlight w:val="white"/>
        </w:rPr>
        <w:t xml:space="preserve"> На гранитном постаменте высечены слова: «Доблестным дальневосточникам, проявившим героизм, отвагу и мужество при защите Советской Родины».</w:t>
      </w:r>
    </w:p>
    <w:p w14:paraId="32442E4B" w14:textId="0E3B59DC" w:rsidR="00E86CC3" w:rsidRDefault="0007180D" w:rsidP="00B5295C">
      <w:pPr>
        <w:widowControl/>
        <w:spacing w:line="360" w:lineRule="auto"/>
        <w:jc w:val="both"/>
        <w:rPr>
          <w:i/>
          <w:sz w:val="28"/>
        </w:rPr>
      </w:pPr>
      <w:r>
        <w:rPr>
          <w:sz w:val="28"/>
        </w:rPr>
        <w:tab/>
        <w:t xml:space="preserve">На самом деле в г. Хабаровске очень много памятников, которые установлены наши героям, и рассказать обо всех мы конечно же не успеем, но вы всегда можете ознакомиться с ними самостоятельно. </w:t>
      </w:r>
      <w:r w:rsidR="00626F82">
        <w:rPr>
          <w:sz w:val="28"/>
        </w:rPr>
        <w:t xml:space="preserve">А теперь давайте вернемся к теме нашей встречи – «Песни-памятники». Как вы думаете о каких памятниках идет речь? </w:t>
      </w:r>
      <w:r w:rsidR="00626F82">
        <w:rPr>
          <w:i/>
          <w:sz w:val="28"/>
        </w:rPr>
        <w:t>(ответы)</w:t>
      </w:r>
    </w:p>
    <w:p w14:paraId="7CB0CF68" w14:textId="77777777" w:rsidR="00E86CC3" w:rsidRDefault="001B36B6" w:rsidP="00B5295C">
      <w:pPr>
        <w:widowControl/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 xml:space="preserve">Как вы уже поняли, сегодня наш разговор о памятниках продолжится, и мы поговорим о песнях, которые продолжают свой путь в произведениях скульпторов и архитекторов. Военные песни не награждались орденами, не </w:t>
      </w:r>
      <w:r>
        <w:rPr>
          <w:sz w:val="28"/>
        </w:rPr>
        <w:lastRenderedPageBreak/>
        <w:t>отмечались в сводках информбюро, но они тоже героически сражались с врагом за родную землю, они согревали души людей и давали веру в Победу. За это им, песням войны, стоят памятники. И с некоторыми песнями-памятниками мы сегодня познакомимся.</w:t>
      </w:r>
    </w:p>
    <w:p w14:paraId="2611B2A8" w14:textId="7324E114" w:rsidR="00E86CC3" w:rsidRDefault="00CA1E30" w:rsidP="00B5295C">
      <w:pPr>
        <w:widowControl/>
        <w:spacing w:line="360" w:lineRule="auto"/>
        <w:ind w:firstLine="851"/>
        <w:jc w:val="both"/>
        <w:rPr>
          <w:sz w:val="28"/>
        </w:rPr>
      </w:pPr>
      <w:r w:rsidRPr="00CA1E30">
        <w:rPr>
          <w:b/>
          <w:bCs/>
          <w:sz w:val="28"/>
        </w:rPr>
        <w:t>(СЛАЙД 9)</w:t>
      </w:r>
      <w:r>
        <w:rPr>
          <w:sz w:val="28"/>
        </w:rPr>
        <w:t xml:space="preserve"> Песня композитора Александра Александрова и поэта Василия Лебедева-Кумача </w:t>
      </w:r>
      <w:r w:rsidRPr="00CA1E30">
        <w:rPr>
          <w:bCs/>
          <w:sz w:val="28"/>
        </w:rPr>
        <w:t>«Священная война»</w:t>
      </w:r>
      <w:r>
        <w:rPr>
          <w:sz w:val="28"/>
        </w:rPr>
        <w:t xml:space="preserve"> была создана в первые дни войны и исполнена 26 июня 1941 года на Белорусском вокзале в Москве перед воинскими частями, отправляющимися на фронт. Об этом факте напоминает барельеф на здании Белорусского вокзала столицы.</w:t>
      </w:r>
      <w:r>
        <w:t xml:space="preserve"> </w:t>
      </w:r>
      <w:r>
        <w:rPr>
          <w:sz w:val="28"/>
        </w:rPr>
        <w:t>Дирижировал оркестром его создатель и руководитель, а также автор музыки Александр Александров. Этот момент и изображен на барельефе.</w:t>
      </w:r>
    </w:p>
    <w:p w14:paraId="1406FDBC" w14:textId="6CEC6E89" w:rsidR="00E86CC3" w:rsidRPr="00727933" w:rsidRDefault="00CA1E30" w:rsidP="00B5295C">
      <w:pPr>
        <w:widowControl/>
        <w:spacing w:line="360" w:lineRule="auto"/>
        <w:ind w:firstLine="851"/>
        <w:jc w:val="both"/>
        <w:rPr>
          <w:bCs/>
          <w:i/>
          <w:iCs/>
          <w:sz w:val="28"/>
        </w:rPr>
      </w:pPr>
      <w:r w:rsidRPr="00CA1E30">
        <w:rPr>
          <w:b/>
          <w:bCs/>
          <w:sz w:val="28"/>
        </w:rPr>
        <w:t>(СЛАЙД 10)</w:t>
      </w:r>
      <w:r>
        <w:rPr>
          <w:sz w:val="28"/>
        </w:rPr>
        <w:t xml:space="preserve"> Авторы барельефа скульптор Михаил </w:t>
      </w:r>
      <w:proofErr w:type="spellStart"/>
      <w:r>
        <w:rPr>
          <w:sz w:val="28"/>
        </w:rPr>
        <w:t>Переяславец</w:t>
      </w:r>
      <w:proofErr w:type="spellEnd"/>
      <w:r>
        <w:rPr>
          <w:sz w:val="28"/>
        </w:rPr>
        <w:t xml:space="preserve"> и архитектор Алексей Тихонов. Памятник открыт в 2005 году. Небольшая по площади доска вместила в себя очень много, не только изображение дирижера Александрова и ансамбля, исполняющего песню, но и поезд, солдат, отправляющихся на фронт, вокзал и памятный текст </w:t>
      </w:r>
      <w:r w:rsidRPr="00727933">
        <w:rPr>
          <w:bCs/>
          <w:i/>
          <w:iCs/>
          <w:sz w:val="28"/>
        </w:rPr>
        <w:t>(слушаем, видеоролик)</w:t>
      </w:r>
      <w:r w:rsidR="00727933">
        <w:rPr>
          <w:bCs/>
          <w:i/>
          <w:iCs/>
          <w:sz w:val="28"/>
        </w:rPr>
        <w:t>.</w:t>
      </w:r>
    </w:p>
    <w:p w14:paraId="6B40E326" w14:textId="563A9770" w:rsidR="00E86CC3" w:rsidRDefault="00CA1E30" w:rsidP="00B5295C">
      <w:pPr>
        <w:widowControl/>
        <w:spacing w:line="360" w:lineRule="auto"/>
        <w:ind w:firstLine="851"/>
        <w:jc w:val="both"/>
        <w:rPr>
          <w:sz w:val="28"/>
        </w:rPr>
      </w:pPr>
      <w:r w:rsidRPr="00CA1E30">
        <w:rPr>
          <w:b/>
          <w:bCs/>
          <w:sz w:val="28"/>
        </w:rPr>
        <w:t>(СЛАЙД 11)</w:t>
      </w:r>
      <w:r>
        <w:rPr>
          <w:sz w:val="28"/>
        </w:rPr>
        <w:t xml:space="preserve"> Песня «Священная война» стала символом сопротивления и патриотизма для миллионов людей. Слушая эту песню, мы вспоминаем тяжелые времена, когда наша страна стояла на грани поражения, но благодаря единству и мужеству народа, мы смогли одержать победу. Эта песня напоминает о важности единства и солидарности, о необходимости бороться за свои идеалы и ценности.</w:t>
      </w:r>
    </w:p>
    <w:p w14:paraId="15DFFB26" w14:textId="4DFFE476" w:rsidR="00E86CC3" w:rsidRPr="00727933" w:rsidRDefault="00CA1E30" w:rsidP="00B5295C">
      <w:pPr>
        <w:widowControl/>
        <w:spacing w:line="360" w:lineRule="auto"/>
        <w:ind w:firstLine="851"/>
        <w:jc w:val="both"/>
        <w:rPr>
          <w:bCs/>
          <w:i/>
          <w:iCs/>
          <w:sz w:val="28"/>
        </w:rPr>
      </w:pPr>
      <w:r w:rsidRPr="00CA1E30">
        <w:rPr>
          <w:b/>
          <w:bCs/>
          <w:sz w:val="28"/>
        </w:rPr>
        <w:t>(СЛАЙД 12)</w:t>
      </w:r>
      <w:r>
        <w:rPr>
          <w:sz w:val="28"/>
        </w:rPr>
        <w:t xml:space="preserve"> Когда военный корреспондент Алексей Сурков в 1941 году писал письмо своей жене, он не думал, что его </w:t>
      </w:r>
      <w:r w:rsidRPr="00CA1E30">
        <w:rPr>
          <w:sz w:val="28"/>
        </w:rPr>
        <w:t>строки «Бьется в тесной печурке огонь»</w:t>
      </w:r>
      <w:r>
        <w:rPr>
          <w:sz w:val="28"/>
        </w:rPr>
        <w:t xml:space="preserve"> станут песней. Но когда в редакцию фронтовой газеты в поисках песенного материала пришел композитор Константин Листов, Алексей Сурков отдал ему свой текст, который захватил своей эмоциональной силой композитора и через неделю песня была написана. Песня </w:t>
      </w:r>
      <w:r w:rsidRPr="00CA1E30">
        <w:rPr>
          <w:bCs/>
          <w:sz w:val="28"/>
        </w:rPr>
        <w:t>«В землянке»</w:t>
      </w:r>
      <w:r>
        <w:rPr>
          <w:sz w:val="28"/>
        </w:rPr>
        <w:t xml:space="preserve"> напоминает вальс, который звучит как воспоминание о </w:t>
      </w:r>
      <w:r>
        <w:rPr>
          <w:sz w:val="28"/>
        </w:rPr>
        <w:lastRenderedPageBreak/>
        <w:t>далёком счастье, как надежда на его возвращение. Такие лирические песни нужны были не меньше, чем героические. Они воодушевляли бойцов на подвиг, звучали как вызов врагу, как презрение к смерти</w:t>
      </w:r>
      <w:r w:rsidR="00B5295C">
        <w:rPr>
          <w:sz w:val="28"/>
        </w:rPr>
        <w:t xml:space="preserve"> </w:t>
      </w:r>
      <w:r w:rsidRPr="00727933">
        <w:rPr>
          <w:bCs/>
          <w:i/>
          <w:iCs/>
          <w:sz w:val="28"/>
        </w:rPr>
        <w:t>(слушаем, видеоролик)</w:t>
      </w:r>
      <w:r w:rsidR="00727933" w:rsidRPr="00727933">
        <w:rPr>
          <w:bCs/>
          <w:i/>
          <w:iCs/>
          <w:sz w:val="28"/>
        </w:rPr>
        <w:t>.</w:t>
      </w:r>
    </w:p>
    <w:p w14:paraId="4CB29C5F" w14:textId="3ED0EC23" w:rsidR="00E86CC3" w:rsidRDefault="00CA1E30" w:rsidP="00B5295C">
      <w:pPr>
        <w:widowControl/>
        <w:spacing w:line="360" w:lineRule="auto"/>
        <w:ind w:firstLine="851"/>
        <w:jc w:val="both"/>
        <w:rPr>
          <w:sz w:val="28"/>
        </w:rPr>
      </w:pPr>
      <w:r w:rsidRPr="00CA1E30">
        <w:rPr>
          <w:b/>
          <w:bCs/>
          <w:sz w:val="28"/>
        </w:rPr>
        <w:t>(СЛАЙД 13)</w:t>
      </w:r>
      <w:r>
        <w:rPr>
          <w:sz w:val="28"/>
        </w:rPr>
        <w:t xml:space="preserve"> Памятник фронтовой песне «В землянке», скромная памятная доска, была установлена в 1998 году под Истрой в деревне Кашино, на месте землянки, в которой в ноябре 1941 года фронтовой корреспондент и поэт Алексей Сурков написал свои стихи, впоследствии ставшие песней. </w:t>
      </w:r>
    </w:p>
    <w:p w14:paraId="2AA8C23D" w14:textId="2942F99F" w:rsidR="00E86CC3" w:rsidRDefault="00CA1E30" w:rsidP="00B5295C">
      <w:pPr>
        <w:widowControl/>
        <w:spacing w:line="360" w:lineRule="auto"/>
        <w:ind w:firstLine="851"/>
        <w:jc w:val="both"/>
        <w:rPr>
          <w:rStyle w:val="fontstyle010"/>
        </w:rPr>
      </w:pPr>
      <w:r w:rsidRPr="00CA1E30">
        <w:rPr>
          <w:b/>
          <w:bCs/>
          <w:sz w:val="28"/>
        </w:rPr>
        <w:t>(СЛАЙД 14)</w:t>
      </w:r>
      <w:r>
        <w:rPr>
          <w:sz w:val="28"/>
        </w:rPr>
        <w:t xml:space="preserve"> </w:t>
      </w:r>
      <w:r w:rsidRPr="00CA1E30">
        <w:rPr>
          <w:rStyle w:val="fontstyle010"/>
        </w:rPr>
        <w:t>Следующая песня</w:t>
      </w:r>
      <w:r>
        <w:rPr>
          <w:rStyle w:val="fontstyle010"/>
        </w:rPr>
        <w:t xml:space="preserve"> была написана до войны, но стала популярна именно в военные годы. В ней рассказывается о преданной и верной любви простой девушки к солдату. «Пусть он землю бережёт родную, а любовь Катюша сбережёт!» - эти слова были необходимы каждому бойцу на фронте. Песню написали композитор Матвей Блантер и поэт Михаил Исаковский. Они посвящена событиям, когда в 1938 году Красная Армия вела тяжелые бои с японскими войсками у озера Хасан. Во время Великой Отечественной войны в солдатском фольклоре появлялись все новые и новые варианты песни, в них рассказывалось о Катюше-партизанке, Катюше-бойце, Катюше-медицинской сестре. С «Катюшей» связывали воины свои мечты о доме, о любимых.</w:t>
      </w:r>
    </w:p>
    <w:p w14:paraId="0F2C2B4F" w14:textId="155C69F8" w:rsidR="00E86CC3" w:rsidRPr="00727933" w:rsidRDefault="00B5295C" w:rsidP="00B5295C">
      <w:pPr>
        <w:widowControl/>
        <w:spacing w:line="360" w:lineRule="auto"/>
        <w:ind w:firstLine="851"/>
        <w:jc w:val="both"/>
        <w:rPr>
          <w:rStyle w:val="fontstyle010"/>
          <w:bCs/>
          <w:i/>
          <w:iCs/>
        </w:rPr>
      </w:pPr>
      <w:r w:rsidRPr="00B5295C">
        <w:rPr>
          <w:rStyle w:val="fontstyle010"/>
          <w:b/>
          <w:bCs/>
        </w:rPr>
        <w:t>(СЛАЙД 15)</w:t>
      </w:r>
      <w:r>
        <w:rPr>
          <w:rStyle w:val="fontstyle010"/>
        </w:rPr>
        <w:t xml:space="preserve"> Во время войны ласковым именем «Катюша» окрестили боевую машину залпового огня БМ-13, которая наводила панический ужас на фашистов. В наше время легендарную песню </w:t>
      </w:r>
      <w:r w:rsidRPr="00B5295C">
        <w:rPr>
          <w:rStyle w:val="fontstyle010"/>
        </w:rPr>
        <w:t>«Катюша»</w:t>
      </w:r>
      <w:r>
        <w:rPr>
          <w:rStyle w:val="fontstyle010"/>
        </w:rPr>
        <w:t xml:space="preserve"> хорошо знают и поют в разных странах мира. О чем же эта песня? О любви к Родине, о любви к женщине, о мире и войне. «Катюша» стала песенным символом нашей страны </w:t>
      </w:r>
      <w:r w:rsidRPr="00727933">
        <w:rPr>
          <w:rStyle w:val="fontstyle010"/>
          <w:bCs/>
          <w:i/>
          <w:iCs/>
        </w:rPr>
        <w:t>(слушаем, видеоролик)</w:t>
      </w:r>
      <w:r w:rsidR="00727933" w:rsidRPr="00727933">
        <w:rPr>
          <w:rStyle w:val="fontstyle010"/>
          <w:bCs/>
          <w:i/>
          <w:iCs/>
        </w:rPr>
        <w:t>.</w:t>
      </w:r>
    </w:p>
    <w:p w14:paraId="2C8638D6" w14:textId="7568E500" w:rsidR="00E86CC3" w:rsidRDefault="00B5295C" w:rsidP="00B5295C">
      <w:pPr>
        <w:widowControl/>
        <w:spacing w:line="360" w:lineRule="auto"/>
        <w:ind w:firstLine="851"/>
        <w:jc w:val="both"/>
        <w:rPr>
          <w:sz w:val="28"/>
        </w:rPr>
      </w:pPr>
      <w:r w:rsidRPr="00B5295C">
        <w:rPr>
          <w:b/>
          <w:bCs/>
          <w:sz w:val="28"/>
        </w:rPr>
        <w:t>(СЛАЙД 16)</w:t>
      </w:r>
      <w:r>
        <w:rPr>
          <w:sz w:val="28"/>
        </w:rPr>
        <w:t xml:space="preserve"> В 2013 году Владивосток украсил памятник Катюше, героине знаменитой на весь мир песни военных лет. Бронзовая Катюша вышла на крутой берег Амурского залива в скверике «Любви и Ожидания» в районе </w:t>
      </w:r>
      <w:proofErr w:type="spellStart"/>
      <w:r>
        <w:rPr>
          <w:sz w:val="28"/>
        </w:rPr>
        <w:t>Моргородка</w:t>
      </w:r>
      <w:proofErr w:type="spellEnd"/>
      <w:r>
        <w:rPr>
          <w:sz w:val="28"/>
        </w:rPr>
        <w:t xml:space="preserve">. Для морского форпоста России, города пограничников, </w:t>
      </w:r>
      <w:r>
        <w:rPr>
          <w:sz w:val="28"/>
        </w:rPr>
        <w:lastRenderedPageBreak/>
        <w:t>рыбаков, людей, чьи профессии предполагают длительную разлуку с любимыми, это важный символ «Любви, ожидания и верности».</w:t>
      </w:r>
    </w:p>
    <w:p w14:paraId="127B2F9B" w14:textId="39410B4A" w:rsidR="00E86CC3" w:rsidRPr="00727933" w:rsidRDefault="00B5295C" w:rsidP="00B5295C">
      <w:pPr>
        <w:widowControl/>
        <w:spacing w:line="360" w:lineRule="auto"/>
        <w:ind w:firstLine="851"/>
        <w:jc w:val="both"/>
        <w:rPr>
          <w:rStyle w:val="fontstyle010"/>
          <w:bCs/>
          <w:i/>
          <w:iCs/>
        </w:rPr>
      </w:pPr>
      <w:r>
        <w:rPr>
          <w:b/>
          <w:bCs/>
          <w:sz w:val="28"/>
        </w:rPr>
        <w:t xml:space="preserve">(СЛАЙД 17) </w:t>
      </w:r>
      <w:r w:rsidRPr="00B5295C">
        <w:rPr>
          <w:sz w:val="28"/>
        </w:rPr>
        <w:t>Дагестанский поэт Расул Гамзатов</w:t>
      </w:r>
      <w:r>
        <w:rPr>
          <w:sz w:val="28"/>
        </w:rPr>
        <w:t xml:space="preserve"> сочинил стихотворение на родном языке, по-аварски. Он рассказал в нём про джигитов, погибших за родную землю и улетевших журавлями в небо. Поэт-переводчик Наум Гребнев, работая над песней, заменил слово «джигиты» на – «солдаты». Давайте посмотрим историю возникновения песни «Журавли», музыку к которой написал композитор Ян Френкель </w:t>
      </w:r>
      <w:r w:rsidRPr="00727933">
        <w:rPr>
          <w:rStyle w:val="fontstyle010"/>
          <w:bCs/>
          <w:i/>
          <w:iCs/>
        </w:rPr>
        <w:t>(слушаем, видеоролик)</w:t>
      </w:r>
      <w:r w:rsidR="00727933" w:rsidRPr="00727933">
        <w:rPr>
          <w:rStyle w:val="fontstyle010"/>
          <w:bCs/>
          <w:i/>
          <w:iCs/>
        </w:rPr>
        <w:t>.</w:t>
      </w:r>
    </w:p>
    <w:p w14:paraId="52E4E446" w14:textId="17E556F4" w:rsidR="00E86CC3" w:rsidRDefault="00B5295C" w:rsidP="00B5295C">
      <w:pPr>
        <w:widowControl/>
        <w:spacing w:line="360" w:lineRule="auto"/>
        <w:ind w:firstLine="851"/>
        <w:jc w:val="both"/>
        <w:rPr>
          <w:sz w:val="28"/>
        </w:rPr>
      </w:pPr>
      <w:r w:rsidRPr="00B5295C">
        <w:rPr>
          <w:b/>
          <w:bCs/>
          <w:sz w:val="28"/>
        </w:rPr>
        <w:t>(СЛАЙД 18)</w:t>
      </w:r>
      <w:r>
        <w:rPr>
          <w:sz w:val="28"/>
        </w:rPr>
        <w:t xml:space="preserve"> В 1963 году в селе Дзуарикау в Северной Осетии установили обелиск в виде скорбящей матери и семи улетающих птиц. </w:t>
      </w:r>
      <w:r w:rsidR="005C20FE">
        <w:rPr>
          <w:sz w:val="28"/>
        </w:rPr>
        <w:t>Именно э</w:t>
      </w:r>
      <w:r>
        <w:rPr>
          <w:sz w:val="28"/>
        </w:rPr>
        <w:t xml:space="preserve">тот обелиск навеял Расула Гамзатова написать свое стихотворение. </w:t>
      </w:r>
    </w:p>
    <w:p w14:paraId="32164532" w14:textId="0BB19A5C" w:rsidR="00E86CC3" w:rsidRDefault="00B5295C" w:rsidP="00B5295C">
      <w:pPr>
        <w:widowControl/>
        <w:spacing w:line="360" w:lineRule="auto"/>
        <w:ind w:firstLine="851"/>
        <w:jc w:val="both"/>
        <w:rPr>
          <w:sz w:val="28"/>
        </w:rPr>
      </w:pPr>
      <w:r w:rsidRPr="00B5295C">
        <w:rPr>
          <w:b/>
          <w:bCs/>
          <w:sz w:val="28"/>
        </w:rPr>
        <w:t>(СЛАЙД 19)</w:t>
      </w:r>
      <w:r>
        <w:rPr>
          <w:sz w:val="28"/>
        </w:rPr>
        <w:t xml:space="preserve"> А через 20 лет песня Яна Френкеля легла в основу памятника, который был открыт в 1982 году в Саратове погибшим на фронтах Великой Отечественной войны </w:t>
      </w:r>
      <w:proofErr w:type="spellStart"/>
      <w:r>
        <w:rPr>
          <w:sz w:val="28"/>
        </w:rPr>
        <w:t>саратовчанам</w:t>
      </w:r>
      <w:proofErr w:type="spellEnd"/>
      <w:r>
        <w:rPr>
          <w:sz w:val="28"/>
        </w:rPr>
        <w:t xml:space="preserve">. </w:t>
      </w:r>
    </w:p>
    <w:p w14:paraId="68597AB3" w14:textId="4E02F96F" w:rsidR="00E86CC3" w:rsidRDefault="00B5295C" w:rsidP="00B5295C">
      <w:pPr>
        <w:widowControl/>
        <w:spacing w:line="360" w:lineRule="auto"/>
        <w:ind w:firstLine="851"/>
        <w:jc w:val="both"/>
        <w:rPr>
          <w:sz w:val="28"/>
        </w:rPr>
      </w:pPr>
      <w:r w:rsidRPr="00B5295C">
        <w:rPr>
          <w:b/>
          <w:bCs/>
          <w:sz w:val="28"/>
        </w:rPr>
        <w:t>(СЛАЙД 20)</w:t>
      </w:r>
      <w:r>
        <w:rPr>
          <w:sz w:val="28"/>
        </w:rPr>
        <w:t xml:space="preserve"> Скульптор изобразил птиц, стремительно летящих на фоне высокой стелы. И лишь одна птица как бы застыла на постаменте, символизируя величие и бессмертие подвига.</w:t>
      </w:r>
    </w:p>
    <w:p w14:paraId="4BC51D96" w14:textId="77777777" w:rsidR="00E86CC3" w:rsidRDefault="001B36B6" w:rsidP="00B5295C">
      <w:pPr>
        <w:widowControl/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Память о Великой Отечественной войне живет не только в воспоминаниях ветеранов, в исторических документах, в произведениях литературы, кино. Хранят её и песни тех лет. В годы войны песня помогала воевать, работать, переживать разлуку с любимыми. Не зря некоторым военным песням поставлены памятники.</w:t>
      </w:r>
    </w:p>
    <w:p w14:paraId="248E97DF" w14:textId="0F5AE84F" w:rsidR="0003645B" w:rsidRPr="00B5295C" w:rsidRDefault="00B5295C" w:rsidP="00B5295C">
      <w:pPr>
        <w:widowControl/>
        <w:spacing w:line="360" w:lineRule="auto"/>
        <w:ind w:firstLine="851"/>
        <w:jc w:val="both"/>
        <w:rPr>
          <w:i/>
          <w:iCs/>
          <w:sz w:val="28"/>
        </w:rPr>
      </w:pPr>
      <w:r w:rsidRPr="00B5295C">
        <w:rPr>
          <w:b/>
          <w:bCs/>
          <w:sz w:val="28"/>
        </w:rPr>
        <w:t>(СЛАЙД 21)</w:t>
      </w:r>
      <w:r>
        <w:rPr>
          <w:sz w:val="28"/>
        </w:rPr>
        <w:t xml:space="preserve"> </w:t>
      </w:r>
      <w:r w:rsidR="0003645B" w:rsidRPr="005C20FE">
        <w:rPr>
          <w:sz w:val="28"/>
        </w:rPr>
        <w:t>В завершении нашего мероприятия мы предлагаем вам пройти небольшую викторину, посвященную памятникам нашего города</w:t>
      </w:r>
      <w:r>
        <w:rPr>
          <w:sz w:val="28"/>
        </w:rPr>
        <w:t xml:space="preserve"> </w:t>
      </w:r>
      <w:r w:rsidRPr="00B5295C">
        <w:rPr>
          <w:i/>
          <w:iCs/>
          <w:sz w:val="28"/>
        </w:rPr>
        <w:t xml:space="preserve">(используем </w:t>
      </w:r>
      <w:r w:rsidRPr="00B5295C">
        <w:rPr>
          <w:i/>
          <w:iCs/>
          <w:sz w:val="28"/>
          <w:lang w:val="en-US"/>
        </w:rPr>
        <w:t>QR</w:t>
      </w:r>
      <w:r w:rsidRPr="00B5295C">
        <w:rPr>
          <w:i/>
          <w:iCs/>
          <w:sz w:val="28"/>
        </w:rPr>
        <w:t>-код).</w:t>
      </w:r>
      <w:r w:rsidR="0003645B" w:rsidRPr="00B5295C">
        <w:rPr>
          <w:i/>
          <w:iCs/>
          <w:sz w:val="28"/>
        </w:rPr>
        <w:t xml:space="preserve"> </w:t>
      </w:r>
    </w:p>
    <w:p w14:paraId="3EECA05E" w14:textId="01A8E960" w:rsidR="0003645B" w:rsidRDefault="0003645B" w:rsidP="00B5295C">
      <w:pPr>
        <w:widowControl/>
        <w:spacing w:line="360" w:lineRule="auto"/>
        <w:ind w:firstLine="851"/>
        <w:jc w:val="both"/>
        <w:rPr>
          <w:i/>
          <w:iCs/>
          <w:sz w:val="28"/>
        </w:rPr>
      </w:pPr>
      <w:r>
        <w:rPr>
          <w:sz w:val="28"/>
        </w:rPr>
        <w:t>Ответьте на вопрос, почему важно сохранять п</w:t>
      </w:r>
      <w:r w:rsidRPr="00626F82">
        <w:rPr>
          <w:sz w:val="28"/>
        </w:rPr>
        <w:t xml:space="preserve">амятники </w:t>
      </w:r>
      <w:r>
        <w:rPr>
          <w:sz w:val="28"/>
        </w:rPr>
        <w:t xml:space="preserve">и </w:t>
      </w:r>
      <w:r w:rsidRPr="00626F82">
        <w:rPr>
          <w:sz w:val="28"/>
        </w:rPr>
        <w:t>рассказывать</w:t>
      </w:r>
      <w:r>
        <w:rPr>
          <w:sz w:val="28"/>
        </w:rPr>
        <w:t xml:space="preserve"> о них подрастающему поколению? </w:t>
      </w:r>
      <w:r w:rsidRPr="0003645B">
        <w:rPr>
          <w:i/>
          <w:iCs/>
          <w:sz w:val="28"/>
        </w:rPr>
        <w:t>(ответы)</w:t>
      </w:r>
    </w:p>
    <w:p w14:paraId="6B85F483" w14:textId="77777777" w:rsidR="001B36B6" w:rsidRDefault="001B36B6" w:rsidP="001B36B6">
      <w:pPr>
        <w:widowControl/>
        <w:spacing w:line="360" w:lineRule="auto"/>
        <w:ind w:firstLine="851"/>
        <w:jc w:val="both"/>
        <w:rPr>
          <w:i/>
          <w:iCs/>
          <w:sz w:val="28"/>
        </w:rPr>
      </w:pPr>
      <w:r>
        <w:rPr>
          <w:sz w:val="28"/>
        </w:rPr>
        <w:t xml:space="preserve">Какая информация, полученная в ходе нашего мероприятия, стала для вас открытием, удивила? </w:t>
      </w:r>
      <w:r w:rsidRPr="0003645B">
        <w:rPr>
          <w:i/>
          <w:iCs/>
          <w:sz w:val="28"/>
        </w:rPr>
        <w:t>(ответы)</w:t>
      </w:r>
    </w:p>
    <w:p w14:paraId="345C15DA" w14:textId="77777777" w:rsidR="001B36B6" w:rsidRDefault="001B36B6" w:rsidP="001B36B6">
      <w:pPr>
        <w:widowControl/>
        <w:spacing w:line="360" w:lineRule="auto"/>
        <w:ind w:firstLine="851"/>
        <w:jc w:val="both"/>
        <w:rPr>
          <w:i/>
          <w:iCs/>
          <w:sz w:val="28"/>
        </w:rPr>
      </w:pPr>
      <w:r>
        <w:rPr>
          <w:sz w:val="28"/>
        </w:rPr>
        <w:lastRenderedPageBreak/>
        <w:t xml:space="preserve">Какая песня, услышанная сегодня, понравилась больше всего и почему? </w:t>
      </w:r>
      <w:r w:rsidRPr="0003645B">
        <w:rPr>
          <w:i/>
          <w:iCs/>
          <w:sz w:val="28"/>
        </w:rPr>
        <w:t>(ответы)</w:t>
      </w:r>
    </w:p>
    <w:p w14:paraId="35163F8D" w14:textId="6098483E" w:rsidR="0003645B" w:rsidRDefault="0003645B" w:rsidP="00B5295C">
      <w:pPr>
        <w:widowControl/>
        <w:spacing w:line="360" w:lineRule="auto"/>
        <w:ind w:firstLine="851"/>
        <w:jc w:val="both"/>
        <w:rPr>
          <w:sz w:val="28"/>
        </w:rPr>
      </w:pPr>
      <w:r w:rsidRPr="00626F82">
        <w:rPr>
          <w:sz w:val="28"/>
        </w:rPr>
        <w:t xml:space="preserve">Наша </w:t>
      </w:r>
      <w:r>
        <w:rPr>
          <w:sz w:val="28"/>
        </w:rPr>
        <w:t xml:space="preserve">с вами </w:t>
      </w:r>
      <w:r w:rsidRPr="00626F82">
        <w:rPr>
          <w:sz w:val="28"/>
        </w:rPr>
        <w:t>задача – не утратить накопленное наследие, приумножить его и передать потомкам как свидетельство глубокого уважения тем, кто отдал жизни за нашу Родину.</w:t>
      </w:r>
      <w:r w:rsidR="00B5295C">
        <w:rPr>
          <w:sz w:val="28"/>
        </w:rPr>
        <w:t xml:space="preserve"> Х</w:t>
      </w:r>
      <w:r w:rsidRPr="00C97C2D">
        <w:rPr>
          <w:sz w:val="28"/>
        </w:rPr>
        <w:t>орошая песня – это тоже памятник, но только живой и звучащий – памятник великому подвигу простого солдата, отстоявшего ценой своей жизни мир для многих последующих поколений людей.</w:t>
      </w:r>
    </w:p>
    <w:sectPr w:rsidR="0003645B">
      <w:footerReference w:type="default" r:id="rId6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5BE59" w14:textId="77777777" w:rsidR="00CF22E3" w:rsidRDefault="00CF22E3" w:rsidP="00764972">
      <w:r>
        <w:separator/>
      </w:r>
    </w:p>
  </w:endnote>
  <w:endnote w:type="continuationSeparator" w:id="0">
    <w:p w14:paraId="664CBADE" w14:textId="77777777" w:rsidR="00CF22E3" w:rsidRDefault="00CF22E3" w:rsidP="00764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9513922"/>
      <w:docPartObj>
        <w:docPartGallery w:val="Page Numbers (Bottom of Page)"/>
        <w:docPartUnique/>
      </w:docPartObj>
    </w:sdtPr>
    <w:sdtContent>
      <w:p w14:paraId="508749ED" w14:textId="3DCA4A8C" w:rsidR="00764972" w:rsidRDefault="0076497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6B6">
          <w:rPr>
            <w:noProof/>
          </w:rPr>
          <w:t>6</w:t>
        </w:r>
        <w:r>
          <w:fldChar w:fldCharType="end"/>
        </w:r>
      </w:p>
    </w:sdtContent>
  </w:sdt>
  <w:p w14:paraId="2ADA9246" w14:textId="77777777" w:rsidR="00764972" w:rsidRDefault="0076497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106D1" w14:textId="77777777" w:rsidR="00CF22E3" w:rsidRDefault="00CF22E3" w:rsidP="00764972">
      <w:r>
        <w:separator/>
      </w:r>
    </w:p>
  </w:footnote>
  <w:footnote w:type="continuationSeparator" w:id="0">
    <w:p w14:paraId="46ADC1E2" w14:textId="77777777" w:rsidR="00CF22E3" w:rsidRDefault="00CF22E3" w:rsidP="00764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6CC3"/>
    <w:rsid w:val="0003645B"/>
    <w:rsid w:val="0007180D"/>
    <w:rsid w:val="0018008C"/>
    <w:rsid w:val="001B36B6"/>
    <w:rsid w:val="003B4629"/>
    <w:rsid w:val="003D7DC2"/>
    <w:rsid w:val="004D4F88"/>
    <w:rsid w:val="005145B6"/>
    <w:rsid w:val="005C20FE"/>
    <w:rsid w:val="00626F82"/>
    <w:rsid w:val="00727933"/>
    <w:rsid w:val="00764972"/>
    <w:rsid w:val="00A71D34"/>
    <w:rsid w:val="00B5295C"/>
    <w:rsid w:val="00B55A43"/>
    <w:rsid w:val="00C97C2D"/>
    <w:rsid w:val="00CA1E30"/>
    <w:rsid w:val="00CF22E3"/>
    <w:rsid w:val="00DA4C06"/>
    <w:rsid w:val="00E268BF"/>
    <w:rsid w:val="00E32236"/>
    <w:rsid w:val="00E86CC3"/>
    <w:rsid w:val="00EB0511"/>
    <w:rsid w:val="00F5129C"/>
    <w:rsid w:val="00F5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CED70"/>
  <w15:docId w15:val="{6CEB170E-C07C-42CE-9BD2-1EB44956D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ontstyle01">
    <w:name w:val="fontstyle01"/>
    <w:basedOn w:val="12"/>
    <w:link w:val="fontstyle010"/>
    <w:rPr>
      <w:rFonts w:ascii="TimesNewRomanPSMT" w:hAnsi="TimesNewRomanPSMT"/>
      <w:sz w:val="28"/>
    </w:rPr>
  </w:style>
  <w:style w:type="character" w:customStyle="1" w:styleId="fontstyle010">
    <w:name w:val="fontstyle01"/>
    <w:basedOn w:val="a0"/>
    <w:link w:val="fontstyle01"/>
    <w:rPr>
      <w:rFonts w:ascii="TimesNewRomanPSMT" w:hAnsi="TimesNewRomanPSMT"/>
      <w:b w:val="0"/>
      <w:i w:val="0"/>
      <w:color w:val="000000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3"/>
    <w:rPr>
      <w:color w:val="0563C1" w:themeColor="hyperlink"/>
      <w:u w:val="single"/>
    </w:rPr>
  </w:style>
  <w:style w:type="character" w:styleId="a3">
    <w:name w:val="Hyperlink"/>
    <w:basedOn w:val="a0"/>
    <w:link w:val="13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2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Неразрешенное упоминание1"/>
    <w:basedOn w:val="12"/>
    <w:link w:val="23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0"/>
    <w:link w:val="16"/>
    <w:rPr>
      <w:color w:val="605E5C"/>
      <w:shd w:val="clear" w:color="auto" w:fill="E1DFDD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7649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4972"/>
    <w:rPr>
      <w:rFonts w:ascii="Times New Roman" w:hAnsi="Times New Roman"/>
      <w:sz w:val="20"/>
    </w:rPr>
  </w:style>
  <w:style w:type="paragraph" w:styleId="aa">
    <w:name w:val="footer"/>
    <w:basedOn w:val="a"/>
    <w:link w:val="ab"/>
    <w:uiPriority w:val="99"/>
    <w:unhideWhenUsed/>
    <w:rsid w:val="007649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4972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 Гришичкина</cp:lastModifiedBy>
  <cp:revision>9</cp:revision>
  <dcterms:created xsi:type="dcterms:W3CDTF">2025-02-24T11:56:00Z</dcterms:created>
  <dcterms:modified xsi:type="dcterms:W3CDTF">2026-03-30T11:29:00Z</dcterms:modified>
</cp:coreProperties>
</file>