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1" w:after="0"/>
        <w:ind w:right="562" w:hanging="0"/>
        <w:jc w:val="right"/>
        <w:rPr>
          <w:rFonts w:ascii="Arial" w:hAnsi="Arial" w:cs="Arial"/>
          <w:b/>
          <w:b/>
          <w:bCs/>
          <w:color w:val="000000"/>
          <w:spacing w:val="-5"/>
          <w:sz w:val="24"/>
          <w:szCs w:val="21"/>
        </w:rPr>
      </w:pPr>
      <w:r>
        <w:rPr>
          <w:rFonts w:cs="Arial" w:ascii="Arial" w:hAnsi="Arial"/>
          <w:b/>
          <w:bCs/>
          <w:color w:val="000000"/>
          <w:spacing w:val="-5"/>
          <w:sz w:val="24"/>
          <w:szCs w:val="21"/>
        </w:rPr>
      </w:r>
    </w:p>
    <w:p>
      <w:pPr>
        <w:pStyle w:val="Style17"/>
        <w:spacing w:before="95" w:after="0"/>
        <w:rPr>
          <w:spacing w:val="-2"/>
        </w:rPr>
      </w:pPr>
      <w:r>
        <w:rPr>
          <w:spacing w:val="-2"/>
        </w:rPr>
      </w:r>
    </w:p>
    <w:p>
      <w:pPr>
        <w:pStyle w:val="NormalWeb"/>
        <w:shd w:val="clear" w:fill="FFFFFF"/>
        <w:spacing w:before="100" w:after="0"/>
        <w:ind w:left="0" w:right="0" w:hanging="0"/>
        <w:jc w:val="center"/>
        <w:rPr>
          <w:rFonts w:ascii="Times New Roman" w:hAnsi="Times New Roman"/>
          <w:b/>
          <w:b/>
          <w:color w:val="000000"/>
          <w:sz w:val="28"/>
          <w:szCs w:val="28"/>
          <w:lang w:val="ru-RU"/>
        </w:rPr>
      </w:pPr>
      <w:r>
        <w:rPr>
          <w:b/>
          <w:color w:val="000000"/>
          <w:sz w:val="28"/>
          <w:szCs w:val="28"/>
          <w:lang w:val="ru-RU"/>
        </w:rPr>
        <w:t>Муниципальное бюджетное общеобразовательное учреждение</w:t>
      </w:r>
    </w:p>
    <w:p>
      <w:pPr>
        <w:pStyle w:val="Style22"/>
        <w:tabs>
          <w:tab w:val="clear" w:pos="708"/>
          <w:tab w:val="left" w:pos="284" w:leader="none"/>
        </w:tabs>
        <w:ind w:left="397" w:right="850" w:hanging="0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     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>«Сухосолотинская основная общеобразовательная школа»</w:t>
      </w:r>
    </w:p>
    <w:p>
      <w:pPr>
        <w:pStyle w:val="Style22"/>
        <w:tabs>
          <w:tab w:val="clear" w:pos="708"/>
          <w:tab w:val="left" w:pos="284" w:leader="none"/>
        </w:tabs>
        <w:jc w:val="center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  <w:bookmarkStart w:id="0" w:name="__DdeLink__117_24174400011"/>
      <w:bookmarkStart w:id="1" w:name="__DdeLink__117_2417440001"/>
      <w:bookmarkStart w:id="2" w:name="__DdeLink__117_24174400011"/>
      <w:bookmarkStart w:id="3" w:name="__DdeLink__117_2417440001"/>
      <w:bookmarkEnd w:id="2"/>
      <w:bookmarkEnd w:id="3"/>
    </w:p>
    <w:p>
      <w:pPr>
        <w:pStyle w:val="Normal"/>
        <w:widowControl/>
        <w:shd w:val="clear" w:fill="FFFFFF"/>
        <w:spacing w:lineRule="auto" w:line="276" w:before="0" w:after="140"/>
        <w:ind w:left="0" w:right="0" w:hanging="0"/>
        <w:jc w:val="both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  <w:t xml:space="preserve"> </w:t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  <w:t xml:space="preserve">МЕТОДИЧЕСКАЯ РАЗРАБОТКА КВЕСТ-ИГРЫ </w:t>
      </w:r>
    </w:p>
    <w:p>
      <w:pPr>
        <w:pStyle w:val="Normal"/>
        <w:shd w:val="clear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  <w:t>« КТО КУДА, А МЫ В МУЗЕЙ»</w:t>
      </w:r>
    </w:p>
    <w:p>
      <w:pPr>
        <w:pStyle w:val="Normal"/>
        <w:shd w:val="clear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val="ru-RU" w:eastAsia="ru-RU"/>
        </w:rPr>
      </w:r>
    </w:p>
    <w:p>
      <w:pPr>
        <w:pStyle w:val="Normal"/>
        <w:shd w:val="clear" w:fill="FFFFFF"/>
        <w:spacing w:before="0" w:after="0"/>
        <w:jc w:val="center"/>
        <w:rPr>
          <w:rFonts w:ascii="Times New Roman" w:hAnsi="Times New Roman" w:eastAsia="Times New Roman" w:cs="Times New Roman"/>
          <w:b/>
          <w:b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1A1A1A"/>
          <w:sz w:val="28"/>
          <w:szCs w:val="28"/>
          <w:lang w:val="ru-RU" w:eastAsia="ru-RU"/>
        </w:rPr>
        <w:t xml:space="preserve">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 xml:space="preserve">           </w:t>
      </w: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>Подготовила:</w:t>
      </w:r>
    </w:p>
    <w:p>
      <w:pPr>
        <w:pStyle w:val="Normal"/>
        <w:shd w:val="clear" w:fill="FFFFFF"/>
        <w:spacing w:before="0" w:after="0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>Ковалева Любовь Николаевна</w:t>
      </w:r>
    </w:p>
    <w:p>
      <w:pPr>
        <w:pStyle w:val="Normal"/>
        <w:shd w:val="clear" w:fill="FFFFFF"/>
        <w:spacing w:before="0" w:after="0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color w:val="1A1A1A"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 xml:space="preserve">                                                                        </w:t>
      </w:r>
      <w:r>
        <w:rPr>
          <w:rFonts w:eastAsia="Times New Roman" w:cs="Times New Roman" w:ascii="Times New Roman" w:hAnsi="Times New Roman"/>
          <w:b w:val="false"/>
          <w:bCs w:val="false"/>
          <w:color w:val="1A1A1A"/>
          <w:sz w:val="28"/>
          <w:szCs w:val="28"/>
          <w:lang w:val="ru-RU" w:eastAsia="ru-RU"/>
        </w:rPr>
        <w:t xml:space="preserve">учитель истории </w:t>
      </w:r>
    </w:p>
    <w:p>
      <w:pPr>
        <w:pStyle w:val="Normal"/>
        <w:widowControl/>
        <w:shd w:val="clear" w:fill="FFFFFF"/>
        <w:spacing w:lineRule="auto" w:line="240" w:before="0" w:after="0"/>
        <w:ind w:left="0" w:right="0" w:hanging="0"/>
        <w:jc w:val="right"/>
        <w:rPr>
          <w:rStyle w:val="Style15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Style w:val="Style15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Style w:val="Style15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Style w:val="Style15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Style w:val="Style15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r>
    </w:p>
    <w:p>
      <w:pPr>
        <w:pStyle w:val="Normal"/>
        <w:widowControl/>
        <w:spacing w:lineRule="auto" w:line="276" w:before="0" w:after="140"/>
        <w:ind w:left="0" w:right="0" w:hanging="0"/>
        <w:jc w:val="both"/>
        <w:rPr>
          <w:rStyle w:val="Style15"/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Данная разработка составлена для работы со школьниками 5-7 классов и направлена на социокультурную адаптацию школьника, на воспитание у участников квеста гражданственности и нравственности.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Изучение истории родного края остаётся важнейшим направлением в воспитании у детей патриотизма. Любовь к отечеству начинается с малого – любви к родному краю, городу. Этот фактор делает школьное краеведение особо ценным в деле патриотического воспитания школьников, так как позволяет реализовывать данную задачу не на абстрактных идеалах, а на конкретных примерах, приобщая ребят к культурному наследию «малой родины». 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Вопросы и задания, связанные с историей родного села, школы стали основным содержанием разработанного мероприятия. 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Игровая форма краеведческого занятия содержит в себе большие возможности развития у детей способностей, содействующих активному усвоению знаний, выработке умений и навыков в решении практических задач. Квест </w:t>
        <w:softHyphen/>
        <w:t xml:space="preserve"> игра позволяет расширить кругозор детей, практические навыки, развивает наблюдательность, интерес к окружающему миру, воспитывает у школьников бережное отношение к историческим памятникам, к людям, внесшим личный вклад в становление и развитие родного края, страны. 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Новизна мероприятия: каждая команда должна проявить эрудицию в теоретической и практической частях.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Педагогическая целесообразность: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мероприятие воспитывает  любовь к малой родине, укрепляет дружеские связи, формирует нравственные качества.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Планируемые результаты игры: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i/>
          <w:iCs/>
          <w:sz w:val="28"/>
          <w:szCs w:val="28"/>
          <w:lang w:val="ru-RU"/>
        </w:rPr>
        <w:t xml:space="preserve">Личностные УУД: </w:t>
      </w:r>
      <w:r>
        <w:rPr>
          <w:rFonts w:cs="Times New Roman" w:ascii="Times New Roman" w:hAnsi="Times New Roman"/>
          <w:sz w:val="28"/>
          <w:szCs w:val="28"/>
          <w:lang w:val="ru-RU"/>
        </w:rPr>
        <w:t>воспитывать культуру общения; воспитывать любовь и уважение к окружающим; сблизить и сплотить детский коллектив; развивать самооценку у школьников; научить анализу собственных действий и поступков; научить планированию действий; развивать устную речь учащихся; развивать творческие способности.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i/>
          <w:iCs/>
          <w:sz w:val="28"/>
          <w:szCs w:val="28"/>
          <w:lang w:val="ru-RU"/>
        </w:rPr>
        <w:t>Познавательные УУД: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проверить умение самостоятельно выбирать нужную информацию; учиться определять цель деятельности; учиться совместно давать эмоциональную оценку деятельности группы во время игры.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i/>
          <w:iCs/>
          <w:sz w:val="28"/>
          <w:szCs w:val="28"/>
          <w:lang w:val="ru-RU"/>
        </w:rPr>
        <w:t>Коммуникативные УУД</w:t>
      </w:r>
      <w:r>
        <w:rPr>
          <w:rFonts w:cs="Times New Roman" w:ascii="Times New Roman" w:hAnsi="Times New Roman"/>
          <w:sz w:val="28"/>
          <w:szCs w:val="28"/>
          <w:lang w:val="ru-RU"/>
        </w:rPr>
        <w:t>: проверить умение оформлять свои мысли в устной и письменной речи с учетом речевых ситуаций, высказывать свою точку зрения и пытаться ее обосновывать, приводя аргумент.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i/>
          <w:iCs/>
          <w:sz w:val="28"/>
          <w:szCs w:val="28"/>
          <w:lang w:val="ru-RU"/>
        </w:rPr>
        <w:t>Метапредметные УУД: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планировать свои действия в соответствии с поставленной задачей и условиями ее реализации; самостоятельно оценивать правильность выполнения действий.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Среди практических навыков, которые формируются у детей, необходимо выделить следующие: 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планирование этапов прохождения маршрута, выполнения заданий;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отслеживание продвижения в выполнении задания;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соблюдение правил игры;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поиск необходимых ресурсов;</w:t>
      </w:r>
    </w:p>
    <w:p>
      <w:pPr>
        <w:pStyle w:val="ListParagraph"/>
        <w:numPr>
          <w:ilvl w:val="0"/>
          <w:numId w:val="1"/>
        </w:numPr>
        <w:spacing w:lineRule="auto" w:line="276" w:before="0" w:after="0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распределение обязанностей.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Таким образом, участие школьников в квест – игре будет способствовать не только патриотическому воспитанию и развитию разнообразных способностей у детей, но и позволит создать условия для работ исследовательского характера, что очень помогает развитию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творческой инициативы, исследовательских способностей школьников, целенаправленному использованию их энергии.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Данная форма работы даёт возможность охватить большое число школьников социально позитивной деятельностью, социальных взаимоотношений, культуры общения, воспитание интеллектуальной, нравственной, художественной культуры.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Данный материал можно применять на занятиях по краеведению, во внеурочной деятельности.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Цель игры: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активное посещение музейной комнаты учащимися школы. Обучение детей умению воспринимать предметный мир культуры, формирование у них ценностного отношения к окружающему миру, способности бережно относиться к культурному наследию, воспитание эстетических и нравственных идеалов, патриотизма и музейной культуры.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Задачи игры: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Повышение мотивации к познавательной деятельности;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Активизация интереса учащихся к отечественной истории;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Формирования навыка поиска необходимой информации;</w:t>
      </w:r>
    </w:p>
    <w:p>
      <w:pPr>
        <w:pStyle w:val="ListParagraph"/>
        <w:numPr>
          <w:ilvl w:val="0"/>
          <w:numId w:val="2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Развитие интеллектуальных способностей и стимулирование творческой инициативы;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Место проведения игры: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музейная комната «Помним историю» (находится в здании МБОУ  «Сухосолотинская»).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Целевая аудитория: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музейно-педагогические занятие в форме квест-игры по музейной комнате рассчитано на учащихся 5-7 классов.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Методические рекомендации: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начать путешествие можно с любого из разделов музея. Маршрутный лист содержит занимательные вопросы, ответы на которые можно найти лишь внимательно изучив экспозиции музейной комнаты Игра проходит в музейной комнате  где ведущий предлагает каждой группе маршруты, инструкции и бланки для ответов на вопросы. 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Маршрут игры: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u w:val="none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  <w:lang w:val="ru-RU"/>
        </w:rPr>
        <w:t>1. «Русский дом и вещи в нём»;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2. «Прошлое и настоящее»;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3. «Никто не забыт, ничто не забыто»;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4. «Найди героя».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5. Листая школьные  страницы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6. </w:t>
      </w:r>
      <w:r>
        <w:rPr>
          <w:rFonts w:cs="Times New Roman" w:ascii="Times New Roman,Bold" w:hAnsi="Times New Roman,Bold"/>
          <w:b w:val="false"/>
          <w:bCs w:val="false"/>
          <w:sz w:val="28"/>
          <w:szCs w:val="28"/>
          <w:lang w:val="ru-RU"/>
        </w:rPr>
        <w:t>По улицам села родного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 xml:space="preserve">Условия игры: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участникам мероприятия будут выданы маршрутные листы и они, самостоятельно выполняя задания игры, отправятся в путешествие по основной экспозиции музея. На каждой станции ребята отвечают на вопросы квеста, по описанию находят музейные экспонаты, отгадывают загадки и раскрывают секреты музейной комнаты За ответы участники команд получают баллы. Победителем становится команда, которая получила наибольшее количество баллов. </w:t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b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  <w:t>Критерии оценок: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Количество пройденных маршрутов;</w:t>
      </w:r>
    </w:p>
    <w:p>
      <w:pPr>
        <w:pStyle w:val="ListParagraph"/>
        <w:numPr>
          <w:ilvl w:val="0"/>
          <w:numId w:val="3"/>
        </w:numPr>
        <w:spacing w:lineRule="auto" w:line="276" w:before="0" w:after="0"/>
        <w:ind w:left="0" w:right="0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Правильность и полнота ответов.</w:t>
      </w:r>
    </w:p>
    <w:p>
      <w:pPr>
        <w:sectPr>
          <w:type w:val="nextPage"/>
          <w:pgSz w:w="11906" w:h="16838"/>
          <w:pgMar w:left="1701" w:right="850" w:header="0" w:top="1134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Подведение итогов игры проводит жюри, в состав которого входят педагоги школы.</w:t>
      </w:r>
    </w:p>
    <w:p>
      <w:pPr>
        <w:pStyle w:val="Normal"/>
        <w:spacing w:lineRule="auto" w:line="276" w:before="0" w:after="0"/>
        <w:ind w:left="0" w:right="0" w:firstLine="708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Квест- игра «Кто – куда, а мы- в музей!»</w:t>
      </w:r>
    </w:p>
    <w:p>
      <w:pPr>
        <w:pStyle w:val="Normal"/>
        <w:spacing w:lineRule="auto" w:line="276" w:before="0" w:after="0"/>
        <w:ind w:left="0" w:right="0"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Ведущий: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Чтоб провести нам время интересно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с пользой для себя и для друзей,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Нам долго выбирать не нужно место –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Мы приглашаем вас  в музей!</w:t>
      </w:r>
    </w:p>
    <w:p>
      <w:pPr>
        <w:pStyle w:val="Normal"/>
        <w:spacing w:lineRule="auto" w:line="276" w:before="0" w:after="0"/>
        <w:ind w:left="0" w:right="0" w:firstLine="708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Ребята, сегодня мы с вами отправимся в необычное путешествие и будет оно проходить в нашей музейной комнате, но чтобы войти в в комнату надо отгадать, как называется эта игра.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 агл.яз. это слово переводится, как «поиск», «приключение», «командная приключенческая игра». Если вы еще не догадались о чем идет речь, вам в помощь набор букв, из которых можно составить название этой игры.</w:t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 в конверте буквы  К В Е С Т )</w:t>
      </w:r>
    </w:p>
    <w:p>
      <w:pPr>
        <w:pStyle w:val="Normal"/>
        <w:spacing w:lineRule="auto" w:line="27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 прежде чем перейти в музейную комнату давайте  познакомимся с правилами игры.</w:t>
      </w:r>
    </w:p>
    <w:p>
      <w:pPr>
        <w:pStyle w:val="Normal"/>
        <w:spacing w:lineRule="auto" w:line="276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Правила</w:t>
      </w:r>
      <w:r>
        <w:rPr>
          <w:rFonts w:cs="Times New Roman" w:ascii="Times New Roman" w:hAnsi="Times New Roman"/>
          <w:sz w:val="28"/>
          <w:szCs w:val="28"/>
        </w:rPr>
        <w:t xml:space="preserve">: т.к. игра будет проходить в музейной комнате  , помним, экспонаты руками не трогаем ( для того ,чтобы указать на экспонат вам предоставлены-«светофорчики», это и наши помощники во время игры , хочешь сказать, подними «светофорчик» , согласен с командой покажи зеленый цвет, не согласен-красный . 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Цель нашего путешествия</w:t>
      </w:r>
      <w:r>
        <w:rPr>
          <w:rFonts w:cs="Times New Roman" w:ascii="Times New Roman" w:hAnsi="Times New Roman"/>
          <w:sz w:val="28"/>
          <w:szCs w:val="28"/>
        </w:rPr>
        <w:t xml:space="preserve"> узнать много нового:  об экспонатах школьной музейной комнаты ,вспомнить историю , в итоге -расшифровать слово , собрав все буквы пазла. Чтобы собрать наш пазл, вам нужно пройти 6 станций, у каждого из вас будут роли : историки, умельцы, умники.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76" w:before="0" w:after="0"/>
        <w:rPr>
          <w:u w:val="none"/>
        </w:rPr>
      </w:pPr>
      <w:r>
        <w:rPr>
          <w:rFonts w:cs="Times New Roman" w:ascii="Times New Roman" w:hAnsi="Times New Roman"/>
          <w:b/>
          <w:sz w:val="28"/>
          <w:szCs w:val="28"/>
          <w:u w:val="none"/>
          <w:lang w:val="en-US"/>
        </w:rPr>
        <w:t>I</w:t>
      </w:r>
      <w:r>
        <w:rPr>
          <w:rFonts w:cs="Times New Roman" w:ascii="Times New Roman" w:hAnsi="Times New Roman"/>
          <w:b/>
          <w:sz w:val="28"/>
          <w:szCs w:val="28"/>
          <w:u w:val="none"/>
        </w:rPr>
        <w:t xml:space="preserve"> станция  «Русский дом и вещи в нём»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Задание 1. Отгадайте предметы и найдите некоторые из них среди экспонатов музейной комнаты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За каждый правильный ответ вы получаете 1 балл.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В нём старина живёт.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Ухваты, крынки, утюги,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Рубахи, лапти есть.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И самовары, рушники –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 w:cs="Times New Roman"/>
          <w:b w:val="false"/>
          <w:b w:val="false"/>
          <w:bCs w:val="false"/>
          <w:color w:val="000000"/>
          <w:sz w:val="28"/>
          <w:szCs w:val="28"/>
        </w:rPr>
      </w:pPr>
      <w:r>
        <w:rPr>
          <w:rFonts w:cs="Times New Roman" w:ascii="TimesNewRomanPSMT" w:hAnsi="TimesNewRomanPSMT"/>
          <w:b w:val="false"/>
          <w:bCs w:val="false"/>
          <w:color w:val="000000"/>
          <w:sz w:val="28"/>
          <w:szCs w:val="28"/>
        </w:rPr>
        <w:t>Всего не перечесть.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Загадки: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Привяжешь – пойдут,</w:t>
      </w:r>
    </w:p>
    <w:p>
      <w:pPr>
        <w:pStyle w:val="NormalWeb"/>
        <w:spacing w:lineRule="auto" w:line="276" w:before="0" w:after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Отвяжешь – останутся (лапти)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Им разглаживают холсты. (Рубель)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Он как круглая кастрюля,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Он чумазый, не чистюля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Где там в печке уголек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Кашу сварит…… (Чугунок)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«Не бык, а бодает,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ест, а еду хватает,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 схватит – отдаёт,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сам в угол идёт (ухват)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Черный конь скачет в огонь. (Кочерга)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То назад, то вперед,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Ходит - бродит пароход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Остановишь - горе!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Продырявит море. (Утюг)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Стоит толстячок,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Блестит бочек,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Шипит, кипит,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Всем чай пить велит. (Самовар)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На амбаре есть замок,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у него – верный дружок! (Амбарный ключ)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9. Я похож на месяц.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Он пригож, а я остёр как нож! (Серп)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10.Чем больше я верчусь,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 больше я толстею.(Веретено)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дополнительный  вопрос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2.станция Прошлое и настоящее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современным предметам или картинкам учащиеся находят соответствия среди музейных экспонатов и называют их 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3. станция  «Никто не забыт, ничто не забыто»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u w:val="none"/>
        </w:rPr>
        <w:t>За ответы каждой части игры вы получаете 1 балл.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Назовите дату начала Великой Отечественной войны (21 июня 1941 года).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Назовите дату окончания Великой Отечественной войны (9 мая 1945)</w:t>
      </w:r>
    </w:p>
    <w:p>
      <w:pPr>
        <w:pStyle w:val="Normal"/>
        <w:spacing w:lineRule="auto" w:line="276" w:before="0" w:after="0"/>
        <w:rPr/>
      </w:pPr>
      <w:r>
        <w:rPr>
          <w:rFonts w:cs="Times New Roman" w:ascii="Times New Roman" w:hAnsi="Times New Roman"/>
          <w:sz w:val="28"/>
          <w:szCs w:val="28"/>
        </w:rPr>
        <w:t>2) Назовите крепость, построенную в 1833–38 годах, которая героически оборонялась в 1941 году с 22 июня до 20 июля 1941г. (Брестская крепость)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3.Назовите имя великого полководца русской армии, 4 –жды Героя Советского Союза (Г.К.Жуков).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О каком важном мероприятии идет речь, оно стало уже традиционным?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Людской поток и стар, и млад,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Несут портретов миллион.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День Победы и Парад,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Связь поколений и времён      (Бессмертный полк).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5.Школьница, которая писала дневник в блокадном Ленинграде (Таня  Савичева).</w:t>
      </w:r>
    </w:p>
    <w:p>
      <w:pPr>
        <w:pStyle w:val="Normal"/>
        <w:spacing w:lineRule="auto" w:line="276" w:before="0" w:after="2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 Человек, совершивший подвиг (Герой)</w:t>
      </w:r>
    </w:p>
    <w:p>
      <w:pPr>
        <w:pStyle w:val="Normal"/>
        <w:spacing w:lineRule="auto" w:line="276" w:before="0" w:after="2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 Бывает на груди героя, бывает в небе (Звезда)</w:t>
      </w:r>
    </w:p>
    <w:p>
      <w:pPr>
        <w:pStyle w:val="Normal"/>
        <w:spacing w:lineRule="auto" w:line="276" w:before="0" w:after="2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8.Самое страшное событие в истории (Война)</w:t>
      </w:r>
    </w:p>
    <w:p>
      <w:pPr>
        <w:pStyle w:val="Normal"/>
        <w:spacing w:lineRule="auto" w:line="276" w:before="0" w:after="29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NewRomanPSMT" w:hAnsi="TimesNewRomanPSMT"/>
          <w:sz w:val="28"/>
          <w:szCs w:val="28"/>
        </w:rPr>
        <w:t>Какая крупнейшая битва проходила на территории нашего края в годы</w:t>
      </w:r>
    </w:p>
    <w:p>
      <w:pPr>
        <w:pStyle w:val="Normal"/>
        <w:spacing w:lineRule="auto" w:line="276" w:before="0" w:after="29"/>
        <w:jc w:val="left"/>
        <w:rPr>
          <w:rFonts w:ascii="TimesNewRomanPSMT" w:hAnsi="TimesNewRomanPSMT" w:cs="Times New Roman"/>
          <w:sz w:val="28"/>
          <w:szCs w:val="28"/>
        </w:rPr>
      </w:pPr>
      <w:r>
        <w:rPr>
          <w:rFonts w:cs="Times New Roman" w:ascii="TimesNewRomanPSMT" w:hAnsi="TimesNewRomanPSMT"/>
          <w:sz w:val="28"/>
          <w:szCs w:val="28"/>
        </w:rPr>
        <w:t>Великой Отечественной войны? (Курская).</w:t>
      </w:r>
    </w:p>
    <w:p>
      <w:pPr>
        <w:pStyle w:val="Normal"/>
        <w:spacing w:lineRule="auto" w:line="276" w:before="0" w:after="29"/>
        <w:jc w:val="left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  <w:t>10.Советский лётчик, сумевший в одном воздушном бою в небе над Курской</w:t>
      </w:r>
    </w:p>
    <w:p>
      <w:pPr>
        <w:pStyle w:val="Normal"/>
        <w:spacing w:lineRule="auto" w:line="276" w:before="0" w:after="29"/>
        <w:jc w:val="left"/>
        <w:rPr>
          <w:rFonts w:ascii="TimesNewRomanPSMT" w:hAnsi="TimesNewRomanPSMT" w:cs="Times New Roman"/>
          <w:sz w:val="28"/>
          <w:szCs w:val="28"/>
        </w:rPr>
      </w:pPr>
      <w:r>
        <w:rPr>
          <w:rFonts w:cs="Times New Roman" w:ascii="TimesNewRomanPSMT" w:hAnsi="TimesNewRomanPSMT"/>
          <w:sz w:val="28"/>
          <w:szCs w:val="28"/>
        </w:rPr>
        <w:t>дугой сбить 9 вражеских самолетов. (А.Горовец)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  станция «Найди героя»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Нужно в нашем музее найти фото героя и узнать его фамилию.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Этот герой родился в нашем селе . Его имя носила  пионерская организация нашей школы. 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Фотография героя находится на самом видном месте среди экспонатов музея.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Его имя носит пограничная застава в Белоруссии.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Итак, фотографию героя вы нашли, а как же узнать имя героя? </w:t>
      </w:r>
    </w:p>
    <w:p>
      <w:pPr>
        <w:pStyle w:val="Normal"/>
        <w:spacing w:lineRule="auto" w:line="276" w:before="0" w:after="86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Для того чтобы быстро найти название экспоната в музее есть особая книга-тетрадь, называется «Инвентарная книга», нужно найти ее , найти номер указанный на фото нашего героя и вы узнаете, как его зовут.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5. станция  «Листая школьные  страницы»  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( на столе предметы)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1.Назовите предметы. Что их объединяет? (Горн, значок, барабан, галстук; объединяет: пионерская организация)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Когда отмечается День пионерии? (19 мая).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Назовите девиз (призыв) Всесоюзной пионерской организации и ответ на него? Найдите в музее этот девиз. (К борьбе за дело коммунистической партии  БУДЬ ГОТОВ!  ВСЕГДА ГОТОВ!).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С какого возраста можно вступить в пионерскую организацию? (В пионерскую организацию принимаются школьники в возрасте от 9 до 14 лет)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 Какие газеты, журналы пионеров вы знаете? («Пионерская правда», «Костер», «Пионер»)</w:t>
      </w:r>
    </w:p>
    <w:p>
      <w:pPr>
        <w:pStyle w:val="Normal"/>
        <w:spacing w:lineRule="auto" w:line="276" w:before="0" w:after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</w:t>
      </w:r>
      <w:r>
        <w:rPr>
          <w:rFonts w:ascii="TimesNewRomanPSMT" w:hAnsi="TimesNewRomanPSMT"/>
          <w:color w:val="000000"/>
          <w:sz w:val="28"/>
          <w:szCs w:val="28"/>
        </w:rPr>
        <w:t>Задание практическое сыграть на барабане</w:t>
      </w:r>
    </w:p>
    <w:p>
      <w:pPr>
        <w:pStyle w:val="Normal"/>
        <w:spacing w:lineRule="auto" w:line="276"/>
        <w:jc w:val="left"/>
        <w:rPr>
          <w:rFonts w:ascii="TimesNewRomanPS-BoldMT" w:hAnsi="TimesNewRomanPS-BoldMT"/>
          <w:b/>
          <w:b/>
          <w:color w:val="000000"/>
          <w:sz w:val="28"/>
          <w:szCs w:val="28"/>
        </w:rPr>
      </w:pPr>
      <w:r>
        <w:rPr>
          <w:rFonts w:ascii="TimesNewRomanPS-BoldMT" w:hAnsi="TimesNewRomanPS-BoldMT"/>
          <w:b/>
          <w:color w:val="000000"/>
          <w:sz w:val="28"/>
          <w:szCs w:val="28"/>
        </w:rPr>
        <w:t>«Знаменный»: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Барабань (7 раз), барабанщик!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Барабань (7 раз), барабанщик!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барабанщик, Бей, барабанщик, Бей, барабанщик, барабань!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барабань, барабань, барабанщик!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Бара, бара, бара, барабань!</w:t>
      </w:r>
    </w:p>
    <w:p>
      <w:pPr>
        <w:pStyle w:val="Normal"/>
        <w:spacing w:lineRule="auto" w:line="276" w:before="0" w:after="0"/>
        <w:jc w:val="left"/>
        <w:rPr>
          <w:rFonts w:ascii="TimesNewRomanPS-BoldMT" w:hAnsi="TimesNewRomanPS-BoldMT"/>
          <w:b/>
          <w:b/>
          <w:color w:val="000000"/>
          <w:sz w:val="28"/>
          <w:szCs w:val="28"/>
        </w:rPr>
      </w:pPr>
      <w:r>
        <w:rPr>
          <w:rFonts w:ascii="TimesNewRomanPS-BoldMT" w:hAnsi="TimesNewRomanPS-BoldMT"/>
          <w:b/>
          <w:color w:val="000000"/>
          <w:sz w:val="28"/>
          <w:szCs w:val="28"/>
        </w:rPr>
        <w:t>Суворовский марш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барабанщик, старый барабанщик,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барабанщик, бей.</w:t>
      </w:r>
    </w:p>
    <w:p>
      <w:pPr>
        <w:pStyle w:val="Normal"/>
        <w:spacing w:lineRule="auto" w:line="276" w:before="0" w:after="0"/>
        <w:jc w:val="left"/>
        <w:rPr/>
      </w:pPr>
      <w:r>
        <w:rPr>
          <w:rFonts w:ascii="TimesNewRomanPSMT" w:hAnsi="TimesNewRomanPSMT"/>
          <w:color w:val="000000"/>
          <w:sz w:val="28"/>
          <w:szCs w:val="28"/>
        </w:rPr>
        <w:t>Бей, барабанщик, 1,2,3.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/>
          <w:color w:val="000000"/>
          <w:sz w:val="28"/>
          <w:szCs w:val="28"/>
        </w:rPr>
      </w:pPr>
      <w:r>
        <w:rPr>
          <w:rFonts w:ascii="TimesNewRomanPSMT" w:hAnsi="TimesNewRomanPSMT"/>
          <w:color w:val="000000"/>
          <w:sz w:val="28"/>
          <w:szCs w:val="28"/>
        </w:rPr>
        <w:t>Бей, барабанщик, бей, барабанщик,</w:t>
      </w:r>
    </w:p>
    <w:p>
      <w:pPr>
        <w:pStyle w:val="Normal"/>
        <w:spacing w:lineRule="auto" w:line="276" w:before="0" w:after="0"/>
        <w:jc w:val="left"/>
        <w:rPr>
          <w:rFonts w:ascii="TimesNewRomanPSMT" w:hAnsi="TimesNewRomanPSMT" w:cs="Times New Roman"/>
          <w:color w:val="000000"/>
          <w:sz w:val="28"/>
          <w:szCs w:val="28"/>
        </w:rPr>
      </w:pPr>
      <w:r>
        <w:rPr>
          <w:rFonts w:cs="Times New Roman" w:ascii="TimesNewRomanPSMT" w:hAnsi="TimesNewRomanPSMT"/>
          <w:color w:val="000000"/>
          <w:sz w:val="28"/>
          <w:szCs w:val="28"/>
        </w:rPr>
        <w:t>Бей, барабанщик, 1,2,3.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 </w:t>
      </w:r>
      <w:r>
        <w:rPr>
          <w:rFonts w:ascii="Times New Roman,Bold" w:hAnsi="Times New Roman,Bold"/>
          <w:b/>
          <w:sz w:val="28"/>
        </w:rPr>
        <w:t>Станция «По улицам села родного»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/>
      </w:pPr>
      <w:r>
        <w:rPr>
          <w:rFonts w:cs="Times New Roman" w:ascii="Times New Roman,Bold" w:hAnsi="Times New Roman,Bold"/>
          <w:b w:val="false"/>
          <w:bCs w:val="false"/>
          <w:sz w:val="28"/>
          <w:szCs w:val="28"/>
        </w:rPr>
        <w:t xml:space="preserve">Задание: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какие улицы  есть в селе.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spacing w:lineRule="auto" w:line="276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>Приложение</w:t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«Русский дом и вещи в нём»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677"/>
        <w:gridCol w:w="3119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Привяжешь – пойдут,</w:t>
            </w:r>
          </w:p>
          <w:p>
            <w:pPr>
              <w:pStyle w:val="NormalWeb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ru-RU"/>
              </w:rPr>
              <w:t xml:space="preserve">Отвяжешь – останутся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ru-RU"/>
              </w:rPr>
              <w:t>Лапти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Им разглаживают холсты.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Рубель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Он как круглая кастрюля,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Он чумазый, не чистюля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Где там в печке уголек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Кашу сварит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Чугунок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1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Не бык, а бодает,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Не ест, а еду хватает,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Что схватит – отдаёт,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А сам в угол идёт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 xml:space="preserve">         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Ухват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Черный конь скачет в огонь.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Кочерга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val="ru-RU" w:eastAsia="ru-RU"/>
              </w:rPr>
              <w:t xml:space="preserve">Станция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u w:val="single"/>
                <w:lang w:val="ru-RU" w:eastAsia="ru-RU"/>
              </w:rPr>
              <w:t>«Русский дом и вещи в нём»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То назад, то вперед,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Ходит - бродит пароход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Остановишь - горе!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Продырявит море.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Утюг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Стоит толстячок,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Блестит бочек,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Шипит, кипит,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Всем чай пить велит.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Самовар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 амбаре есть замок,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А у него – верный дружок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Амбарный ключ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Я похож на месяц.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Он пригож, а я остёр как нож!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Серп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Чем больше я верчусь,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Тем больше я толстею.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Веретено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«Русский дом и вещи в нём»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677"/>
        <w:gridCol w:w="3119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Привяжешь – пойдут,</w:t>
            </w:r>
          </w:p>
          <w:p>
            <w:pPr>
              <w:pStyle w:val="NormalWeb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ru-RU"/>
              </w:rPr>
              <w:t>Отвяжешь – останутся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Им разглаживают холсты.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. Он как круглая кастрюля,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Он чумазый, не чистюля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Где там в печке уголек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Кашу сварит……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1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Не бык, а бодает,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Не ест, а еду хватает,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Что схватит – отдаёт,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А сам в угол идёт 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Черный конь скачет в огонь.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val="ru-RU" w:eastAsia="ru-RU"/>
              </w:rPr>
              <w:t xml:space="preserve">Станция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u w:val="single"/>
                <w:lang w:val="ru-RU" w:eastAsia="ru-RU"/>
              </w:rPr>
              <w:t>«Русский дом и вещи в нём»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То назад, то вперед,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Ходит - бродит пароход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Остановишь - горе!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Продырявит море.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Стоит толстячок,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Блестит бочек,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Шипит, кипит,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Всем чай пить велит.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 амбаре есть замок,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А у него – верный дружок!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Я похож на месяц.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Он пригож, а я остёр как нож!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Чем больше я верчусь,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Тем больше я толстею.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«Никто не забыт, ничто не забыто»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5196"/>
        <w:gridCol w:w="2600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>Назовите дату начала Великой Отечественной войны (21 июня 1941 года).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Назовите дату окончания Великой Отечественной войны (9 мая 1945)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Назовите имя великого полководца русской армии, 4 –жды Героя Советского Союза (Г.К.Жуков).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1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 каком важном мероприятии идет речь, оно стало уже традиционным?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Людской поток и стар, и млад,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Несут портретов миллион.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На День Победы и Парад,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Связь поколений и времён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.Школьница, которая писала дневник в блокадном Ленинграде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Человек, совершивший подвиг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Бывает на груди героя, бывает в небе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 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Самое страшное событие в истории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>Какая крупнейшая битва</w:t>
            </w:r>
          </w:p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>проходилана территории нашего края</w:t>
            </w:r>
          </w:p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 xml:space="preserve">в годы Великой Отечественной войны? </w:t>
            </w:r>
          </w:p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5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Советский лётчик, сумевший в одном воздушном бою в небе над Курской</w:t>
            </w:r>
          </w:p>
          <w:p>
            <w:pPr>
              <w:pStyle w:val="Normal"/>
              <w:spacing w:lineRule="auto" w:line="276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дугой сбить 9 вражеских самолетов. </w:t>
            </w:r>
          </w:p>
          <w:p>
            <w:pPr>
              <w:pStyle w:val="Normal"/>
              <w:spacing w:lineRule="auto" w:line="276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«Никто не забыт, ничто не забыто»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677"/>
        <w:gridCol w:w="3119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 xml:space="preserve">Назовите дату начала Великой Отечественной войны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ru-RU"/>
              </w:rPr>
              <w:t>(22 июня 1941 года).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Назовите дату окончания Великой Отечественной войны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(9 мая 1945)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Назовите имя великого полководца русской армии, 4 –жды Героя Советского Союза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(Г.К.Жуков).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1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 каком важном мероприятии идет речь, оно стало уже традиционным?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Людской поток и стар, и млад,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Несут портретов миллион.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На День Победы и Парад,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Связь поколений и времён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Бессмертный полк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.Школьница, которая писала дневник в блокадном Ленинграде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(Таня  Савичева).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Человек, совершивший подвиг 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 xml:space="preserve">(Герой).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Бывает на груди героя, бывает в небе</w:t>
            </w:r>
          </w:p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Звезда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Самое страшное событие в истории</w:t>
            </w:r>
          </w:p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Война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>Какая крупнейшая битва проходила</w:t>
            </w:r>
          </w:p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>на территории нашего края в годы</w:t>
            </w:r>
          </w:p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52" w:after="0"/>
              <w:ind w:left="384" w:right="0" w:hanging="36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 xml:space="preserve">Великой Отечественной войны?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spacing w:lineRule="auto" w:line="276" w:before="280" w:after="24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 w:eastAsia="ru-RU"/>
              </w:rPr>
              <w:t>(Курская).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Советский лётчик, сумевший в одном воздушном бою в небе над Курской</w:t>
            </w:r>
          </w:p>
          <w:p>
            <w:pPr>
              <w:pStyle w:val="Normal"/>
              <w:spacing w:lineRule="auto" w:line="276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дугой сбить 9 вражеских самолетов. (А.Горовец)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(А.Горовец)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highlight w:val="white"/>
          <w:lang w:val="ru-RU" w:eastAsia="ru-RU"/>
        </w:rPr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val="ru-RU" w:eastAsia="ru-RU"/>
        </w:rPr>
      </w:pPr>
      <w:r>
        <w:rPr/>
      </w:r>
    </w:p>
    <w:p>
      <w:pPr>
        <w:pStyle w:val="Normal"/>
        <w:spacing w:lineRule="auto" w:line="276" w:before="0" w:after="0"/>
        <w:ind w:left="0" w:right="0" w:firstLine="709"/>
        <w:jc w:val="center"/>
        <w:rPr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«Прошлое и настоящее  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677"/>
        <w:gridCol w:w="3119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>Лампочка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Колонка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Утюг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45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Стиральная машина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Банка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val="ru-RU" w:eastAsia="ru-RU"/>
              </w:rPr>
              <w:t xml:space="preserve">Станция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u w:val="single"/>
                <w:lang w:val="ru-RU" w:eastAsia="ru-RU"/>
              </w:rPr>
              <w:t>«Прошлое и настоящее  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Электрический чайник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Кастрюля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Туфли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NewRomanPSMT" w:hAnsi="TimesNewRomanPSMT" w:eastAsia="Times New Roman" w:cs="Times New Roman"/>
                <w:color w:val="000000"/>
                <w:sz w:val="26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NewRomanPSMT" w:hAnsi="TimesNewRomanPSMT"/>
                <w:color w:val="000000"/>
                <w:sz w:val="26"/>
                <w:szCs w:val="28"/>
                <w:highlight w:val="white"/>
                <w:lang w:val="ru-RU" w:eastAsia="ru-RU"/>
              </w:rPr>
              <w:t xml:space="preserve">Газонокосилка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spacing w:lineRule="auto" w:line="276" w:before="0" w:after="0"/>
              <w:ind w:left="384" w:right="0" w:hanging="360"/>
              <w:jc w:val="both"/>
              <w:rPr>
                <w:rFonts w:ascii="TimesNewRomanPSMT" w:hAnsi="TimesNewRomanPSMT" w:eastAsia="Times New Roman" w:cs="Times New Roman"/>
                <w:b w:val="false"/>
                <w:b w:val="false"/>
                <w:bCs w:val="false"/>
                <w:color w:val="000000"/>
                <w:sz w:val="26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NewRomanPSMT" w:hAnsi="TimesNewRomanPSMT"/>
                <w:b w:val="false"/>
                <w:bCs w:val="false"/>
                <w:color w:val="000000"/>
                <w:sz w:val="26"/>
                <w:szCs w:val="28"/>
                <w:highlight w:val="white"/>
                <w:lang w:val="ru-RU" w:eastAsia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left"/>
              <w:rPr>
                <w:rFonts w:ascii="TimesNewRomanPSMT" w:hAnsi="TimesNewRomanPSMT" w:cs="Times New Roman"/>
                <w:color w:val="000000"/>
                <w:sz w:val="26"/>
                <w:szCs w:val="28"/>
                <w:highlight w:val="white"/>
                <w:lang w:val="ru-RU"/>
              </w:rPr>
            </w:pPr>
            <w:r>
              <w:rPr>
                <w:rFonts w:cs="Times New Roman" w:ascii="TimesNewRomanPSMT" w:hAnsi="TimesNewRomanPSMT"/>
                <w:color w:val="000000"/>
                <w:sz w:val="26"/>
                <w:szCs w:val="28"/>
                <w:highlight w:val="white"/>
                <w:lang w:val="ru-RU"/>
              </w:rPr>
              <w:t xml:space="preserve">Весы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NewRomanPSMT" w:hAnsi="TimesNewRomanPSMT" w:cs="Times New Roman"/>
                <w:b w:val="false"/>
                <w:b w:val="false"/>
                <w:bCs w:val="false"/>
                <w:color w:val="000000"/>
                <w:sz w:val="26"/>
                <w:szCs w:val="28"/>
                <w:highlight w:val="white"/>
                <w:lang w:val="ru-RU"/>
              </w:rPr>
            </w:pPr>
            <w:r>
              <w:rPr>
                <w:rFonts w:cs="Times New Roman" w:ascii="TimesNewRomanPSMT" w:hAnsi="TimesNewRomanPSMT"/>
                <w:b w:val="false"/>
                <w:bCs w:val="false"/>
                <w:color w:val="000000"/>
                <w:sz w:val="26"/>
                <w:szCs w:val="28"/>
                <w:highlight w:val="white"/>
                <w:lang w:val="ru-RU"/>
              </w:rPr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left="0" w:right="0" w:hanging="0"/>
        <w:jc w:val="center"/>
        <w:rPr>
          <w:lang w:val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val="ru-RU" w:eastAsia="ru-RU"/>
        </w:rPr>
        <w:t xml:space="preserve">Станция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val="ru-RU" w:eastAsia="ru-RU"/>
        </w:rPr>
        <w:t>«Прошлое и настоящее  »</w:t>
      </w:r>
    </w:p>
    <w:tbl>
      <w:tblPr>
        <w:tblW w:w="9571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4677"/>
        <w:gridCol w:w="3119"/>
        <w:gridCol w:w="124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Вопрос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Ответ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  <w:t>Кол-во баллов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ru-RU"/>
              </w:rPr>
              <w:t>Лампочка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lang w:val="ru-RU"/>
              </w:rPr>
              <w:t>Керосиновая лампа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Колонка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 xml:space="preserve">Радио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Утюг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Утюг, рубель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450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Стиральная машина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Стиральная доска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Банка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>Кувшин, крынка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9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lang w:val="ru-RU" w:eastAsia="ru-RU"/>
              </w:rPr>
              <w:t xml:space="preserve">Станция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  <w:u w:val="single"/>
                <w:lang w:val="ru-RU" w:eastAsia="ru-RU"/>
              </w:rPr>
              <w:t>«Прошлое и настоящее  »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>Электрический чайник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 xml:space="preserve">Самовар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Кастрюля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>Чугун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Туфли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both"/>
              <w:rPr>
                <w:rFonts w:ascii="Times New Roman" w:hAnsi="Times New Roman" w:cs="Times New Roman"/>
                <w:b w:val="false"/>
                <w:b w:val="false"/>
                <w:bCs w:val="false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8"/>
                <w:szCs w:val="28"/>
                <w:lang w:val="ru-RU"/>
              </w:rPr>
              <w:t xml:space="preserve">Лапти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>
          <w:trHeight w:val="367" w:hRule="atLeast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4"/>
              </w:numPr>
              <w:shd w:val="clear" w:fill="FFFFFF"/>
              <w:spacing w:lineRule="auto" w:line="276" w:before="0" w:after="0"/>
              <w:ind w:left="384" w:right="0" w:hanging="360"/>
              <w:rPr>
                <w:rFonts w:ascii="TimesNewRomanPSMT" w:hAnsi="TimesNewRomanPSMT" w:eastAsia="Times New Roman" w:cs="Times New Roman"/>
                <w:color w:val="000000"/>
                <w:sz w:val="26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highlight w:val="white"/>
                <w:lang w:val="ru-RU" w:eastAsia="ru-RU"/>
              </w:rPr>
              <w:t xml:space="preserve">Газонокосилка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fill="FFFFFF"/>
              <w:spacing w:lineRule="auto" w:line="276" w:before="0" w:after="0"/>
              <w:ind w:left="384" w:right="0" w:hanging="360"/>
              <w:jc w:val="both"/>
              <w:rPr>
                <w:rFonts w:ascii="TimesNewRomanPSMT" w:hAnsi="TimesNewRomanPSMT" w:eastAsia="Times New Roman" w:cs="Times New Roman"/>
                <w:b w:val="false"/>
                <w:b w:val="false"/>
                <w:bCs w:val="false"/>
                <w:color w:val="000000"/>
                <w:sz w:val="26"/>
                <w:szCs w:val="28"/>
                <w:highlight w:val="white"/>
                <w:lang w:val="ru-RU" w:eastAsia="ru-RU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 w:eastAsia="ru-RU"/>
              </w:rPr>
              <w:t xml:space="preserve">Серп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right" w:pos="318" w:leader="none"/>
                <w:tab w:val="center" w:pos="513" w:leader="none"/>
              </w:tabs>
              <w:spacing w:lineRule="auto" w:line="276" w:before="0" w:after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200"/>
              <w:jc w:val="left"/>
              <w:rPr>
                <w:rFonts w:ascii="TimesNewRomanPSMT" w:hAnsi="TimesNewRomanPSMT" w:cs="Times New Roman"/>
                <w:color w:val="000000"/>
                <w:sz w:val="26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highlight w:val="white"/>
                <w:lang w:val="ru-RU"/>
              </w:rPr>
              <w:t xml:space="preserve">Весы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hanging="0"/>
              <w:jc w:val="left"/>
              <w:rPr>
                <w:rFonts w:ascii="TimesNewRomanPSMT" w:hAnsi="TimesNewRomanPSMT" w:cs="Times New Roman"/>
                <w:b w:val="false"/>
                <w:b w:val="false"/>
                <w:bCs w:val="false"/>
                <w:color w:val="000000"/>
                <w:sz w:val="26"/>
                <w:szCs w:val="28"/>
                <w:highlight w:val="white"/>
                <w:lang w:val="ru-RU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8"/>
                <w:szCs w:val="28"/>
                <w:highlight w:val="white"/>
                <w:lang w:val="ru-RU"/>
              </w:rPr>
              <w:t xml:space="preserve">Безмен, кантер  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0" w:after="0"/>
              <w:ind w:left="0" w:right="0" w:firstLine="709"/>
              <w:jc w:val="both"/>
              <w:rPr>
                <w:rFonts w:ascii="Times New Roman" w:hAnsi="Times New Roman" w:cs="Times New Roman"/>
                <w:b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ru-RU"/>
              </w:rPr>
            </w:r>
          </w:p>
        </w:tc>
      </w:tr>
    </w:tbl>
    <w:p>
      <w:pPr>
        <w:pStyle w:val="Normal"/>
        <w:spacing w:lineRule="auto" w:line="276" w:before="0" w:after="0"/>
        <w:ind w:right="0" w:hanging="0"/>
        <w:contextualSpacing/>
        <w:jc w:val="both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6. </w:t>
      </w:r>
      <w:r>
        <w:rPr>
          <w:rFonts w:ascii="Times New Roman,Bold" w:hAnsi="Times New Roman,Bold"/>
          <w:b/>
          <w:sz w:val="28"/>
        </w:rPr>
        <w:t>Станция «По улицам села родного»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,Bold" w:hAnsi="Times New Roman,Bold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 xml:space="preserve">Задание: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какие улицы  есть в селе.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1. Центральная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2.Молодежная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3.Весенняя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4.Набережная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5. Луговая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6.Новая</w:t>
      </w:r>
    </w:p>
    <w:p>
      <w:pPr>
        <w:pStyle w:val="Normal"/>
        <w:spacing w:lineRule="auto" w:line="276" w:before="0" w:after="0"/>
        <w:ind w:left="720" w:right="0" w:hanging="0"/>
        <w:contextualSpacing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z w:val="28"/>
          <w:szCs w:val="28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7.Кофанова</w:t>
      </w:r>
    </w:p>
    <w:p>
      <w:pPr>
        <w:pStyle w:val="Normal"/>
        <w:shd w:val="clear" w:color="auto" w:fill="FFFFFF"/>
        <w:spacing w:lineRule="auto" w:line="276" w:before="0" w:after="0"/>
        <w:ind w:left="720" w:right="0" w:hanging="0"/>
        <w:contextualSpacing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ru-RU" w:eastAsia="ru-RU"/>
        </w:rPr>
        <w:t>8.Коммунарская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imes New Roman">
    <w:altName w:val="Bold"/>
    <w:charset w:val="cc"/>
    <w:family w:val="roman"/>
    <w:pitch w:val="variable"/>
  </w:font>
  <w:font w:name="TimesNewRomanPSMT">
    <w:charset w:val="cc"/>
    <w:family w:val="roman"/>
    <w:pitch w:val="variable"/>
  </w:font>
  <w:font w:name="TimesNewRomanPS-BoldMT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e3b2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9"/>
    <w:uiPriority w:val="99"/>
    <w:semiHidden/>
    <w:qFormat/>
    <w:rsid w:val="00877383"/>
    <w:rPr>
      <w:rFonts w:ascii="Tahoma" w:hAnsi="Tahoma" w:cs="Tahoma"/>
      <w:sz w:val="16"/>
      <w:szCs w:val="16"/>
    </w:rPr>
  </w:style>
  <w:style w:type="character" w:styleId="Style15">
    <w:name w:val="Выделение"/>
    <w:qFormat/>
    <w:rPr>
      <w:i/>
      <w:iCs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32">
    <w:name w:val="ListLabel 32"/>
    <w:qFormat/>
    <w:rPr>
      <w:rFonts w:ascii="Times New Roman" w:hAnsi="Times New Roman" w:cs="Symbol"/>
      <w:sz w:val="28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paragraph" w:styleId="Style16" w:customStyle="1">
    <w:name w:val="Заголовок"/>
    <w:basedOn w:val="Normal"/>
    <w:next w:val="Style17"/>
    <w:qFormat/>
    <w:rsid w:val="00ee3b2a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rsid w:val="00ee3b2a"/>
    <w:pPr>
      <w:spacing w:before="0" w:after="140"/>
    </w:pPr>
    <w:rPr/>
  </w:style>
  <w:style w:type="paragraph" w:styleId="Style18">
    <w:name w:val="List"/>
    <w:basedOn w:val="Style17"/>
    <w:rsid w:val="00ee3b2a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11"/>
    <w:basedOn w:val="Normal"/>
    <w:qFormat/>
    <w:rsid w:val="00ee3b2a"/>
    <w:pPr>
      <w:spacing w:lineRule="exact" w:line="319"/>
      <w:ind w:left="710" w:hanging="0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21" w:customStyle="1">
    <w:name w:val="Заголовок 21"/>
    <w:basedOn w:val="Normal"/>
    <w:qFormat/>
    <w:rsid w:val="00ee3b2a"/>
    <w:pPr>
      <w:ind w:left="1099" w:hanging="0"/>
      <w:outlineLvl w:val="2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1" w:customStyle="1">
    <w:name w:val="Название объекта1"/>
    <w:basedOn w:val="Normal"/>
    <w:qFormat/>
    <w:rsid w:val="00ee3b2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rsid w:val="00ee3b2a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0a2c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ableParagraph" w:customStyle="1">
    <w:name w:val="Table Paragraph"/>
    <w:basedOn w:val="Normal"/>
    <w:qFormat/>
    <w:rsid w:val="00ee3b2a"/>
    <w:pPr/>
    <w:rPr>
      <w:rFonts w:ascii="Times New Roman" w:hAnsi="Times New Roman" w:eastAsia="Times New Roman" w:cs="Times New Roman"/>
    </w:rPr>
  </w:style>
  <w:style w:type="paragraph" w:styleId="Style21" w:customStyle="1">
    <w:name w:val="Содержимое таблицы"/>
    <w:basedOn w:val="Normal"/>
    <w:qFormat/>
    <w:rsid w:val="00ee3b2a"/>
    <w:pPr>
      <w:suppressLineNumbers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87738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LibreOffice/6.1.4.2$Windows_X86_64 LibreOffice_project/9d0f32d1f0b509096fd65e0d4bec26ddd1938fd3</Application>
  <Pages>13</Pages>
  <Words>2095</Words>
  <Characters>12356</Characters>
  <CharactersWithSpaces>14341</CharactersWithSpaces>
  <Paragraphs>392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2024-02-29T10:06:00Z</dcterms:created>
  <dc:creator>Новосёловская школа</dc:creator>
  <dc:description/>
  <dc:language>ru-RU</dc:language>
  <cp:lastModifiedBy/>
  <cp:lastPrinted>2025-03-14T05:48:00Z</cp:lastPrinted>
  <dcterms:modified xsi:type="dcterms:W3CDTF">2026-03-14T14:14:39Z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