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AECA0" w14:textId="77777777" w:rsidR="003D2A9E" w:rsidRPr="00830278" w:rsidRDefault="003D2A9E" w:rsidP="00ED672D">
      <w:pPr>
        <w:shd w:val="clear" w:color="auto" w:fill="FFFFFF"/>
        <w:suppressAutoHyphens/>
        <w:spacing w:after="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83027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Муниципальное бюджетное учреждение дополнительного образования</w:t>
      </w:r>
    </w:p>
    <w:p w14:paraId="41648D44" w14:textId="1505792B" w:rsidR="003D2A9E" w:rsidRDefault="003D2A9E" w:rsidP="00ED672D">
      <w:pPr>
        <w:shd w:val="clear" w:color="auto" w:fill="FFFFFF"/>
        <w:suppressAutoHyphens/>
        <w:spacing w:after="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3027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«Центр детского творчества» </w:t>
      </w:r>
      <w:r w:rsidRPr="0083027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г.Трехгорный</w:t>
      </w:r>
    </w:p>
    <w:p w14:paraId="498C4D0F" w14:textId="46547443" w:rsidR="003D2A9E" w:rsidRDefault="003D2A9E" w:rsidP="00ED672D">
      <w:pPr>
        <w:shd w:val="clear" w:color="auto" w:fill="FFFFFF"/>
        <w:suppressAutoHyphens/>
        <w:spacing w:after="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30FD027D" w14:textId="755533AC" w:rsidR="00D72700" w:rsidRDefault="00D72700" w:rsidP="00ED672D">
      <w:pPr>
        <w:shd w:val="clear" w:color="auto" w:fill="FFFFFF"/>
        <w:suppressAutoHyphens/>
        <w:spacing w:after="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60AC4B83" w14:textId="4CD9CE82" w:rsidR="00D72700" w:rsidRDefault="00D72700" w:rsidP="00ED672D">
      <w:pPr>
        <w:shd w:val="clear" w:color="auto" w:fill="FFFFFF"/>
        <w:suppressAutoHyphens/>
        <w:spacing w:after="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5AD43CF9" w14:textId="1B33FDF1" w:rsidR="00D72700" w:rsidRDefault="00D72700" w:rsidP="00ED672D">
      <w:pPr>
        <w:shd w:val="clear" w:color="auto" w:fill="FFFFFF"/>
        <w:suppressAutoHyphens/>
        <w:spacing w:after="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34A1C617" w14:textId="3D393B65" w:rsidR="00D72700" w:rsidRDefault="00D72700" w:rsidP="00ED672D">
      <w:pPr>
        <w:shd w:val="clear" w:color="auto" w:fill="FFFFFF"/>
        <w:suppressAutoHyphens/>
        <w:spacing w:after="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57A85FC4" w14:textId="716EC661" w:rsidR="00D72700" w:rsidRDefault="00D72700" w:rsidP="00ED672D">
      <w:pPr>
        <w:shd w:val="clear" w:color="auto" w:fill="FFFFFF"/>
        <w:suppressAutoHyphens/>
        <w:spacing w:after="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41BD71D2" w14:textId="1B9D4D6D" w:rsidR="00D72700" w:rsidRDefault="00D72700" w:rsidP="00ED672D">
      <w:pPr>
        <w:shd w:val="clear" w:color="auto" w:fill="FFFFFF"/>
        <w:suppressAutoHyphens/>
        <w:spacing w:after="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7CB01DB8" w14:textId="0B7114DB" w:rsidR="00D72700" w:rsidRDefault="00D72700" w:rsidP="00ED672D">
      <w:pPr>
        <w:shd w:val="clear" w:color="auto" w:fill="FFFFFF"/>
        <w:suppressAutoHyphens/>
        <w:spacing w:after="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0C39D686" w14:textId="77777777" w:rsidR="00D72700" w:rsidRPr="00830278" w:rsidRDefault="00D72700" w:rsidP="00ED672D">
      <w:pPr>
        <w:shd w:val="clear" w:color="auto" w:fill="FFFFFF"/>
        <w:suppressAutoHyphens/>
        <w:spacing w:after="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1408A1AE" w14:textId="25D72826" w:rsidR="003D2A9E" w:rsidRDefault="00D72700" w:rsidP="00ED672D">
      <w:pPr>
        <w:shd w:val="clear" w:color="auto" w:fill="FFFFFF"/>
        <w:suppressAutoHyphens/>
        <w:spacing w:after="0" w:line="240" w:lineRule="auto"/>
        <w:ind w:right="10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МЕТОДИЧЕСКАЯ РАЗРАБОТКА</w:t>
      </w:r>
    </w:p>
    <w:p w14:paraId="4A2C10F2" w14:textId="77777777" w:rsidR="00D72700" w:rsidRPr="00830278" w:rsidRDefault="00D72700" w:rsidP="00ED672D">
      <w:pPr>
        <w:shd w:val="clear" w:color="auto" w:fill="FFFFFF"/>
        <w:suppressAutoHyphens/>
        <w:spacing w:after="0" w:line="240" w:lineRule="auto"/>
        <w:ind w:right="10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3CDAEB33" w14:textId="558C4438" w:rsidR="00D72700" w:rsidRDefault="00AF434E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83027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КОМПЛЕКСЫ УПРАЖНЕНИЙ ПО СЦЕНИЧЕСКОЙ РЕЧИ</w:t>
      </w:r>
    </w:p>
    <w:p w14:paraId="545C5FDA" w14:textId="1BC4656D" w:rsidR="00D72700" w:rsidRDefault="00D72700" w:rsidP="00D72700">
      <w:pPr>
        <w:shd w:val="clear" w:color="auto" w:fill="FFFFFF"/>
        <w:suppressAutoHyphens/>
        <w:spacing w:after="0" w:line="240" w:lineRule="auto"/>
        <w:ind w:right="11"/>
        <w:contextualSpacing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5873BBCC" w14:textId="6AF85999" w:rsidR="00D72700" w:rsidRDefault="00D72700" w:rsidP="00D72700">
      <w:pPr>
        <w:shd w:val="clear" w:color="auto" w:fill="FFFFFF"/>
        <w:suppressAutoHyphens/>
        <w:spacing w:after="0" w:line="240" w:lineRule="auto"/>
        <w:ind w:right="11"/>
        <w:contextualSpacing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54923047" w14:textId="0752EAA3" w:rsidR="00D72700" w:rsidRDefault="00D72700" w:rsidP="00D72700">
      <w:pPr>
        <w:shd w:val="clear" w:color="auto" w:fill="FFFFFF"/>
        <w:suppressAutoHyphens/>
        <w:spacing w:after="0" w:line="240" w:lineRule="auto"/>
        <w:ind w:right="11"/>
        <w:contextualSpacing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130036B3" w14:textId="0A3F2F72" w:rsidR="00D72700" w:rsidRDefault="00D72700" w:rsidP="00D72700">
      <w:pPr>
        <w:shd w:val="clear" w:color="auto" w:fill="FFFFFF"/>
        <w:suppressAutoHyphens/>
        <w:spacing w:after="0" w:line="240" w:lineRule="auto"/>
        <w:ind w:right="11"/>
        <w:contextualSpacing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350BE7A8" w14:textId="24C2D733" w:rsidR="00D72700" w:rsidRDefault="00D72700" w:rsidP="00D72700">
      <w:pPr>
        <w:shd w:val="clear" w:color="auto" w:fill="FFFFFF"/>
        <w:suppressAutoHyphens/>
        <w:spacing w:after="0" w:line="240" w:lineRule="auto"/>
        <w:ind w:right="11"/>
        <w:contextualSpacing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61C677B9" w14:textId="15EBD6E4" w:rsidR="00D72700" w:rsidRDefault="00D72700" w:rsidP="00D72700">
      <w:pPr>
        <w:shd w:val="clear" w:color="auto" w:fill="FFFFFF"/>
        <w:suppressAutoHyphens/>
        <w:spacing w:after="0" w:line="240" w:lineRule="auto"/>
        <w:ind w:right="11"/>
        <w:contextualSpacing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139FA4C6" w14:textId="6E80FF64" w:rsidR="00D72700" w:rsidRDefault="00D72700" w:rsidP="00D72700">
      <w:pPr>
        <w:shd w:val="clear" w:color="auto" w:fill="FFFFFF"/>
        <w:suppressAutoHyphens/>
        <w:spacing w:after="0" w:line="240" w:lineRule="auto"/>
        <w:ind w:right="11"/>
        <w:contextualSpacing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65D299C2" w14:textId="5B61A02F" w:rsidR="00D72700" w:rsidRDefault="00D72700" w:rsidP="00D72700">
      <w:pPr>
        <w:shd w:val="clear" w:color="auto" w:fill="FFFFFF"/>
        <w:suppressAutoHyphens/>
        <w:spacing w:after="0" w:line="240" w:lineRule="auto"/>
        <w:ind w:right="11"/>
        <w:contextualSpacing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4B4B1CD1" w14:textId="77777777" w:rsidR="00D72700" w:rsidRDefault="00D72700" w:rsidP="00D72700">
      <w:pPr>
        <w:shd w:val="clear" w:color="auto" w:fill="FFFFFF"/>
        <w:suppressAutoHyphens/>
        <w:spacing w:after="0" w:line="240" w:lineRule="auto"/>
        <w:ind w:right="11"/>
        <w:contextualSpacing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0D8EA0F8" w14:textId="77777777" w:rsidR="00D72700" w:rsidRDefault="00D72700" w:rsidP="00D72700">
      <w:pPr>
        <w:shd w:val="clear" w:color="auto" w:fill="FFFFFF"/>
        <w:suppressAutoHyphens/>
        <w:spacing w:after="0" w:line="240" w:lineRule="auto"/>
        <w:ind w:right="11"/>
        <w:contextualSpacing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3C6ADE97" w14:textId="76D61272" w:rsidR="00D72700" w:rsidRPr="00830278" w:rsidRDefault="00D72700" w:rsidP="00D72700">
      <w:pPr>
        <w:shd w:val="clear" w:color="auto" w:fill="FFFFFF"/>
        <w:suppressAutoHyphens/>
        <w:spacing w:after="0" w:line="240" w:lineRule="auto"/>
        <w:ind w:right="11"/>
        <w:contextualSpacing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3027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Работу выполнил:</w:t>
      </w:r>
    </w:p>
    <w:p w14:paraId="6AEA1860" w14:textId="012A142B" w:rsidR="00D72700" w:rsidRPr="00830278" w:rsidRDefault="00D72700" w:rsidP="00D72700">
      <w:pPr>
        <w:shd w:val="clear" w:color="auto" w:fill="FFFFFF"/>
        <w:suppressAutoHyphens/>
        <w:spacing w:after="0" w:line="240" w:lineRule="auto"/>
        <w:ind w:right="11"/>
        <w:contextualSpacing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3027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Митюков И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горь </w:t>
      </w:r>
      <w:r w:rsidRPr="0083027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ладимирович</w:t>
      </w:r>
      <w:r w:rsidRPr="0083027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</w:t>
      </w:r>
    </w:p>
    <w:p w14:paraId="31B60CB1" w14:textId="77777777" w:rsidR="00D72700" w:rsidRPr="00830278" w:rsidRDefault="00D72700" w:rsidP="00D72700">
      <w:pPr>
        <w:shd w:val="clear" w:color="auto" w:fill="FFFFFF"/>
        <w:suppressAutoHyphens/>
        <w:spacing w:after="0" w:line="240" w:lineRule="auto"/>
        <w:ind w:right="11"/>
        <w:contextualSpacing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3027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педагог дополнительного образования </w:t>
      </w:r>
    </w:p>
    <w:p w14:paraId="3011B8D8" w14:textId="77777777" w:rsidR="00D72700" w:rsidRPr="00830278" w:rsidRDefault="00D72700" w:rsidP="00D72700">
      <w:pPr>
        <w:shd w:val="clear" w:color="auto" w:fill="FFFFFF"/>
        <w:suppressAutoHyphens/>
        <w:spacing w:after="0" w:line="240" w:lineRule="auto"/>
        <w:ind w:right="11"/>
        <w:contextualSpacing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3027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МБУДО «ЦДТ»</w:t>
      </w:r>
    </w:p>
    <w:p w14:paraId="012205F8" w14:textId="32ED0871" w:rsidR="00D72700" w:rsidRDefault="00D72700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29239808" w14:textId="21E798AA" w:rsidR="00AF434E" w:rsidRDefault="00AF434E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4CD87E42" w14:textId="28709547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021B7C78" w14:textId="7382B97E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91315ED" w14:textId="6C3D1F4E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FE6D710" w14:textId="55D57806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96A57B7" w14:textId="7FB40A01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38F0B263" w14:textId="04F85AB5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46BC83F5" w14:textId="491F1C4E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498DAF0E" w14:textId="5B819A4E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16098399" w14:textId="060A2F38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4FC23862" w14:textId="68F9D48D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535C13F7" w14:textId="0E76D668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000C07F0" w14:textId="68991F7B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5559B2B6" w14:textId="6D29CF59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804845C" w14:textId="6056C783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C30E3CC" w14:textId="7AA008EF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6883B487" w14:textId="1FB19B0D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B960CCC" w14:textId="4675EE76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354A048D" w14:textId="739D6D56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9786D75" w14:textId="1C0C0D07" w:rsid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155C9233" w14:textId="2376D42F" w:rsidR="00D72700" w:rsidRPr="00D72700" w:rsidRDefault="00D72700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7270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2025 </w:t>
      </w:r>
      <w:r w:rsidR="00A53AB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– 2026 учебный </w:t>
      </w:r>
      <w:r w:rsidRPr="00D7270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год</w:t>
      </w:r>
    </w:p>
    <w:p w14:paraId="0DB9C68A" w14:textId="77777777" w:rsidR="00ED672D" w:rsidRPr="00830278" w:rsidRDefault="00ED672D" w:rsidP="00ED672D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2057D59E" w14:textId="64AADAE6" w:rsidR="00A53AB8" w:rsidRDefault="00A53AB8" w:rsidP="00ED672D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099C94DB" w14:textId="434210B2" w:rsidR="00A53AB8" w:rsidRDefault="00A53AB8" w:rsidP="00587145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АННОТАЦИЯ</w:t>
      </w:r>
    </w:p>
    <w:p w14:paraId="588742DF" w14:textId="581D466B" w:rsidR="00A53AB8" w:rsidRDefault="00A53AB8" w:rsidP="00A53AB8">
      <w:pPr>
        <w:suppressAutoHyphens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1C4D6D53" w14:textId="77777777" w:rsidR="00A53AB8" w:rsidRPr="00A53AB8" w:rsidRDefault="00A53AB8" w:rsidP="00A53AB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53AB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Данный методический материал представляет собой комплекс упражнений по сценической речи, разработанный для обучающихся 1–3 годов обучения в системе дополнительного образования. Основная цель комплекса — формирование и развитие у детей навыков речевой выразительности через системную работу над дыханием, артикуляцией, дикцией и логикой речи.</w:t>
      </w:r>
    </w:p>
    <w:p w14:paraId="66BE9B80" w14:textId="77777777" w:rsidR="00A53AB8" w:rsidRPr="00A53AB8" w:rsidRDefault="00A53AB8" w:rsidP="00A53AB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53AB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Структура пособия выстроена по годам обучения и включает несколько ключевых разделов. В первом разделе представлена дыхательная гимнастика, направленная на постановку речевого дыхания: от упражнений на ровный и короткий выдох («Свеча», «Ёжик») до дифференцированного дыхания и работы с текстом («Читаем с листа», «Футбольный комментатор»).</w:t>
      </w:r>
    </w:p>
    <w:p w14:paraId="4128A916" w14:textId="77777777" w:rsidR="00A53AB8" w:rsidRPr="00A53AB8" w:rsidRDefault="00A53AB8" w:rsidP="00A53AB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53AB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Второй раздел посвящен артикуляционной гимнастике: упражнения для языка («Лопатка — Иголочка», «Качели», «Маляр») и губ («Улыбка — Трубочка», «Пятачок») способствуют активизации речевого аппарата и снятию мышечных зажимов. Отдельное внимание уделяется дикционной тренировке: отработке гласных и согласных звуков, сложных слоговых сочетаний и скороговорок, распределенных по уровням сложности.</w:t>
      </w:r>
    </w:p>
    <w:p w14:paraId="1A67DCFC" w14:textId="77777777" w:rsidR="00A53AB8" w:rsidRPr="00A53AB8" w:rsidRDefault="00A53AB8" w:rsidP="00A53AB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53AB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Важное место в комплексе занимают упражнения на логику речи. Обучающиеся учатся расставлять логические ударения, делать паузы, передавать интонацию перечисления и понимать, как меняется смысл высказывания в зависимости от интонации. Завершающий раздел знакомит с нормами литературного произношения: правильной постановкой ударений в трудных словах и особенностями произношения звуков в современном русском языке.</w:t>
      </w:r>
    </w:p>
    <w:p w14:paraId="762355CD" w14:textId="08915D02" w:rsidR="00A53AB8" w:rsidRDefault="00A53AB8" w:rsidP="00A53AB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53AB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Материал адресован педагогам дополнительного образования, руководителям театральных студий и всем, кто работает над развитием культуры речи у детей. Комплекс построен по принципу «от простого к сложному» и может использоваться как для групповых, так и для индивидуальных занятий.</w:t>
      </w:r>
    </w:p>
    <w:p w14:paraId="35BFE8A3" w14:textId="77777777" w:rsidR="00A53AB8" w:rsidRDefault="00A53AB8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 w:type="page"/>
      </w:r>
    </w:p>
    <w:p w14:paraId="54649528" w14:textId="77777777" w:rsidR="00A04553" w:rsidRDefault="00A04553" w:rsidP="00A04553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83027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КОМПЛЕКСЫ УПРАЖНЕНИЙ ПО СЦЕНИЧЕСКОЙ РЕЧИ</w:t>
      </w:r>
    </w:p>
    <w:p w14:paraId="05AB36F3" w14:textId="77777777" w:rsidR="003D2A9E" w:rsidRPr="003D2A9E" w:rsidRDefault="003D2A9E" w:rsidP="00ED672D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tbl>
      <w:tblPr>
        <w:tblStyle w:val="a5"/>
        <w:tblW w:w="9633" w:type="dxa"/>
        <w:tblLook w:val="04A0" w:firstRow="1" w:lastRow="0" w:firstColumn="1" w:lastColumn="0" w:noHBand="0" w:noVBand="1"/>
      </w:tblPr>
      <w:tblGrid>
        <w:gridCol w:w="3114"/>
        <w:gridCol w:w="3115"/>
        <w:gridCol w:w="3404"/>
      </w:tblGrid>
      <w:tr w:rsidR="00AF434E" w:rsidRPr="00AF434E" w14:paraId="6CC266AE" w14:textId="77777777" w:rsidTr="00D05C3A">
        <w:tc>
          <w:tcPr>
            <w:tcW w:w="3114" w:type="dxa"/>
          </w:tcPr>
          <w:p w14:paraId="1F1CFB74" w14:textId="17860F0C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Дыхательная гимнастика (постановка речевого дыхания)</w:t>
            </w:r>
          </w:p>
        </w:tc>
        <w:tc>
          <w:tcPr>
            <w:tcW w:w="6519" w:type="dxa"/>
            <w:gridSpan w:val="2"/>
          </w:tcPr>
          <w:p w14:paraId="6917C51F" w14:textId="77777777" w:rsidR="00AF434E" w:rsidRPr="00AF434E" w:rsidRDefault="00AF434E" w:rsidP="00AF434E">
            <w:pPr>
              <w:ind w:left="318" w:hanging="318"/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–</w:t>
            </w: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ab/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Выполнять упражнения стоя или сидя, спина прямая, плечи расслаблены и неподвижны.</w:t>
            </w:r>
          </w:p>
          <w:p w14:paraId="4FF22022" w14:textId="77777777" w:rsidR="00AF434E" w:rsidRPr="00AF434E" w:rsidRDefault="00AF434E" w:rsidP="00AF434E">
            <w:pPr>
              <w:ind w:left="318" w:hanging="318"/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–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ab/>
              <w:t>Вдох делается через нос, бесшумно. Выдох — через рот, экономно, без «утечки» воздуха.</w:t>
            </w:r>
          </w:p>
          <w:p w14:paraId="05822497" w14:textId="16C7AB72" w:rsidR="00AF434E" w:rsidRPr="00AF434E" w:rsidRDefault="00AF434E" w:rsidP="00AF434E">
            <w:pPr>
              <w:ind w:left="318" w:hanging="318"/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–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ab/>
              <w:t>Следить, чтобы не было перенапряжения (зажимов в области шеи и плеч).</w:t>
            </w:r>
          </w:p>
        </w:tc>
      </w:tr>
      <w:tr w:rsidR="00AF434E" w:rsidRPr="00AF434E" w14:paraId="3E560CD8" w14:textId="77777777" w:rsidTr="00D05C3A">
        <w:tc>
          <w:tcPr>
            <w:tcW w:w="3114" w:type="dxa"/>
          </w:tcPr>
          <w:p w14:paraId="78EA1965" w14:textId="2C880DFF" w:rsidR="00AF434E" w:rsidRPr="00AF434E" w:rsidRDefault="00AF434E" w:rsidP="00AF43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1 год обучения</w:t>
            </w:r>
          </w:p>
        </w:tc>
        <w:tc>
          <w:tcPr>
            <w:tcW w:w="3115" w:type="dxa"/>
          </w:tcPr>
          <w:p w14:paraId="47DD1F04" w14:textId="3D274724" w:rsidR="00AF434E" w:rsidRPr="00AF434E" w:rsidRDefault="00AF434E" w:rsidP="00AF43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2 год обучения</w:t>
            </w:r>
          </w:p>
        </w:tc>
        <w:tc>
          <w:tcPr>
            <w:tcW w:w="3404" w:type="dxa"/>
          </w:tcPr>
          <w:p w14:paraId="08FBC8E1" w14:textId="15691FF3" w:rsidR="00AF434E" w:rsidRPr="00AF434E" w:rsidRDefault="00AF434E" w:rsidP="00AF43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3 год обучения</w:t>
            </w:r>
          </w:p>
        </w:tc>
      </w:tr>
      <w:tr w:rsidR="00AF434E" w:rsidRPr="00AF434E" w14:paraId="1D4D9D3D" w14:textId="77777777" w:rsidTr="00D05C3A">
        <w:tc>
          <w:tcPr>
            <w:tcW w:w="3114" w:type="dxa"/>
          </w:tcPr>
          <w:p w14:paraId="3748D972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«Свеча» (Упражнение на ровный выдох).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</w:t>
            </w:r>
          </w:p>
          <w:p w14:paraId="1B87B315" w14:textId="2F8C5FED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Исходное положение (И.п.) — стоя. В руке — узкая полоска бумаги. Представить, что это горящая свеча. Сделать спокойный вдох, затем плавно, без толчков подуть на «пламя» так, чтобы оно отклонилось и находилось в этом положении до конца выдоха.</w:t>
            </w:r>
          </w:p>
          <w:p w14:paraId="7BACFC3E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«Шарик» (Тренировка силы выдоха).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</w:t>
            </w:r>
          </w:p>
          <w:p w14:paraId="3FEDF04A" w14:textId="00CAB5CC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И.п. — стоя, руки перед грудью, имитируют держание воздушного шарика. На выдохе произносим звук «пф-ф-ф...», имитируя сдувающийся шарик. Следить, чтобы звук был ровным, без колебаний.</w:t>
            </w:r>
          </w:p>
          <w:p w14:paraId="14806D47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«Ёжик» (Короткий активный выдох).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</w:t>
            </w:r>
          </w:p>
          <w:p w14:paraId="2628218C" w14:textId="3655CC03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И.п. — сидя на стуле. Повернуть голову вправо и сделать короткий, активный, шумный вдох носом (как ёжик, ищущий добычу). Затем, поворачивая голову влево (на выдохе), расслабленно произнести «у-у-у-ф-ф». Повторить 4-6 раз.</w:t>
            </w:r>
          </w:p>
          <w:p w14:paraId="27A4A367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«Насос» (Активизация диафрагмы).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</w:t>
            </w:r>
          </w:p>
          <w:p w14:paraId="6C9BC974" w14:textId="1DECFCA2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И.п. — стоя, ноги на ширине плеч, руки опущены. Сделать легкий поклон — вдох носом. Выпрямляясь — свободный выдох. Вдох должен быть шумным и коротким, как у накачивающего шину насоса. Выдох — пассивный.</w:t>
            </w:r>
          </w:p>
          <w:p w14:paraId="0637A1A6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</w:p>
        </w:tc>
        <w:tc>
          <w:tcPr>
            <w:tcW w:w="3115" w:type="dxa"/>
          </w:tcPr>
          <w:p w14:paraId="07248A78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«Эхо» (Удлинение выдоха).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</w:t>
            </w:r>
          </w:p>
          <w:p w14:paraId="713AAAFB" w14:textId="161D8FDB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Педагог произносит звук или слог (например, «АУ», «ОМ»), дети должны повторить его как можно дольше на одном выдохе, стараясь сохранить силу и высоту звука до конца.</w:t>
            </w:r>
          </w:p>
          <w:p w14:paraId="1176320C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«Самолеты» (Распределение дыхания).</w:t>
            </w:r>
          </w:p>
          <w:p w14:paraId="72BE4622" w14:textId="7E6AADA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И.п. — стоя, руки в стороны. Набрать воздух. Начиная выдох, произносить звук «у-у-у...», одновременно опуская руки. Звук должен быть ровным до полного приземления.</w:t>
            </w:r>
          </w:p>
          <w:p w14:paraId="33A7FC66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«Счет с добором дыхания» (Тренировка добора).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</w:t>
            </w:r>
          </w:p>
          <w:p w14:paraId="08957660" w14:textId="5D94E1D1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Начать считать на одном выдохе: «Раз, два, три, четыре, пять...», когда почувствуете, что воздух заканчивается, быстро и незаметно доберите воздух («подкачайте») и продолжите счет. Важно, чтобы добор не был слышен слушателю и не прерывал ритм счета.</w:t>
            </w:r>
          </w:p>
          <w:p w14:paraId="35CF621F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«Комарик» (Активный выдох с усилением).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</w:t>
            </w:r>
          </w:p>
          <w:p w14:paraId="68EAE344" w14:textId="4E8A96FE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И.п. — стоя, руки на поясе. Набрать воздух. На выдохе произносить звук «з-з-з-з...», постепенно усиливая его громкость (комар приближается), а затем ослабляя (комар удаляется).</w:t>
            </w:r>
          </w:p>
          <w:p w14:paraId="1F41155A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</w:tcPr>
          <w:p w14:paraId="6A5489AC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«Свечи» (Дифференцированный выдох).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</w:t>
            </w:r>
          </w:p>
          <w:p w14:paraId="64257285" w14:textId="44BB8E72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Представить перед собой 5 горящих свечей. Сначала нужно задуть одну свечу (короткий, направленный выдох), затем распределить дыхание на 5 выдохов, чтобы задуть все 5 свечей по очереди.</w:t>
            </w:r>
          </w:p>
          <w:p w14:paraId="534B9175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«Цветочный магазин» (Связь дыхания и обоняния).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</w:t>
            </w:r>
          </w:p>
          <w:p w14:paraId="0BA73741" w14:textId="483278A8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Сделать медленный, глубокий вдох носом, представляя, что нюхаете ароматный цветок. Выдох — со словами «Ах, как пахнет!» или «Ммм...». Задача — передать удовольствие голосом, используя остаточное дыхание.</w:t>
            </w:r>
          </w:p>
          <w:p w14:paraId="58A3E289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«Читаем с листа» (Тренировка с текстом).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</w:t>
            </w:r>
          </w:p>
          <w:p w14:paraId="28FF7169" w14:textId="151819D6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Взять незнакомый текст объемом 4-6 строк. Прочитать его про себя, разметить места для добора воздуха. Прочитать вслух, следя за тем, чтобы дыхания хватало до логических пауз, и добор был незаметен.</w:t>
            </w:r>
          </w:p>
          <w:p w14:paraId="1EE624B5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«Футбольный комментатор» (Дыхание в динамике).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</w:t>
            </w:r>
          </w:p>
          <w:p w14:paraId="6AAE96D8" w14:textId="223679AA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Имитировать голос спортивного комментатора, читая любой текст в быстром темпе, активно жестикулируя и перемещаясь по комнате. Следить за сохранением глубокого дыхания и звучности голоса.</w:t>
            </w:r>
          </w:p>
          <w:p w14:paraId="46DDC42B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</w:p>
          <w:p w14:paraId="1EDCF271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</w:p>
        </w:tc>
      </w:tr>
      <w:tr w:rsidR="00AF434E" w:rsidRPr="00AF434E" w14:paraId="5EF4C9BB" w14:textId="77777777" w:rsidTr="00D05C3A">
        <w:tc>
          <w:tcPr>
            <w:tcW w:w="3114" w:type="dxa"/>
          </w:tcPr>
          <w:p w14:paraId="523DE8AD" w14:textId="5C1D5270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Артикуляционная гимнастика (активизация речевого аппарата)</w:t>
            </w:r>
          </w:p>
        </w:tc>
        <w:tc>
          <w:tcPr>
            <w:tcW w:w="6519" w:type="dxa"/>
            <w:gridSpan w:val="2"/>
          </w:tcPr>
          <w:p w14:paraId="52A1F846" w14:textId="77777777" w:rsidR="00AF434E" w:rsidRPr="00AF434E" w:rsidRDefault="00AF434E" w:rsidP="00AF434E">
            <w:pPr>
              <w:pStyle w:val="a6"/>
              <w:numPr>
                <w:ilvl w:val="0"/>
                <w:numId w:val="18"/>
              </w:numPr>
              <w:ind w:left="323" w:hanging="284"/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Выполнять перед зеркалом для контроля.</w:t>
            </w:r>
          </w:p>
          <w:p w14:paraId="2ABE8047" w14:textId="77777777" w:rsidR="00AF434E" w:rsidRPr="00AF434E" w:rsidRDefault="00AF434E" w:rsidP="00AF434E">
            <w:pPr>
              <w:pStyle w:val="a6"/>
              <w:numPr>
                <w:ilvl w:val="0"/>
                <w:numId w:val="18"/>
              </w:numPr>
              <w:ind w:left="323" w:hanging="284"/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Упражнения выполнять точно, с максимальной амплитудой, в умеренном темпе.</w:t>
            </w:r>
          </w:p>
          <w:p w14:paraId="694BFE61" w14:textId="77777777" w:rsidR="00AF434E" w:rsidRPr="00AF434E" w:rsidRDefault="00AF434E" w:rsidP="00AF434E">
            <w:pPr>
              <w:pStyle w:val="a6"/>
              <w:numPr>
                <w:ilvl w:val="0"/>
                <w:numId w:val="18"/>
              </w:numPr>
              <w:ind w:left="323" w:hanging="284"/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Избегать асимметрии (следить, чтобы губы не растягивались криво, язык не отклонялся в сторону).</w:t>
            </w:r>
          </w:p>
          <w:p w14:paraId="17D4EF80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</w:p>
        </w:tc>
      </w:tr>
      <w:tr w:rsidR="00AF434E" w:rsidRPr="00AF434E" w14:paraId="61E8B91A" w14:textId="77777777" w:rsidTr="00D05C3A">
        <w:tc>
          <w:tcPr>
            <w:tcW w:w="3114" w:type="dxa"/>
          </w:tcPr>
          <w:p w14:paraId="11D0C5BF" w14:textId="49F2ED0B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Упражнения для языка</w:t>
            </w:r>
          </w:p>
        </w:tc>
        <w:tc>
          <w:tcPr>
            <w:tcW w:w="6519" w:type="dxa"/>
            <w:gridSpan w:val="2"/>
          </w:tcPr>
          <w:p w14:paraId="55EB2FC2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«Лопатка — Иголочка»: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широкий расслабленный язык положить на нижнюю губу (лопатка), затем сделать язык узким и напряженным, вытянув его вперед (иголочка).</w:t>
            </w:r>
          </w:p>
          <w:p w14:paraId="3A940D54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«Качели»: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рот открыт, тянем язык попеременно то к носу (вверх), то к подбородку (вниз).</w:t>
            </w:r>
          </w:p>
          <w:p w14:paraId="5CD01FEA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«Часики»: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рот открыт, язык двигается влево-вправо к уголкам рта.</w:t>
            </w:r>
          </w:p>
          <w:p w14:paraId="37652A07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lastRenderedPageBreak/>
              <w:t>«Вкусное варенье»: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широким языком облизать верхнюю губу сверху вниз, а затем нижнюю.</w:t>
            </w:r>
          </w:p>
          <w:p w14:paraId="3F0A161A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«Лошадка»: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поцокать языком, меняя темп (медленно-быстро).</w:t>
            </w:r>
          </w:p>
          <w:p w14:paraId="00FEA8D5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«Маляр»: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рот открыт, кончиком языка, как кисточкой, «красим» небо от верхних зубов к горлышку и обратно.</w:t>
            </w:r>
          </w:p>
          <w:p w14:paraId="371CAB69" w14:textId="3CF6240A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«Дятел»: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рот открыт, кончиком языка с силой ударять по бугоркам за верхними зубами (альвеолам), произнося «д-д-д-д».</w:t>
            </w:r>
          </w:p>
        </w:tc>
      </w:tr>
      <w:tr w:rsidR="00AF434E" w:rsidRPr="00AF434E" w14:paraId="7413F659" w14:textId="77777777" w:rsidTr="00D05C3A">
        <w:tc>
          <w:tcPr>
            <w:tcW w:w="3114" w:type="dxa"/>
          </w:tcPr>
          <w:p w14:paraId="533B6DC0" w14:textId="020E5371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lastRenderedPageBreak/>
              <w:t>Упражнения для губ и челюсти</w:t>
            </w:r>
          </w:p>
        </w:tc>
        <w:tc>
          <w:tcPr>
            <w:tcW w:w="6519" w:type="dxa"/>
            <w:gridSpan w:val="2"/>
          </w:tcPr>
          <w:p w14:paraId="7EB7984E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«Улыбка — Трубочка»: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губы в широкой улыбке (зубы сжаты) вытягиваются в трубочку (хоботок).</w:t>
            </w:r>
          </w:p>
          <w:p w14:paraId="645ADFD8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«Пятачок»: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вытянуть губы трубочкой и двигать ими влево-вправо, вверх-вниз, совершать круговые движения.</w:t>
            </w:r>
          </w:p>
          <w:p w14:paraId="0D4A56E3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«Обида»: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оттопырить нижнюю губу, придав лицу обиженное выражение. Затем оттопырить верхнюю губу (презрение).</w:t>
            </w:r>
          </w:p>
          <w:p w14:paraId="77F3E7C7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«Зевота»: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имитация зевоты с открытым ртом и опусканием корня языка (тренирует мягкое небо).</w:t>
            </w:r>
          </w:p>
          <w:p w14:paraId="630FA8AA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«Удивление»: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произносить гласные звуки, активно открывая рот: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А-а-а, Э-э-э, О-о-о, У-у-у, Ы-ы-ы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. Следить, чтобы движение было только в челюсти, голова не запрокидывалась.</w:t>
            </w:r>
          </w:p>
          <w:p w14:paraId="36B25FDA" w14:textId="5863FADB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«Упрямец»: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сжать челюсти, попытаться опустить нижнюю челюсть вниз, преодолевая сопротивление рук (кулак под подбородком).</w:t>
            </w:r>
          </w:p>
        </w:tc>
      </w:tr>
      <w:tr w:rsidR="00AF434E" w:rsidRPr="00AF434E" w14:paraId="559D395C" w14:textId="77777777" w:rsidTr="00D05C3A">
        <w:tc>
          <w:tcPr>
            <w:tcW w:w="3114" w:type="dxa"/>
          </w:tcPr>
          <w:p w14:paraId="456D65C1" w14:textId="454369F2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Дикционная гимнастика (тренировка четкости)</w:t>
            </w:r>
          </w:p>
        </w:tc>
        <w:tc>
          <w:tcPr>
            <w:tcW w:w="6519" w:type="dxa"/>
            <w:gridSpan w:val="2"/>
          </w:tcPr>
          <w:p w14:paraId="4E2DFF05" w14:textId="161D0143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О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тработка четкого и внятного произношения звуков в слогах и словах</w:t>
            </w:r>
          </w:p>
        </w:tc>
      </w:tr>
      <w:tr w:rsidR="00AF434E" w:rsidRPr="00AF434E" w14:paraId="0F59B87D" w14:textId="77777777" w:rsidTr="00D05C3A">
        <w:tc>
          <w:tcPr>
            <w:tcW w:w="3114" w:type="dxa"/>
          </w:tcPr>
          <w:p w14:paraId="4140E9AE" w14:textId="53D5C4C9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Тренировка гласных звуков</w:t>
            </w:r>
          </w:p>
        </w:tc>
        <w:tc>
          <w:tcPr>
            <w:tcW w:w="6519" w:type="dxa"/>
            <w:gridSpan w:val="2"/>
          </w:tcPr>
          <w:p w14:paraId="7035BB39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Произносить цепочки гласных слитно, на одном выдохе, меняя ударение и высоту тона:</w:t>
            </w:r>
          </w:p>
          <w:p w14:paraId="585C7DF4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У – УУ – УУУ – УУУУ (усиление и ослабление)</w:t>
            </w:r>
          </w:p>
          <w:p w14:paraId="6F58EA68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У – О – А – Э – Ы – И (следить за широким открытием рта на А и О, узким на И)</w:t>
            </w:r>
          </w:p>
          <w:p w14:paraId="41257FC8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*И-Э-А-О-У-Ы* (от самого высокого звука к самому низкому)</w:t>
            </w:r>
          </w:p>
          <w:p w14:paraId="3E1D913D" w14:textId="6BBA530C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*Ы-У-О-А-Э-И* (от самого низкого к самому высокому)</w:t>
            </w:r>
          </w:p>
        </w:tc>
      </w:tr>
      <w:tr w:rsidR="00AF434E" w:rsidRPr="00AF434E" w14:paraId="1F9621BC" w14:textId="77777777" w:rsidTr="00D05C3A">
        <w:tc>
          <w:tcPr>
            <w:tcW w:w="3114" w:type="dxa"/>
          </w:tcPr>
          <w:p w14:paraId="2A0BD676" w14:textId="0F5775F1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Тренировка согласных звуков</w:t>
            </w:r>
          </w:p>
        </w:tc>
        <w:tc>
          <w:tcPr>
            <w:tcW w:w="6519" w:type="dxa"/>
            <w:gridSpan w:val="2"/>
          </w:tcPr>
          <w:p w14:paraId="08F85D56" w14:textId="77777777" w:rsid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Произносить слоговые сочетания, активно работая губами и языком. Согласные звуки утрировать.</w:t>
            </w:r>
          </w:p>
          <w:p w14:paraId="46BCCCD1" w14:textId="77777777" w:rsidR="00AF434E" w:rsidRDefault="00AF434E" w:rsidP="00AF43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ГУБНЫЕ (П-Б-М); ЯЗЫЧНЫЕ (Т-Д-Н); ШИПЯЩИЕ (Ш-Ж-Ч-Щ); СВИСТЯЩИЕ (С-З-Ц)</w:t>
            </w:r>
          </w:p>
          <w:p w14:paraId="6317BBE6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Усложненные сочетания (чередование):</w:t>
            </w:r>
          </w:p>
          <w:p w14:paraId="20905E24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ПТА-ПТО-ПТУ-ПТЭ-ПТЫ-ПТИ</w:t>
            </w:r>
          </w:p>
          <w:p w14:paraId="5D786105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БДГА-БДГО-БДГУ-БДГЭ-БДГЫ-БДГИ</w:t>
            </w:r>
          </w:p>
          <w:p w14:paraId="6E2EE3C4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КТПА-КТПО-КТПУ-КТПЭ-КТПЫ-КТПИ</w:t>
            </w:r>
          </w:p>
          <w:p w14:paraId="17E4C613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ВЗДРА-ВЗДРО-ВЗДРУ-ВЗДРЭ-ВЗДРЫ-ВЗДРИ</w:t>
            </w:r>
          </w:p>
          <w:p w14:paraId="661A720C" w14:textId="2270603D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РЛИ-РЛЭ-РЛА-РЛО-РЛУ-РЛЫ (следить за четкостью Р и Л)</w:t>
            </w:r>
          </w:p>
        </w:tc>
      </w:tr>
      <w:tr w:rsidR="00AF434E" w:rsidRPr="00AF434E" w14:paraId="19E8D4C4" w14:textId="77777777" w:rsidTr="00D05C3A">
        <w:tc>
          <w:tcPr>
            <w:tcW w:w="3114" w:type="dxa"/>
          </w:tcPr>
          <w:p w14:paraId="212F82E7" w14:textId="4494B4C8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Скороговорки</w:t>
            </w:r>
          </w:p>
        </w:tc>
        <w:tc>
          <w:tcPr>
            <w:tcW w:w="6519" w:type="dxa"/>
            <w:gridSpan w:val="2"/>
          </w:tcPr>
          <w:p w14:paraId="70C46324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сначала проговорить скороговорку медленно, потом в среднем темпе, и только потом — быстро, сохраняя четкость.</w:t>
            </w:r>
          </w:p>
          <w:p w14:paraId="239EB094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</w:p>
        </w:tc>
      </w:tr>
      <w:tr w:rsidR="00AF434E" w:rsidRPr="00AF434E" w14:paraId="7AA42FE2" w14:textId="77777777" w:rsidTr="00D05C3A">
        <w:tc>
          <w:tcPr>
            <w:tcW w:w="3114" w:type="dxa"/>
          </w:tcPr>
          <w:p w14:paraId="46B95BDA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У ежа — ежата, у ужа — ужата.</w:t>
            </w:r>
          </w:p>
          <w:p w14:paraId="50059DB3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От топота копыт пыль по полю летит.</w:t>
            </w:r>
          </w:p>
          <w:p w14:paraId="027FBE43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Шла Саша по шоссе и сосала сушку.</w:t>
            </w:r>
          </w:p>
          <w:p w14:paraId="79B2C8D5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Кукушка кукушонку купила капюшон.</w:t>
            </w:r>
          </w:p>
          <w:p w14:paraId="7CFF97DA" w14:textId="681E66A6" w:rsidR="00AF434E" w:rsidRPr="00E62C22" w:rsidRDefault="00E62C22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Карл у Клары украл кораллы, а Клара у Карла украла кларнет.</w:t>
            </w:r>
          </w:p>
        </w:tc>
        <w:tc>
          <w:tcPr>
            <w:tcW w:w="3115" w:type="dxa"/>
          </w:tcPr>
          <w:p w14:paraId="5C68D3B7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Тридцать три корабля лавировали, лавировали, да не вылавировали.</w:t>
            </w:r>
          </w:p>
          <w:p w14:paraId="3C8EEA2C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Королева Клара строго карала Карла за кражу коралла.</w:t>
            </w:r>
          </w:p>
          <w:p w14:paraId="51BA79E4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Рапортовал, да не дорапортовал, а стал дорапортовывать — зарапортовался.</w:t>
            </w:r>
          </w:p>
          <w:p w14:paraId="79E30CD8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Стоит поп на копне, колпак на попе, копна под попом, поп под колпаком.</w:t>
            </w:r>
          </w:p>
          <w:p w14:paraId="1670C5B0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На дворе трава, на траве дрова. Не руби дрова на траве двора.</w:t>
            </w:r>
          </w:p>
          <w:p w14:paraId="74718B1E" w14:textId="77777777" w:rsidR="00AF434E" w:rsidRPr="00AF434E" w:rsidRDefault="00AF434E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</w:tcPr>
          <w:p w14:paraId="04F2BB9B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Бомбардир бонбоньерками бомбардировал барышень Бранденбурга.</w:t>
            </w:r>
          </w:p>
          <w:p w14:paraId="6F13E686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Деидеологизировали-деидеологизировали, да и додеидеологизировались.</w:t>
            </w:r>
          </w:p>
          <w:p w14:paraId="697F8BE0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Флюорографист флюорографировал флюорографистку.</w:t>
            </w:r>
          </w:p>
          <w:p w14:paraId="5D26117A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Курфюрст скомпрометировал ландскнехта.</w:t>
            </w:r>
          </w:p>
          <w:p w14:paraId="18794DE3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В Кабардино-Балкарии валокордин из Болгарии.</w:t>
            </w:r>
          </w:p>
          <w:p w14:paraId="42F2E0BB" w14:textId="266EF0ED" w:rsidR="00AF434E" w:rsidRPr="00E62C22" w:rsidRDefault="00E62C22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Их пестициды не перепестицидят наши по пестицидности.</w:t>
            </w:r>
          </w:p>
        </w:tc>
      </w:tr>
      <w:tr w:rsidR="00E62C22" w:rsidRPr="00AF434E" w14:paraId="311B32A1" w14:textId="77777777" w:rsidTr="00D05C3A">
        <w:tc>
          <w:tcPr>
            <w:tcW w:w="3114" w:type="dxa"/>
          </w:tcPr>
          <w:p w14:paraId="1F00C50D" w14:textId="64D3D24C" w:rsidR="00E62C22" w:rsidRPr="00AF434E" w:rsidRDefault="00E62C22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Логика речи</w:t>
            </w:r>
          </w:p>
        </w:tc>
        <w:tc>
          <w:tcPr>
            <w:tcW w:w="6519" w:type="dxa"/>
            <w:gridSpan w:val="2"/>
          </w:tcPr>
          <w:p w14:paraId="23A288BD" w14:textId="2D646D3D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Д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он</w:t>
            </w:r>
            <w: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ести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 xml:space="preserve"> смысл высказывания через расстановку логических пауз и ударений.</w:t>
            </w:r>
          </w:p>
          <w:p w14:paraId="0021F0B0" w14:textId="77777777" w:rsidR="00E62C22" w:rsidRPr="00AF434E" w:rsidRDefault="00E62C22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</w:p>
        </w:tc>
      </w:tr>
      <w:tr w:rsidR="00E62C22" w:rsidRPr="00AF434E" w14:paraId="43E0241D" w14:textId="77777777" w:rsidTr="00D05C3A">
        <w:tc>
          <w:tcPr>
            <w:tcW w:w="3114" w:type="dxa"/>
          </w:tcPr>
          <w:p w14:paraId="63ACD23C" w14:textId="4BD3268C" w:rsidR="00E62C22" w:rsidRPr="00AF434E" w:rsidRDefault="00E62C22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Упражнения на логическое ударение</w:t>
            </w:r>
          </w:p>
        </w:tc>
        <w:tc>
          <w:tcPr>
            <w:tcW w:w="6519" w:type="dxa"/>
            <w:gridSpan w:val="2"/>
          </w:tcPr>
          <w:p w14:paraId="48EAD043" w14:textId="2ABA042D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u w:val="single"/>
                <w:lang w:eastAsia="ru-RU"/>
              </w:rPr>
              <w:t>«Разный смысл»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u w:val="single"/>
                <w:lang w:eastAsia="ru-RU"/>
              </w:rPr>
              <w:br/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 xml:space="preserve">Прочитать фразу, меняя логическое ударение (выделяя голосом главное 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lastRenderedPageBreak/>
              <w:t>по смыслу слово). Понаблюдать, как меняется смысл.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br/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Фраза: «Завтра мы идем в театр».</w:t>
            </w:r>
          </w:p>
          <w:p w14:paraId="7344656A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«</w:t>
            </w: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Завтра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мы идем в театр» (а не сегодня).</w:t>
            </w:r>
          </w:p>
          <w:p w14:paraId="21F393DD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«Завтра </w:t>
            </w: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мы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идем в театр» (а не они).</w:t>
            </w:r>
          </w:p>
          <w:p w14:paraId="187C3E9C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«Завтра мы </w:t>
            </w: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идем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в театр» (а не поедем).</w:t>
            </w:r>
          </w:p>
          <w:p w14:paraId="717A986C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«Завтра мы идем в </w:t>
            </w: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театр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» (а не в кино).</w:t>
            </w:r>
          </w:p>
          <w:p w14:paraId="07365874" w14:textId="3D45682B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u w:val="single"/>
                <w:lang w:eastAsia="ru-RU"/>
              </w:rPr>
              <w:t>«Вопрос — ответ»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u w:val="single"/>
                <w:lang w:eastAsia="ru-RU"/>
              </w:rPr>
              <w:br/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Один ученик задает вопрос, другой отвечает, выделяя главное слово.</w:t>
            </w:r>
          </w:p>
          <w:p w14:paraId="4AEC1F4D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Вопрос: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Ты купил </w:t>
            </w: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билеты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?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Ответ: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Я купил </w:t>
            </w: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билеты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.</w:t>
            </w:r>
          </w:p>
          <w:p w14:paraId="5F79998C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Вопрос: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</w:t>
            </w: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Ты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купил билеты?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Ответ: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</w:t>
            </w: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Я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купил билеты.</w:t>
            </w:r>
          </w:p>
          <w:p w14:paraId="3BB5ADFA" w14:textId="6300DF8A" w:rsidR="00E62C22" w:rsidRPr="00E62C22" w:rsidRDefault="00E62C22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Вопрос: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Ты купил билеты </w:t>
            </w: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на завтра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?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Ответ: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Я купил билеты </w:t>
            </w: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на завтра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.</w:t>
            </w:r>
          </w:p>
        </w:tc>
      </w:tr>
      <w:tr w:rsidR="00E62C22" w:rsidRPr="00AF434E" w14:paraId="583C05DA" w14:textId="77777777" w:rsidTr="00D05C3A">
        <w:tc>
          <w:tcPr>
            <w:tcW w:w="3114" w:type="dxa"/>
          </w:tcPr>
          <w:p w14:paraId="5F21CEE0" w14:textId="740CE316" w:rsidR="00E62C22" w:rsidRPr="00AF434E" w:rsidRDefault="00E62C22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lastRenderedPageBreak/>
              <w:t>Упражнения на логические паузы</w:t>
            </w:r>
          </w:p>
        </w:tc>
        <w:tc>
          <w:tcPr>
            <w:tcW w:w="6519" w:type="dxa"/>
            <w:gridSpan w:val="2"/>
          </w:tcPr>
          <w:p w14:paraId="4ABBC68B" w14:textId="5A4251B5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u w:val="single"/>
                <w:lang w:eastAsia="ru-RU"/>
              </w:rPr>
              <w:t>«Знаки препинания»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br/>
              <w:t>Прочитать предложение, обращая внимание на паузы:</w:t>
            </w:r>
          </w:p>
          <w:p w14:paraId="20BCAA0D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Запятая: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короткая пауза (голос идет вверх).</w:t>
            </w:r>
          </w:p>
          <w:p w14:paraId="00D46940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Точка: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длинная пауза (голос идет вниз).</w:t>
            </w:r>
          </w:p>
          <w:p w14:paraId="6FD67C63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Многоточие: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очень длинная пауза, голос «зависает», давая понять, что мысль не закончена.</w:t>
            </w:r>
          </w:p>
          <w:p w14:paraId="126ECE64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Абзац: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самая длинная пауза, смена микротемы.</w:t>
            </w:r>
          </w:p>
          <w:p w14:paraId="3FF08B0D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Пример: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«Но однажды // — а случилось это ранней осенью // — листья на дереве / вдруг пожелтели / и начали опадать. // Иван-царевич очень удивился: / «Что с тобой, / деревце? / Неужели ты / заболело? /» (// — длинные паузы, / — короткие).</w:t>
            </w:r>
          </w:p>
          <w:p w14:paraId="0A133875" w14:textId="3D3F01EC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u w:val="single"/>
                <w:lang w:eastAsia="ru-RU"/>
              </w:rPr>
              <w:t>«Запятая и точка»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br/>
              <w:t>Педагог читает текст без пауз (скороговоркой). Задача детей — хлопком «вставить» запятые и точку в нужных местах. Затем ученик читает текст, соблюдая паузы.</w:t>
            </w:r>
          </w:p>
          <w:p w14:paraId="3BCA3ABC" w14:textId="353990D4" w:rsidR="00E62C22" w:rsidRPr="00E62C22" w:rsidRDefault="00E62C22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u w:val="single"/>
                <w:lang w:eastAsia="ru-RU"/>
              </w:rPr>
              <w:t>«Перечислительная интонация»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u w:val="single"/>
                <w:lang w:eastAsia="ru-RU"/>
              </w:rPr>
              <w:br/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Отработка интонации перечисления. Голос последовательно повышается на каждом однородном члене и резко падает на последнем.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br/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Пример: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«В нашем лесу растут березы /, осины /, дубы / и клены //.»</w:t>
            </w:r>
          </w:p>
        </w:tc>
      </w:tr>
      <w:tr w:rsidR="00E62C22" w:rsidRPr="00AF434E" w14:paraId="03489F5A" w14:textId="77777777" w:rsidTr="00D05C3A">
        <w:tc>
          <w:tcPr>
            <w:tcW w:w="3114" w:type="dxa"/>
          </w:tcPr>
          <w:p w14:paraId="7765535E" w14:textId="18877E30" w:rsidR="00E62C22" w:rsidRPr="00AF434E" w:rsidRDefault="00E62C22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Правильное произношение (усвоение норм литературного произношения)</w:t>
            </w:r>
          </w:p>
        </w:tc>
        <w:tc>
          <w:tcPr>
            <w:tcW w:w="6519" w:type="dxa"/>
            <w:gridSpan w:val="2"/>
          </w:tcPr>
          <w:p w14:paraId="1AEDCA1B" w14:textId="77777777" w:rsidR="00E62C22" w:rsidRDefault="00E62C22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E62C22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Произносить вслух, запоминая</w:t>
            </w:r>
            <w: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.</w:t>
            </w:r>
          </w:p>
          <w:p w14:paraId="735AF3D1" w14:textId="5AB43AA1" w:rsidR="00E62C22" w:rsidRPr="00E62C22" w:rsidRDefault="00E62C22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Проговаривать в словах</w:t>
            </w:r>
          </w:p>
        </w:tc>
      </w:tr>
      <w:tr w:rsidR="00E62C22" w:rsidRPr="00AF434E" w14:paraId="0DAC3234" w14:textId="77777777" w:rsidTr="00D05C3A">
        <w:tc>
          <w:tcPr>
            <w:tcW w:w="3114" w:type="dxa"/>
          </w:tcPr>
          <w:p w14:paraId="71C23D45" w14:textId="097140A4" w:rsidR="00E62C22" w:rsidRPr="00AF434E" w:rsidRDefault="00E62C22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 xml:space="preserve">Слова с трудным ударением </w:t>
            </w:r>
          </w:p>
        </w:tc>
        <w:tc>
          <w:tcPr>
            <w:tcW w:w="6519" w:type="dxa"/>
            <w:gridSpan w:val="2"/>
          </w:tcPr>
          <w:p w14:paraId="54464E71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Каталог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,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диалог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,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монолог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,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некролог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.</w:t>
            </w:r>
          </w:p>
          <w:p w14:paraId="283C282F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Звонит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,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звоним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,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звонят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(всегда на И).</w:t>
            </w:r>
          </w:p>
          <w:p w14:paraId="26DE5277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Торты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,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банты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,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шарфы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(ударение на первый слог).</w:t>
            </w:r>
          </w:p>
          <w:p w14:paraId="3A0E6C55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Свекла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(а не свекла́).</w:t>
            </w:r>
          </w:p>
          <w:p w14:paraId="565ECF32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Средства́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(мн.ч.), но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сре́дство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(ед.ч.).</w:t>
            </w:r>
          </w:p>
          <w:p w14:paraId="0E3F9499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Балова́ть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,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балу́юсь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.</w:t>
            </w:r>
          </w:p>
          <w:p w14:paraId="3834667B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Включи́т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,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включа́т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.</w:t>
            </w:r>
          </w:p>
          <w:p w14:paraId="4D4C5FAA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Краси́вее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.</w:t>
            </w:r>
          </w:p>
          <w:p w14:paraId="05FED494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Жалюзи́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.</w:t>
            </w:r>
          </w:p>
          <w:p w14:paraId="1C2DE0C0" w14:textId="77777777" w:rsidR="00E62C22" w:rsidRPr="00AF434E" w:rsidRDefault="00E62C22" w:rsidP="00E62C22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Феномен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(допустимо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фено́мен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).</w:t>
            </w:r>
          </w:p>
          <w:p w14:paraId="23F874F9" w14:textId="3EDD7F1D" w:rsidR="00E62C22" w:rsidRPr="00E62C22" w:rsidRDefault="00E62C22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Догово́р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, но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20"/>
                <w:szCs w:val="20"/>
                <w:lang w:eastAsia="ru-RU"/>
              </w:rPr>
              <w:t>до́говор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  <w:t> (разг.).</w:t>
            </w:r>
          </w:p>
        </w:tc>
      </w:tr>
      <w:tr w:rsidR="00E62C22" w:rsidRPr="00AF434E" w14:paraId="4EEE4411" w14:textId="77777777" w:rsidTr="00D05C3A">
        <w:tc>
          <w:tcPr>
            <w:tcW w:w="3114" w:type="dxa"/>
          </w:tcPr>
          <w:p w14:paraId="685BA6E6" w14:textId="753463D8" w:rsidR="00E62C22" w:rsidRPr="00AF434E" w:rsidRDefault="00E62C22" w:rsidP="00AF434E">
            <w:pP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0"/>
                <w:szCs w:val="20"/>
                <w:lang w:eastAsia="ru-RU"/>
              </w:rPr>
              <w:t>Слова с произношением звуков</w:t>
            </w:r>
          </w:p>
        </w:tc>
        <w:tc>
          <w:tcPr>
            <w:tcW w:w="6519" w:type="dxa"/>
            <w:gridSpan w:val="2"/>
          </w:tcPr>
          <w:p w14:paraId="08B47FDA" w14:textId="77777777" w:rsidR="00D05C3A" w:rsidRPr="00AF434E" w:rsidRDefault="00D05C3A" w:rsidP="00D05C3A">
            <w:pPr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18"/>
                <w:szCs w:val="18"/>
                <w:lang w:eastAsia="ru-RU"/>
              </w:rPr>
              <w:t>Произношение ЧН:</w:t>
            </w:r>
          </w:p>
          <w:p w14:paraId="0F9970E4" w14:textId="77777777" w:rsidR="00D05C3A" w:rsidRPr="00AF434E" w:rsidRDefault="00D05C3A" w:rsidP="00D05C3A">
            <w:pPr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  <w:t>В современном русском языке часто произносится [ч’н]: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18"/>
                <w:szCs w:val="18"/>
                <w:lang w:eastAsia="ru-RU"/>
              </w:rPr>
              <w:t>ве[ч’н]ый, да[ч’н]ый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  <w:t>.</w:t>
            </w:r>
          </w:p>
          <w:p w14:paraId="0C8C9221" w14:textId="77777777" w:rsidR="00D05C3A" w:rsidRPr="00AF434E" w:rsidRDefault="00D05C3A" w:rsidP="00D05C3A">
            <w:pPr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  <w:t>Но в некоторых словах обязательно [шн]: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18"/>
                <w:szCs w:val="18"/>
                <w:lang w:eastAsia="ru-RU"/>
              </w:rPr>
              <w:t>коне[шн]о, ску[шн]о, наро[шн]о, яи[шн]ица, пустя[шн]ый, скворе[шн]ик, Савви[шн]а, Ильини[шн]а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  <w:t>.</w:t>
            </w:r>
          </w:p>
          <w:p w14:paraId="07CEB16A" w14:textId="77777777" w:rsidR="00D05C3A" w:rsidRPr="00AF434E" w:rsidRDefault="00D05C3A" w:rsidP="00D05C3A">
            <w:pPr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  <w:t>Допустимы оба варианта: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18"/>
                <w:szCs w:val="18"/>
                <w:lang w:eastAsia="ru-RU"/>
              </w:rPr>
              <w:t>було[чн]ая — було[шн]ая, моло[чн]ый — моло[шн]ый, праче[чн]ая — праче[шн]ая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  <w:t>.</w:t>
            </w:r>
          </w:p>
          <w:p w14:paraId="1F78F68B" w14:textId="77777777" w:rsidR="00D05C3A" w:rsidRPr="00AF434E" w:rsidRDefault="00D05C3A" w:rsidP="00D05C3A">
            <w:pPr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18"/>
                <w:szCs w:val="18"/>
                <w:lang w:eastAsia="ru-RU"/>
              </w:rPr>
              <w:t>Произношение согласных перед Е в заимствованных словах:</w:t>
            </w:r>
          </w:p>
          <w:p w14:paraId="7E96ED76" w14:textId="77777777" w:rsidR="00D05C3A" w:rsidRPr="00AF434E" w:rsidRDefault="00D05C3A" w:rsidP="00D05C3A">
            <w:pPr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  <w:t>Твердое произношение: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18"/>
                <w:szCs w:val="18"/>
                <w:lang w:eastAsia="ru-RU"/>
              </w:rPr>
              <w:t>компью[тэ]р, ин[тэ]рвью, ка[фэ], ку[пэ], пар[тэ]р, сви[тэ]р, эс[сэ]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  <w:t>.</w:t>
            </w:r>
          </w:p>
          <w:p w14:paraId="7F20C631" w14:textId="77777777" w:rsidR="00D05C3A" w:rsidRPr="00AF434E" w:rsidRDefault="00D05C3A" w:rsidP="00D05C3A">
            <w:pPr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  <w:t>Мягкое произношение: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18"/>
                <w:szCs w:val="18"/>
                <w:lang w:eastAsia="ru-RU"/>
              </w:rPr>
              <w:t>ака[д’э]мия, [д’э]кан, [д’э]кларация, [т’э]рмин, му[з’э]й, ши[н’э]ль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  <w:t>.</w:t>
            </w:r>
          </w:p>
          <w:p w14:paraId="27604F99" w14:textId="77777777" w:rsidR="00D05C3A" w:rsidRPr="00AF434E" w:rsidRDefault="00D05C3A" w:rsidP="00D05C3A">
            <w:pPr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  <w:t>Одинаково допустимо: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18"/>
                <w:szCs w:val="18"/>
                <w:lang w:eastAsia="ru-RU"/>
              </w:rPr>
              <w:t>се[с’с’]ия — се[сс]ия, [д’э]прессия — [дэ]прессия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  <w:t>.</w:t>
            </w:r>
          </w:p>
          <w:p w14:paraId="34DA558F" w14:textId="77777777" w:rsidR="00D05C3A" w:rsidRPr="00AF434E" w:rsidRDefault="00D05C3A" w:rsidP="00D05C3A">
            <w:pPr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18"/>
                <w:szCs w:val="18"/>
                <w:lang w:eastAsia="ru-RU"/>
              </w:rPr>
              <w:t>Произношение сочетаний СЧ и ЗЧ: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  <w:br/>
              <w:t>Произносятся как долгий мягкий звук [щ']: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18"/>
                <w:szCs w:val="18"/>
                <w:lang w:eastAsia="ru-RU"/>
              </w:rPr>
              <w:t>извозчик (изво[щ']ик), счастье ([щ']астье), расческа (ра[щ']еска)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  <w:t>.</w:t>
            </w:r>
          </w:p>
          <w:p w14:paraId="79C67E75" w14:textId="2500E577" w:rsidR="00E62C22" w:rsidRPr="00D05C3A" w:rsidRDefault="00D05C3A" w:rsidP="00AF434E">
            <w:pPr>
              <w:rPr>
                <w:rFonts w:ascii="Times New Roman" w:eastAsia="Times New Roman" w:hAnsi="Times New Roman" w:cs="Times New Roman"/>
                <w:color w:val="0F1115"/>
                <w:sz w:val="20"/>
                <w:szCs w:val="20"/>
                <w:lang w:eastAsia="ru-RU"/>
              </w:rPr>
            </w:pPr>
            <w:r w:rsidRPr="00AF434E">
              <w:rPr>
                <w:rFonts w:ascii="Times New Roman" w:eastAsia="Times New Roman" w:hAnsi="Times New Roman" w:cs="Times New Roman"/>
                <w:b/>
                <w:bCs/>
                <w:color w:val="0F1115"/>
                <w:sz w:val="18"/>
                <w:szCs w:val="18"/>
                <w:lang w:eastAsia="ru-RU"/>
              </w:rPr>
              <w:t>Произношение окончаний -ТЬСЯ / -ТСЯ: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  <w:br/>
              <w:t>Произносятся как долгий звук [цца]: </w:t>
            </w:r>
            <w:r w:rsidRPr="00AF434E">
              <w:rPr>
                <w:rFonts w:ascii="Times New Roman" w:eastAsia="Times New Roman" w:hAnsi="Times New Roman" w:cs="Times New Roman"/>
                <w:i/>
                <w:iCs/>
                <w:color w:val="0F1115"/>
                <w:sz w:val="18"/>
                <w:szCs w:val="18"/>
                <w:lang w:eastAsia="ru-RU"/>
              </w:rPr>
              <w:t>купаться (купа[цца]), купается (купае[цца])</w:t>
            </w:r>
            <w:r w:rsidRPr="00AF434E">
              <w:rPr>
                <w:rFonts w:ascii="Times New Roman" w:eastAsia="Times New Roman" w:hAnsi="Times New Roman" w:cs="Times New Roman"/>
                <w:color w:val="0F1115"/>
                <w:sz w:val="18"/>
                <w:szCs w:val="18"/>
                <w:lang w:eastAsia="ru-RU"/>
              </w:rPr>
              <w:t>.</w:t>
            </w:r>
          </w:p>
        </w:tc>
      </w:tr>
    </w:tbl>
    <w:p w14:paraId="0FE5E5A9" w14:textId="77777777" w:rsidR="00AF434E" w:rsidRPr="00AF434E" w:rsidRDefault="00AF434E" w:rsidP="00AF434E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sectPr w:rsidR="00AF434E" w:rsidRPr="00AF4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57B6"/>
    <w:multiLevelType w:val="multilevel"/>
    <w:tmpl w:val="66B6A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B422FE"/>
    <w:multiLevelType w:val="hybridMultilevel"/>
    <w:tmpl w:val="3D1E2434"/>
    <w:lvl w:ilvl="0" w:tplc="7F06706C">
      <w:start w:val="1"/>
      <w:numFmt w:val="bullet"/>
      <w:lvlText w:val="–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DF215E1"/>
    <w:multiLevelType w:val="multilevel"/>
    <w:tmpl w:val="F53A4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9978B4"/>
    <w:multiLevelType w:val="hybridMultilevel"/>
    <w:tmpl w:val="B99C3A1E"/>
    <w:lvl w:ilvl="0" w:tplc="7F06706C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A6FD4"/>
    <w:multiLevelType w:val="multilevel"/>
    <w:tmpl w:val="C3D2E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BD7A79"/>
    <w:multiLevelType w:val="multilevel"/>
    <w:tmpl w:val="8C0AF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100AD2"/>
    <w:multiLevelType w:val="multilevel"/>
    <w:tmpl w:val="87C86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D513A4"/>
    <w:multiLevelType w:val="multilevel"/>
    <w:tmpl w:val="79EE2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97D93"/>
    <w:multiLevelType w:val="multilevel"/>
    <w:tmpl w:val="7C1CC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207F61"/>
    <w:multiLevelType w:val="multilevel"/>
    <w:tmpl w:val="F8269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767899"/>
    <w:multiLevelType w:val="multilevel"/>
    <w:tmpl w:val="8F46E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624271"/>
    <w:multiLevelType w:val="multilevel"/>
    <w:tmpl w:val="43B4C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7C5BC3"/>
    <w:multiLevelType w:val="multilevel"/>
    <w:tmpl w:val="060C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2B1BD7"/>
    <w:multiLevelType w:val="hybridMultilevel"/>
    <w:tmpl w:val="6186E14E"/>
    <w:lvl w:ilvl="0" w:tplc="7F06706C">
      <w:start w:val="1"/>
      <w:numFmt w:val="bullet"/>
      <w:lvlText w:val="–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9E44C03"/>
    <w:multiLevelType w:val="hybridMultilevel"/>
    <w:tmpl w:val="9912CD80"/>
    <w:lvl w:ilvl="0" w:tplc="7F06706C">
      <w:start w:val="1"/>
      <w:numFmt w:val="bullet"/>
      <w:lvlText w:val="–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C8F22B2"/>
    <w:multiLevelType w:val="hybridMultilevel"/>
    <w:tmpl w:val="7722F36E"/>
    <w:lvl w:ilvl="0" w:tplc="7F06706C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456B5F"/>
    <w:multiLevelType w:val="multilevel"/>
    <w:tmpl w:val="EA7A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105C16"/>
    <w:multiLevelType w:val="multilevel"/>
    <w:tmpl w:val="FBE04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831930"/>
    <w:multiLevelType w:val="multilevel"/>
    <w:tmpl w:val="F82A1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6C85137"/>
    <w:multiLevelType w:val="multilevel"/>
    <w:tmpl w:val="DE5C2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AB32BF6"/>
    <w:multiLevelType w:val="multilevel"/>
    <w:tmpl w:val="61EE4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9"/>
  </w:num>
  <w:num w:numId="3">
    <w:abstractNumId w:val="10"/>
  </w:num>
  <w:num w:numId="4">
    <w:abstractNumId w:val="20"/>
  </w:num>
  <w:num w:numId="5">
    <w:abstractNumId w:val="5"/>
  </w:num>
  <w:num w:numId="6">
    <w:abstractNumId w:val="7"/>
  </w:num>
  <w:num w:numId="7">
    <w:abstractNumId w:val="8"/>
  </w:num>
  <w:num w:numId="8">
    <w:abstractNumId w:val="4"/>
  </w:num>
  <w:num w:numId="9">
    <w:abstractNumId w:val="17"/>
  </w:num>
  <w:num w:numId="10">
    <w:abstractNumId w:val="6"/>
  </w:num>
  <w:num w:numId="11">
    <w:abstractNumId w:val="18"/>
  </w:num>
  <w:num w:numId="12">
    <w:abstractNumId w:val="12"/>
  </w:num>
  <w:num w:numId="13">
    <w:abstractNumId w:val="2"/>
  </w:num>
  <w:num w:numId="14">
    <w:abstractNumId w:val="0"/>
  </w:num>
  <w:num w:numId="15">
    <w:abstractNumId w:val="9"/>
  </w:num>
  <w:num w:numId="16">
    <w:abstractNumId w:val="11"/>
  </w:num>
  <w:num w:numId="17">
    <w:abstractNumId w:val="15"/>
  </w:num>
  <w:num w:numId="18">
    <w:abstractNumId w:val="3"/>
  </w:num>
  <w:num w:numId="19">
    <w:abstractNumId w:val="13"/>
  </w:num>
  <w:num w:numId="20">
    <w:abstractNumId w:val="1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34E"/>
    <w:rsid w:val="003D2A9E"/>
    <w:rsid w:val="00587145"/>
    <w:rsid w:val="006B5883"/>
    <w:rsid w:val="00830278"/>
    <w:rsid w:val="00A04553"/>
    <w:rsid w:val="00A53AB8"/>
    <w:rsid w:val="00AF434E"/>
    <w:rsid w:val="00D05C3A"/>
    <w:rsid w:val="00D65FB7"/>
    <w:rsid w:val="00D72700"/>
    <w:rsid w:val="00E62C22"/>
    <w:rsid w:val="00EB7F7E"/>
    <w:rsid w:val="00ED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5C285"/>
  <w15:chartTrackingRefBased/>
  <w15:docId w15:val="{D3D55B85-3D8E-4862-86D7-415D29B6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F4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F43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AF434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4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F43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AF434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AF434E"/>
    <w:rPr>
      <w:b/>
      <w:bCs/>
    </w:rPr>
  </w:style>
  <w:style w:type="paragraph" w:customStyle="1" w:styleId="ds-markdown-paragraph">
    <w:name w:val="ds-markdown-paragraph"/>
    <w:basedOn w:val="a"/>
    <w:rsid w:val="00AF4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F434E"/>
    <w:rPr>
      <w:i/>
      <w:iCs/>
    </w:rPr>
  </w:style>
  <w:style w:type="table" w:styleId="a5">
    <w:name w:val="Table Grid"/>
    <w:basedOn w:val="a1"/>
    <w:uiPriority w:val="39"/>
    <w:rsid w:val="00AF4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F4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2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5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1774</Words>
  <Characters>10113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2026-03-19T03:48:00Z</dcterms:created>
  <dcterms:modified xsi:type="dcterms:W3CDTF">2026-03-20T09:53:00Z</dcterms:modified>
</cp:coreProperties>
</file>