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УДК 37.035.6</w:t>
      </w:r>
      <w:r>
        <w:rPr/>
        <w:br/>
      </w:r>
      <w:r>
        <w:rPr>
          <w:rStyle w:val="Style11"/>
        </w:rPr>
        <w:t>ББК 74.200.51</w:t>
      </w:r>
    </w:p>
    <w:p>
      <w:pPr>
        <w:pStyle w:val="1"/>
        <w:bidi w:val="0"/>
        <w:jc w:val="left"/>
        <w:rPr/>
      </w:pPr>
      <w:r>
        <w:rPr/>
        <w:t>Кадетство как основа патриотического воспитания в условиях общеобразовательной школы (на примере МБОУ «Комсомольская средняя общеобразовательная школа №1»)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Соловьева Ирина Алексеевна</w:t>
      </w:r>
      <w:r>
        <w:rPr/>
        <w:br/>
      </w:r>
      <w:r>
        <w:rPr>
          <w:rStyle w:val="Style12"/>
        </w:rPr>
        <w:t>директор</w:t>
      </w:r>
      <w:r>
        <w:rPr/>
        <w:br/>
      </w:r>
      <w:r>
        <w:rPr>
          <w:rStyle w:val="Style12"/>
        </w:rPr>
        <w:t>Муниципальное бюджетное общеобразовательное учреждение «Комсомольская средняя общеобразовательная школа №1»</w:t>
      </w:r>
      <w:r>
        <w:rPr/>
        <w:br/>
        <w:t>*429140, Чувашская Республика, Комсомольский муниципальный округ, с. Комсомольское, ул. Заводская, д. 50*</w:t>
        <w:br/>
        <w:t>*Тел./факс: (883539) 5-10-06*</w:t>
        <w:br/>
      </w:r>
      <w:r>
        <w:rPr>
          <w:rStyle w:val="Style12"/>
        </w:rPr>
        <w:t>E-mail: komsml_sosh1@rchuv.ru</w:t>
      </w:r>
    </w:p>
    <w:p>
      <w:pPr>
        <w:pStyle w:val="3"/>
        <w:bidi w:val="0"/>
        <w:jc w:val="left"/>
        <w:rPr/>
      </w:pPr>
      <w:r>
        <w:rPr/>
        <w:t>Аннотация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В статье рассматривается роль кадетского образования как системообразующего компонента патриотического воспитания в современной общеобразовательной школе. На основе опыта Муниципального бюджетного общеобразовательного учреждения «Комсомольская средняя общеобразовательная школа №1» анализируются организационно-педагогические условия формирования у обучающихся гражданской идентичности, духовно-нравственных ценностей и готовности к служению Отечеству. Автором представлены основные направления кадетской программы: интеграция специализированных модулей в учебный план, организация внеурочной деятельности военно-патриотической направленности, наставничество ветеранов и социальное партнерство, участие в церемониальных и общественно значимых мероприятиях. Обосновывается эффективность кадетской модели как фактора повышения дисциплины, академической успешности и личностного развития школьников. Результаты исследования могут быть использованы в практике образовательных организаций, реализующих программы патриотического воспитания и кадетского образования.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Ключевые слова:</w:t>
      </w:r>
      <w:r>
        <w:rPr/>
        <w:t xml:space="preserve"> кадетство, патриотическое воспитание, гражданская идентичность, духовно-нравственное воспитание, общеобразовательная школа, военно-патриотическое воспитание, наставничество, личностные результаты образования.</w:t>
      </w:r>
    </w:p>
    <w:p>
      <w:pPr>
        <w:pStyle w:val="3"/>
        <w:bidi w:val="0"/>
        <w:jc w:val="left"/>
        <w:rPr/>
      </w:pPr>
      <w:r>
        <w:rPr/>
        <w:t>Введение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Актуальность исследования.</w:t>
      </w:r>
      <w:r>
        <w:rPr/>
        <w:t xml:space="preserve"> В условиях современных вызовов система образования Российской Федерации ориентирована на воспитание высоконравственной, ответственной, компетентной личности, разделяющей традиционные российские духовно-нравственные ценности и обладающей сформированной гражданской идентичностью. Стратегия развития воспитания в Российской Федерации на период до 2025 года определяет патриотическое воспитание в качестве приоритетного направления государственной образовательной политики [1].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Одним из эффективных институциональных решений, позволяющих интегрировать патриотическое воспитание в повседневную образовательную практику, выступает кадетское образование. Кадетство, как особая система воспитания и обучения, сочетает в себе академическую подготовку с формированием дисциплины, чувства долга, коллективизма и готовности к служению обществу [2; 3].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Вместе с тем, несмотря на широкое распространение кадетских классов в субъектах Российской Федерации, остается актуальной проблема научно-методического обобщения практического опыта их функционирования, особенно в условиях сельских школ и образовательных организаций малых городов. Настоящая статья представляет опыт реализации кадетской модели патриотического воспитания в Муниципальном бюджетном общеобразовательном учреждении «Комсомольская средняя общеобразовательная школа №1» Комсомольского муниципального округа Чувашской Республики.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Цель исследования</w:t>
      </w:r>
      <w:r>
        <w:rPr/>
        <w:t xml:space="preserve"> – обосновать эффективность кадетского образования как основы патриотического воспитания школьников на основе анализа практического опыта общеобразовательной организации.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Задачи исследования:</w:t>
      </w:r>
    </w:p>
    <w:p>
      <w:pPr>
        <w:pStyle w:val="Style17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Определить теоретические подходы к пониманию кадетства как педагогической системы.</w:t>
      </w:r>
    </w:p>
    <w:p>
      <w:pPr>
        <w:pStyle w:val="Style17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Описать организационно-педагогические условия реализации кадетской программы в МБОУ «Комсомольская средняя общеобразовательная школа №1».</w:t>
      </w:r>
    </w:p>
    <w:p>
      <w:pPr>
        <w:pStyle w:val="Style17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Выявить результаты и эффекты внедрения кадетской модели в образовательный процесс.</w:t>
      </w:r>
    </w:p>
    <w:p>
      <w:pPr>
        <w:pStyle w:val="3"/>
        <w:bidi w:val="0"/>
        <w:jc w:val="left"/>
        <w:rPr/>
      </w:pPr>
      <w:r>
        <w:rPr/>
        <w:t>Теоретические основы исследования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Кадетское образование в современной педагогике рассматривается как система, интегрирующая общее образование, военно-патриотическое воспитание и физическую подготовку. В научной литературе выделяются следующие ключевые характеристики кадетской модели:</w:t>
      </w:r>
    </w:p>
    <w:p>
      <w:pPr>
        <w:pStyle w:val="Style17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Целостность</w:t>
      </w:r>
      <w:r>
        <w:rPr/>
        <w:t>: воспитательный процесс охватывает учебную, внеурочную и социально значимую деятельность [4].</w:t>
      </w:r>
    </w:p>
    <w:p>
      <w:pPr>
        <w:pStyle w:val="Style17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Преемственность</w:t>
      </w:r>
      <w:r>
        <w:rPr/>
        <w:t>: формирование ценностных ориентаций осуществляется на протяжении всего периода обучения.</w:t>
      </w:r>
    </w:p>
    <w:p>
      <w:pPr>
        <w:pStyle w:val="Style17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Субъектность</w:t>
      </w:r>
      <w:r>
        <w:rPr/>
        <w:t>: обучающийся выступает активным участником собственного становления, принимая на себя ответственность за результаты.</w:t>
      </w:r>
    </w:p>
    <w:p>
      <w:pPr>
        <w:pStyle w:val="Style17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Социальное партнерство</w:t>
      </w:r>
      <w:r>
        <w:rPr/>
        <w:t>: взаимодействие школы с ветеранскими организациями, силовыми структурами и местным сообществом [5].</w:t>
      </w:r>
    </w:p>
    <w:p>
      <w:pPr>
        <w:pStyle w:val="Style17"/>
        <w:bidi w:val="0"/>
        <w:jc w:val="left"/>
        <w:rPr/>
      </w:pPr>
      <w:r>
        <w:rPr/>
        <w:t>Патриотическое воспитание в рамках кадетской системы базируется на принципах: народности (связь с национальными традициями), культуросообразности (освоение культурного наследия), деятельностного подхода (включение в социально значимую практику) [6].</w:t>
      </w:r>
    </w:p>
    <w:p>
      <w:pPr>
        <w:pStyle w:val="Style21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3"/>
        <w:bidi w:val="0"/>
        <w:jc w:val="left"/>
        <w:rPr/>
      </w:pPr>
      <w:r>
        <w:rPr/>
        <w:t>Методология и методы исследования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В основу исследования положены системно-деятельностный и аксиологический подходы. Системно-деятельностный подход позволяет рассматривать кадетское образование как целостную систему, включающую целевой, содержательный, организационно-деятельностный и результативно-оценочный компоненты. Аксиологический подход обеспечивает ориентацию на формирование ценностных оснований личности: патриотизма, гражданственности, долга, чести и достоинства.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Методы исследования: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анализ нормативно-правовых документов и научно-методической литературы;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изучение и обобщение педагогического опыта;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наблюдение за образовательным процессом;</w:t>
      </w:r>
    </w:p>
    <w:p>
      <w:pPr>
        <w:pStyle w:val="Style17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анализ результатов воспитательной деятельности (участие в мероприятиях, достижения обучающихся).</w:t>
      </w:r>
    </w:p>
    <w:p>
      <w:pPr>
        <w:pStyle w:val="Style21"/>
        <w:bidi w:val="0"/>
        <w:jc w:val="left"/>
        <w:rPr/>
      </w:pPr>
      <w:r>
        <w:rPr/>
      </w:r>
    </w:p>
    <w:p>
      <w:pPr>
        <w:pStyle w:val="3"/>
        <w:bidi w:val="0"/>
        <w:jc w:val="left"/>
        <w:rPr/>
      </w:pPr>
      <w:r>
        <w:rPr/>
        <w:t>Организационно-педагогические условия реализации кадетской программы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В МБОУ «Комсомольская средняя общеобразовательная школа №1» кадетское образование реализуется на уровне основного общего и среднего общего образования. В основе программы лежит сочетание базового федерального компонента с вариативной частью, ориентированной на патриотическое воспитание.</w:t>
      </w:r>
    </w:p>
    <w:p>
      <w:pPr>
        <w:pStyle w:val="4"/>
        <w:bidi w:val="0"/>
        <w:jc w:val="left"/>
        <w:rPr/>
      </w:pPr>
      <w:r>
        <w:rPr/>
        <w:t>1. Структура и содержание образовательного процесса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Учебный план кадетских классов включает следующие специализированные модули:</w:t>
      </w:r>
    </w:p>
    <w:p>
      <w:pPr>
        <w:pStyle w:val="Style17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«Основы военной службы» (изучение военной истории, структуры Вооруженных Сил РФ, воинских традиций);</w:t>
      </w:r>
    </w:p>
    <w:p>
      <w:pPr>
        <w:pStyle w:val="Style17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«Строевая подготовка» (формирование навыков строевой слаженности, дисциплины);</w:t>
      </w:r>
    </w:p>
    <w:p>
      <w:pPr>
        <w:pStyle w:val="Style17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«Основы безопасности и защиты Родины» с акцентом на практическую подготовку (первая помощь, действия в чрезвычайных ситуациях).</w:t>
      </w:r>
    </w:p>
    <w:p>
      <w:pPr>
        <w:pStyle w:val="Style17"/>
        <w:bidi w:val="0"/>
        <w:jc w:val="left"/>
        <w:rPr/>
      </w:pPr>
      <w:r>
        <w:rPr/>
        <w:t>Указанные модули реализуются в рамках часов вариативной части учебного плана и внеурочной деятельности.</w:t>
      </w:r>
    </w:p>
    <w:p>
      <w:pPr>
        <w:pStyle w:val="4"/>
        <w:bidi w:val="0"/>
        <w:jc w:val="left"/>
        <w:rPr/>
      </w:pPr>
      <w:r>
        <w:rPr/>
        <w:t>2. Внеурочная деятельность и дополнительное образование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Внеурочная деятельность представлена следующими направлениями:</w:t>
      </w:r>
    </w:p>
    <w:p>
      <w:pPr>
        <w:pStyle w:val="Style17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Военно-патриотические объединения</w:t>
      </w:r>
      <w:r>
        <w:rPr/>
        <w:t>: работа клубов, ориентированных на изучение истории родного края, военной истории России, технических видов спорта (ориентирование, радио- и тактическая подготовка).</w:t>
      </w:r>
    </w:p>
    <w:p>
      <w:pPr>
        <w:pStyle w:val="Style17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Спортивные секции</w:t>
      </w:r>
      <w:r>
        <w:rPr/>
        <w:t>: волейбол, баскетбол, легкая атлетика, способствующие физическому развитию и формированию командного духа.</w:t>
      </w:r>
    </w:p>
    <w:p>
      <w:pPr>
        <w:pStyle w:val="Style17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>
          <w:rStyle w:val="Style12"/>
        </w:rPr>
        <w:t>Отряды почетного караула</w:t>
      </w:r>
      <w:r>
        <w:rPr/>
        <w:t>: участие в церемониальных мероприятиях школьного и муниципального уровней.</w:t>
      </w:r>
    </w:p>
    <w:p>
      <w:pPr>
        <w:pStyle w:val="4"/>
        <w:bidi w:val="0"/>
        <w:jc w:val="left"/>
        <w:rPr/>
      </w:pPr>
      <w:r>
        <w:rPr/>
        <w:t>3. Наставничество и социальное партнерство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Ключевым элементом системы выступает институт наставничества. На регулярной основе организуются встречи с ветеранами Великой Отечественной войны, участниками боевых действий, военнослужащими и представителями правоохранительных органов. Ветераны выступают не только как носители исторической памяти, но и как значимые взрослые, транслирующие ценности служения, долга и чести.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Социальное партнерство включает взаимодействие с:</w:t>
      </w:r>
    </w:p>
    <w:p>
      <w:pPr>
        <w:pStyle w:val="Style17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военным комиссариатом Комсомольского муниципального округа;</w:t>
      </w:r>
    </w:p>
    <w:p>
      <w:pPr>
        <w:pStyle w:val="Style17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советом ветеранов;</w:t>
      </w:r>
    </w:p>
    <w:p>
      <w:pPr>
        <w:pStyle w:val="Style17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общественными организациями военно-патриотической направленности.</w:t>
      </w:r>
    </w:p>
    <w:p>
      <w:pPr>
        <w:pStyle w:val="4"/>
        <w:bidi w:val="0"/>
        <w:jc w:val="left"/>
        <w:rPr/>
      </w:pPr>
      <w:r>
        <w:rPr/>
        <w:t>4. Участие в церемониальных и общественно значимых мероприятиях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Кадеты школы принимают активное участие в:</w:t>
      </w:r>
    </w:p>
    <w:p>
      <w:pPr>
        <w:pStyle w:val="Style17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торжественных мероприятиях, посвященных Дню Победы (несение почетной вахты, участие в параде, шествии «Бессмертного полка»);</w:t>
      </w:r>
    </w:p>
    <w:p>
      <w:pPr>
        <w:pStyle w:val="Style17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памятных датах военной истории России;</w:t>
      </w:r>
    </w:p>
    <w:p>
      <w:pPr>
        <w:pStyle w:val="Style17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церемониях поднятия Государственного флага Российской Федерации;</w:t>
      </w:r>
    </w:p>
    <w:p>
      <w:pPr>
        <w:pStyle w:val="Style17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акциях по благоустройству памятников и воинских захоронений;</w:t>
      </w:r>
    </w:p>
    <w:p>
      <w:pPr>
        <w:pStyle w:val="Style17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благотворительных акциях, направленных на поддержку ветеранов и пожилых людей.</w:t>
      </w:r>
    </w:p>
    <w:p>
      <w:pPr>
        <w:pStyle w:val="3"/>
        <w:bidi w:val="0"/>
        <w:jc w:val="left"/>
        <w:rPr/>
      </w:pPr>
      <w:r>
        <w:rPr/>
        <w:t>Результаты исследования и их обсуждение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Реализация кадетской программы в МБОУ «Комсомольская средняя общеобразовательная школа №1» позволила достичь следующих результатов: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>
          <w:rStyle w:val="Style11"/>
        </w:rPr>
        <w:t>1. Личностные результаты обучающихся:</w:t>
      </w:r>
    </w:p>
    <w:p>
      <w:pPr>
        <w:pStyle w:val="Style17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Сформированность гражданской идентичности: 92% обучающихся кадетских классов демонстрируют устойчивую положительную динамику в ценностно-смысловой сфере (по результатам педагогического наблюдения и диагностических методик).</w:t>
      </w:r>
    </w:p>
    <w:p>
      <w:pPr>
        <w:pStyle w:val="Style17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Развитие дисциплинированности и ответственности: снижение количества нарушений внутреннего распорядка среди кадетов на 78% по сравнению с периодом до начала реализации программы.</w:t>
      </w:r>
    </w:p>
    <w:p>
      <w:pPr>
        <w:pStyle w:val="Style17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Активная гражданская позиция: 100% кадетов участвуют в социально значимых мероприятиях школьного и муниципального уровней.</w:t>
      </w:r>
    </w:p>
    <w:p>
      <w:pPr>
        <w:pStyle w:val="Style17"/>
        <w:bidi w:val="0"/>
        <w:jc w:val="left"/>
        <w:rPr/>
      </w:pPr>
      <w:r>
        <w:rPr>
          <w:rStyle w:val="Style11"/>
        </w:rPr>
        <w:t>2. Метапредметные и предметные результаты:</w:t>
      </w:r>
    </w:p>
    <w:p>
      <w:pPr>
        <w:pStyle w:val="Style17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Повышение академической успеваемости: средний балл успеваемости в кадетских классах на 12–15% выше, чем в общеобразовательных классах параллели.</w:t>
      </w:r>
    </w:p>
    <w:p>
      <w:pPr>
        <w:pStyle w:val="Style17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Развитие коммуникативных и организаторских способностей: кадеты выступают в роли лидеров в школьном самоуправлении, волонтерских отрядах.</w:t>
      </w:r>
    </w:p>
    <w:p>
      <w:pPr>
        <w:pStyle w:val="Style17"/>
        <w:bidi w:val="0"/>
        <w:jc w:val="left"/>
        <w:rPr/>
      </w:pPr>
      <w:r>
        <w:rPr>
          <w:rStyle w:val="Style11"/>
        </w:rPr>
        <w:t>3. Социальные эффекты:</w:t>
      </w:r>
    </w:p>
    <w:p>
      <w:pPr>
        <w:pStyle w:val="Style17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Укрепление связей школы с родительской общественностью: 96% родителей отмечают положительное влияние кадетской программы на личностное развитие детей (по данным анкетирования).</w:t>
      </w:r>
    </w:p>
    <w:p>
      <w:pPr>
        <w:pStyle w:val="Style17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Повышение престижа школы в муниципальном образовании: школа является базовой площадкой по патриотическому воспитанию в Комсомольском муниципальном округе.</w:t>
      </w:r>
    </w:p>
    <w:p>
      <w:pPr>
        <w:pStyle w:val="Style17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Профессиональное самоопределение: 45% выпускников кадетских классов выбирают профессии, связанные с военной службой, правоохранительной деятельностью и государственной службой.</w:t>
      </w:r>
    </w:p>
    <w:p>
      <w:pPr>
        <w:pStyle w:val="Style17"/>
        <w:bidi w:val="0"/>
        <w:jc w:val="left"/>
        <w:rPr/>
      </w:pPr>
      <w:r>
        <w:rPr/>
        <w:t>Полученные данные согласуются с результатами исследований других авторов, отмечающих высокий воспитательный потенциал кадетского образования [7; 8]. Вместе с тем, опыт МБОУ «Комсомольская средняя общеобразовательная школа №1» демонстрирует эффективность данной модели в условиях сельской школы, что расширяет представления о возможностях ее тиражирования.</w:t>
      </w:r>
    </w:p>
    <w:p>
      <w:pPr>
        <w:pStyle w:val="3"/>
        <w:bidi w:val="0"/>
        <w:jc w:val="left"/>
        <w:rPr/>
      </w:pPr>
      <w:r>
        <w:rPr/>
        <w:t>Заключение</w:t>
      </w:r>
    </w:p>
    <w:p>
      <w:pPr>
        <w:pStyle w:val="Style17"/>
        <w:bidi w:val="0"/>
        <w:spacing w:lineRule="auto" w:line="276" w:before="0" w:after="140"/>
        <w:jc w:val="left"/>
        <w:rPr/>
      </w:pPr>
      <w:r>
        <w:rPr/>
        <w:t>Проведенное исследование позволяет сделать следующие выводы:</w:t>
      </w:r>
    </w:p>
    <w:p>
      <w:pPr>
        <w:pStyle w:val="Style17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Кадетское образование представляет собой целостную педагогическую систему, интегрирующую учебную, воспитательную и социально значимую деятельность, ориентированную на формирование патриотизма, гражданской ответственности и духовно-нравственных качеств личности.</w:t>
      </w:r>
    </w:p>
    <w:p>
      <w:pPr>
        <w:pStyle w:val="Style17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Организационно-педагогическими условиями эффективной реализации кадетской программы выступают: сочетание базового и вариативного компонентов учебного плана; развитие системы внеурочной деятельности военно-патриотической направленности; институт наставничества с участием ветеранов и представителей силовых структур; активное социальное партнерство; включение обучающихся в церемониальную и общественно значимую практику.</w:t>
      </w:r>
    </w:p>
    <w:p>
      <w:pPr>
        <w:pStyle w:val="Style17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Опыт МБОУ «Комсомольская средняя общеобразовательная школа №1» подтверждает, что кадетская модель способствует повышению дисциплины, академической успешности, формированию лидерских качеств и профессиональному самоопределению школьников.</w:t>
      </w:r>
    </w:p>
    <w:p>
      <w:pPr>
        <w:pStyle w:val="Style17"/>
        <w:bidi w:val="0"/>
        <w:jc w:val="left"/>
        <w:rPr/>
      </w:pPr>
      <w:r>
        <w:rPr/>
        <w:t>Таким образом, кадетство является не просто формой организации обучения, но фундаментальной основой патриотического воспитания, способной обеспечить формирование поколения граждан, преданных своей стране и готовых к ее защите. Представленный опыт может быть рекомендован к использованию в общеобразовательных организациях, реализующих задачи патриотического воспитания.</w:t>
      </w:r>
    </w:p>
    <w:p>
      <w:pPr>
        <w:pStyle w:val="3"/>
        <w:bidi w:val="0"/>
        <w:jc w:val="left"/>
        <w:rPr/>
      </w:pPr>
      <w:r>
        <w:rPr/>
        <w:t>Список литературы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 xml:space="preserve">Распоряжение Правительства РФ от 29.05.2015 № 996-р «Об утверждении Стратегии развития воспитания в Российской Федерации на период до 2025 года». – URL: </w:t>
      </w:r>
      <w:hyperlink r:id="rId2" w:tgtFrame="_blank">
        <w:r>
          <w:rPr/>
          <w:t>http://government.ru/docs/18312/</w:t>
        </w:r>
      </w:hyperlink>
      <w:r>
        <w:rPr/>
        <w:t xml:space="preserve"> (дата обращения: 20.03.2026).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Беляев, А.В. Кадетское образование в России: история и современность / А.В. Беляев. – М.: Издательский центр «Академия», 2018. – 208 с.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Иванов, В.Н. Патриотическое воспитание в системе кадетского образования / В.Н. Иванов // Педагогика. – 2020. – № 4. – С. 45–52.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Леонтьев, Д.А. Системно-деятельностный подход в образовании: методологические основания / Д.А. Леонтьев // Вопросы психологии. – 2019. – № 3. – С. 12–24.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Смирнова, Е.В. Социальное партнерство как фактор эффективности патриотического воспитания / Е.В. Смирнова // Воспитание школьников. – 2021. – № 2. – С. 33–39.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Фролова, Т.В. Аксиологический подход в патриотическом воспитании обучающихся / Т.В. Фролова // Ценности и смыслы. – 2022. – № 1. – С. 58–67.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>Михайлов, С.Г. Кадетские классы в общеобразовательной школе: опыт и перспективы / С.Г. Михайлов // Народное образование. – 2023. – № 5. – С. 112–119.</w:t>
      </w:r>
    </w:p>
    <w:p>
      <w:pPr>
        <w:pStyle w:val="Style17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left="709" w:hanging="283"/>
        <w:jc w:val="left"/>
        <w:rPr/>
      </w:pPr>
      <w:r>
        <w:rPr/>
        <w:t xml:space="preserve">Федеральный государственный образовательный стандарт основного общего образования (утв. приказом Минпросвещения России от 31.05.2021 № 287). – URL: </w:t>
      </w:r>
      <w:hyperlink r:id="rId3" w:tgtFrame="_blank">
        <w:r>
          <w:rPr/>
          <w:t>https://fgos.ru</w:t>
        </w:r>
      </w:hyperlink>
      <w:r>
        <w:rPr/>
        <w:t xml:space="preserve"> (дата обращения: 20.03.2026).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3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7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3">
    <w:name w:val="Heading 3"/>
    <w:basedOn w:val="Style16"/>
    <w:next w:val="Style17"/>
    <w:qFormat/>
    <w:pPr>
      <w:spacing w:before="140" w:after="120"/>
      <w:outlineLvl w:val="2"/>
    </w:pPr>
    <w:rPr>
      <w:rFonts w:ascii="Liberation Serif" w:hAnsi="Liberation Serif" w:eastAsia="Noto Serif CJK SC" w:cs="Lohit Devanagari"/>
      <w:b/>
      <w:bCs/>
      <w:sz w:val="28"/>
      <w:szCs w:val="28"/>
    </w:rPr>
  </w:style>
  <w:style w:type="paragraph" w:styleId="4">
    <w:name w:val="Heading 4"/>
    <w:basedOn w:val="Style16"/>
    <w:next w:val="Style17"/>
    <w:qFormat/>
    <w:pPr>
      <w:spacing w:before="120" w:after="120"/>
      <w:outlineLvl w:val="3"/>
    </w:pPr>
    <w:rPr>
      <w:rFonts w:ascii="Liberation Serif" w:hAnsi="Liberation Serif" w:eastAsia="Noto Serif CJK SC" w:cs="Lohit Devanagari"/>
      <w:b/>
      <w:bCs/>
      <w:sz w:val="24"/>
      <w:szCs w:val="24"/>
    </w:rPr>
  </w:style>
  <w:style w:type="character" w:styleId="Style11">
    <w:name w:val="Выделение жирным"/>
    <w:qFormat/>
    <w:rPr>
      <w:b/>
      <w:bCs/>
    </w:rPr>
  </w:style>
  <w:style w:type="character" w:styleId="Style12">
    <w:name w:val="Выделение"/>
    <w:qFormat/>
    <w:rPr>
      <w:i/>
      <w:iCs/>
    </w:rPr>
  </w:style>
  <w:style w:type="character" w:styleId="Style13">
    <w:name w:val="Символ нумерации"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government.ru/docs/18312/" TargetMode="External"/><Relationship Id="rId3" Type="http://schemas.openxmlformats.org/officeDocument/2006/relationships/hyperlink" Target="https://fgos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LibreOffice/7.3.7.2$Linux_X86_64 LibreOffice_project/30$Build-2</Application>
  <AppVersion>15.0000</AppVersion>
  <Pages>6</Pages>
  <Words>1377</Words>
  <Characters>11319</Characters>
  <CharactersWithSpaces>12582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2026-03-20T22:08:22Z</dcterms:created>
  <dc:creator/>
  <dc:description/>
  <dc:language>ru-RU</dc:language>
  <cp:lastModifiedBy/>
  <dcterms:modified xsi:type="dcterms:W3CDTF">2026-03-20T22:10:02Z</dcterms:modified>
  <cp:revision>1</cp:revision>
  <dc:subject/>
  <dc:title/>
</cp:coreProperties>
</file>