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1D1" w:rsidRPr="00352E82" w:rsidRDefault="00734C46" w:rsidP="00352E8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2E82"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232BC5" w:rsidRPr="00352E82" w:rsidRDefault="008D3007" w:rsidP="00352E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2E82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232BC5" w:rsidRPr="00352E82">
        <w:rPr>
          <w:rFonts w:ascii="Times New Roman" w:hAnsi="Times New Roman" w:cs="Times New Roman"/>
          <w:b/>
          <w:bCs/>
          <w:sz w:val="24"/>
          <w:szCs w:val="24"/>
        </w:rPr>
        <w:t xml:space="preserve">Оценка загрязнения воды </w:t>
      </w:r>
      <w:r w:rsidR="00A85907" w:rsidRPr="00352E82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DD133F" w:rsidRPr="00352E82">
        <w:rPr>
          <w:rFonts w:ascii="Times New Roman" w:hAnsi="Times New Roman" w:cs="Times New Roman"/>
          <w:b/>
          <w:bCs/>
          <w:sz w:val="24"/>
          <w:szCs w:val="24"/>
        </w:rPr>
        <w:t>малых</w:t>
      </w:r>
      <w:r w:rsidR="00232BC5" w:rsidRPr="00352E82">
        <w:rPr>
          <w:rFonts w:ascii="Times New Roman" w:hAnsi="Times New Roman" w:cs="Times New Roman"/>
          <w:b/>
          <w:bCs/>
          <w:sz w:val="24"/>
          <w:szCs w:val="24"/>
        </w:rPr>
        <w:t xml:space="preserve"> рек</w:t>
      </w:r>
      <w:r w:rsidR="00DD133F" w:rsidRPr="00352E82">
        <w:rPr>
          <w:rFonts w:ascii="Times New Roman" w:hAnsi="Times New Roman" w:cs="Times New Roman"/>
          <w:b/>
          <w:bCs/>
          <w:sz w:val="24"/>
          <w:szCs w:val="24"/>
        </w:rPr>
        <w:t>ах</w:t>
      </w:r>
      <w:r w:rsidR="00232BC5" w:rsidRPr="00352E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133F" w:rsidRPr="00352E82">
        <w:rPr>
          <w:rFonts w:ascii="Times New Roman" w:hAnsi="Times New Roman" w:cs="Times New Roman"/>
          <w:b/>
          <w:bCs/>
          <w:sz w:val="24"/>
          <w:szCs w:val="24"/>
        </w:rPr>
        <w:t>города Рязани</w:t>
      </w:r>
      <w:r w:rsidRPr="00352E8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32BC5" w:rsidRPr="00352E82" w:rsidRDefault="00EE193A" w:rsidP="00352E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А</w:t>
      </w:r>
      <w:r w:rsidR="00F6635A" w:rsidRPr="00352E82">
        <w:rPr>
          <w:rFonts w:ascii="Times New Roman" w:hAnsi="Times New Roman" w:cs="Times New Roman"/>
          <w:sz w:val="24"/>
          <w:szCs w:val="24"/>
        </w:rPr>
        <w:t xml:space="preserve">втор: </w:t>
      </w:r>
      <w:r w:rsidR="00380D32" w:rsidRPr="00352E82">
        <w:rPr>
          <w:rFonts w:ascii="Times New Roman" w:hAnsi="Times New Roman" w:cs="Times New Roman"/>
          <w:sz w:val="24"/>
          <w:szCs w:val="24"/>
        </w:rPr>
        <w:t>Чичерова В</w:t>
      </w:r>
      <w:r w:rsidR="00B052EA" w:rsidRPr="00352E82">
        <w:rPr>
          <w:rFonts w:ascii="Times New Roman" w:hAnsi="Times New Roman" w:cs="Times New Roman"/>
          <w:sz w:val="24"/>
          <w:szCs w:val="24"/>
        </w:rPr>
        <w:t xml:space="preserve">иктория </w:t>
      </w:r>
      <w:r w:rsidR="00380D32" w:rsidRPr="00352E82">
        <w:rPr>
          <w:rFonts w:ascii="Times New Roman" w:hAnsi="Times New Roman" w:cs="Times New Roman"/>
          <w:sz w:val="24"/>
          <w:szCs w:val="24"/>
        </w:rPr>
        <w:t>С</w:t>
      </w:r>
      <w:r w:rsidR="00B052EA" w:rsidRPr="00352E82">
        <w:rPr>
          <w:rFonts w:ascii="Times New Roman" w:hAnsi="Times New Roman" w:cs="Times New Roman"/>
          <w:sz w:val="24"/>
          <w:szCs w:val="24"/>
        </w:rPr>
        <w:t>ергеевна</w:t>
      </w:r>
      <w:r w:rsidR="00380D32" w:rsidRPr="00352E82">
        <w:rPr>
          <w:rFonts w:ascii="Times New Roman" w:hAnsi="Times New Roman" w:cs="Times New Roman"/>
          <w:sz w:val="24"/>
          <w:szCs w:val="24"/>
        </w:rPr>
        <w:t xml:space="preserve">, </w:t>
      </w:r>
      <w:r w:rsidR="008341D1" w:rsidRPr="00352E82">
        <w:rPr>
          <w:rFonts w:ascii="Times New Roman" w:hAnsi="Times New Roman" w:cs="Times New Roman"/>
          <w:sz w:val="24"/>
          <w:szCs w:val="24"/>
        </w:rPr>
        <w:t>педагог</w:t>
      </w:r>
      <w:r w:rsidR="00380D32" w:rsidRPr="00352E82">
        <w:rPr>
          <w:rFonts w:ascii="Times New Roman" w:hAnsi="Times New Roman" w:cs="Times New Roman"/>
          <w:sz w:val="24"/>
          <w:szCs w:val="24"/>
        </w:rPr>
        <w:t xml:space="preserve"> МБУДО «ЦДТ «Приокский»</w:t>
      </w:r>
      <w:r w:rsidR="00734C46" w:rsidRPr="00352E82">
        <w:rPr>
          <w:rFonts w:ascii="Times New Roman" w:hAnsi="Times New Roman" w:cs="Times New Roman"/>
          <w:sz w:val="24"/>
          <w:szCs w:val="24"/>
        </w:rPr>
        <w:t>.</w:t>
      </w:r>
    </w:p>
    <w:p w:rsidR="00CD2FEF" w:rsidRPr="00352E82" w:rsidRDefault="00CD2FEF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F5FF6" w:rsidRPr="00352E82" w:rsidRDefault="0054154F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352E82">
        <w:rPr>
          <w:rFonts w:ascii="Times New Roman" w:eastAsia="Calibri" w:hAnsi="Times New Roman" w:cs="Times New Roman"/>
          <w:sz w:val="24"/>
          <w:szCs w:val="24"/>
        </w:rPr>
        <w:t>Малые реки – один из главных источников местного водоснабжения являются одним из самых уязвимых элементов</w:t>
      </w:r>
      <w:r w:rsidR="00DF5FF6" w:rsidRPr="00352E82">
        <w:rPr>
          <w:rFonts w:ascii="Times New Roman" w:eastAsia="Calibri" w:hAnsi="Times New Roman" w:cs="Times New Roman"/>
          <w:sz w:val="24"/>
          <w:szCs w:val="24"/>
        </w:rPr>
        <w:t>.</w:t>
      </w:r>
      <w:r w:rsidRPr="00352E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5FF6" w:rsidRPr="00352E82">
        <w:rPr>
          <w:rFonts w:ascii="Times New Roman" w:eastAsia="Calibri" w:hAnsi="Times New Roman" w:cs="Times New Roman"/>
          <w:sz w:val="24"/>
          <w:szCs w:val="24"/>
        </w:rPr>
        <w:t>Проект отвечает на вопрос, как можно при помощи визуального наблюдения и наблюдения за водными растениями и беспозвоночными организмами определить чистоту воды водоема рядом с населенным пунктом.</w:t>
      </w:r>
    </w:p>
    <w:p w:rsidR="00DF5FF6" w:rsidRPr="00352E82" w:rsidRDefault="00DF5FF6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Биологический контроль качества вод имеет ряд преимуществ перед химическими, физическими и бактериологическими методами.</w:t>
      </w:r>
      <w:r w:rsidR="00734C46" w:rsidRPr="00352E82">
        <w:rPr>
          <w:rFonts w:ascii="Times New Roman" w:hAnsi="Times New Roman" w:cs="Times New Roman"/>
          <w:sz w:val="24"/>
          <w:szCs w:val="24"/>
        </w:rPr>
        <w:t xml:space="preserve"> </w:t>
      </w:r>
      <w:r w:rsidRPr="00352E82">
        <w:rPr>
          <w:rFonts w:ascii="Times New Roman" w:hAnsi="Times New Roman" w:cs="Times New Roman"/>
          <w:sz w:val="24"/>
          <w:szCs w:val="24"/>
        </w:rPr>
        <w:t>Биологические методы оценки загрязнения, или биоиндикация – это определение степени загрязнения среды с помощью живых организмов. Этот метод дает комплексную оценку качества воды, учитывают взаимодействие разных загрязняющих веществ.</w:t>
      </w:r>
    </w:p>
    <w:p w:rsidR="00C3519D" w:rsidRPr="00352E82" w:rsidRDefault="00C3519D" w:rsidP="00352E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ПРОБЛЕМА  И АКТУАЛЬНОСТЬ</w:t>
      </w:r>
    </w:p>
    <w:p w:rsidR="00C3519D" w:rsidRPr="00352E82" w:rsidRDefault="00C3519D" w:rsidP="00352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Загрязнение малых рек Рязани влияет на качество воды в Оке, которая является источником водоснабжения города.</w:t>
      </w:r>
    </w:p>
    <w:p w:rsidR="00C3519D" w:rsidRPr="00352E82" w:rsidRDefault="00C3519D" w:rsidP="00352E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Проект актуален, так как в </w:t>
      </w:r>
      <w:r w:rsidRPr="00352E82">
        <w:rPr>
          <w:rFonts w:ascii="Times New Roman" w:hAnsi="Times New Roman" w:cs="Times New Roman"/>
          <w:b/>
          <w:bCs/>
          <w:sz w:val="24"/>
          <w:szCs w:val="24"/>
        </w:rPr>
        <w:t xml:space="preserve">Послании Президента Российской Федерации Федеральному Собранию Российской Федерации (2023 </w:t>
      </w:r>
      <w:bookmarkStart w:id="0" w:name="_GoBack"/>
      <w:bookmarkEnd w:id="0"/>
      <w:r w:rsidRPr="00352E82">
        <w:rPr>
          <w:rFonts w:ascii="Times New Roman" w:hAnsi="Times New Roman" w:cs="Times New Roman"/>
          <w:b/>
          <w:bCs/>
          <w:sz w:val="24"/>
          <w:szCs w:val="24"/>
        </w:rPr>
        <w:t>г.)</w:t>
      </w:r>
      <w:r w:rsidRPr="00352E82">
        <w:rPr>
          <w:rFonts w:ascii="Times New Roman" w:hAnsi="Times New Roman" w:cs="Times New Roman"/>
          <w:bCs/>
          <w:sz w:val="24"/>
          <w:szCs w:val="24"/>
        </w:rPr>
        <w:t xml:space="preserve"> отмечается важность п</w:t>
      </w:r>
      <w:r w:rsidRPr="00352E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родолжения и оздоровление уникальных водных объектов, включая Байкал и Волгу и нельзя забывать и о наших средних и малых реках. </w:t>
      </w:r>
    </w:p>
    <w:p w:rsidR="00C3519D" w:rsidRPr="00352E82" w:rsidRDefault="00C3519D" w:rsidP="00352E82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Проект актуален, так как в Указе Президента РФ от 7 мая 2018 года № 204 говорится о развитии разных национальных проектов, в том числе и по направлению «Экология». В паспорте национального проекта «Экология» отмечается важность проведения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экомониторинга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3519D" w:rsidRPr="00352E82" w:rsidRDefault="00C3519D" w:rsidP="00352E82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352E82">
        <w:rPr>
          <w:rFonts w:ascii="Times New Roman" w:hAnsi="Times New Roman" w:cs="Times New Roman"/>
          <w:bCs/>
          <w:sz w:val="24"/>
          <w:szCs w:val="24"/>
        </w:rPr>
        <w:t> </w:t>
      </w:r>
      <w:hyperlink r:id="rId8" w:tgtFrame="_blank" w:history="1">
        <w:r w:rsidRPr="00352E82">
          <w:rPr>
            <w:rFonts w:ascii="Times New Roman" w:hAnsi="Times New Roman" w:cs="Times New Roman"/>
            <w:bCs/>
            <w:sz w:val="24"/>
            <w:szCs w:val="24"/>
          </w:rPr>
          <w:t>Указе Президента РФ от 21 июля 2020 №474</w:t>
        </w:r>
      </w:hyperlink>
      <w:r w:rsidRPr="00352E82">
        <w:rPr>
          <w:rFonts w:ascii="Times New Roman" w:hAnsi="Times New Roman" w:cs="Times New Roman"/>
          <w:bCs/>
          <w:sz w:val="24"/>
          <w:szCs w:val="24"/>
        </w:rPr>
        <w:t xml:space="preserve"> «О национальных целях развития Российской Федерации на период до 2030 года» отмечается, что окружающая среда в городах и на прилегающих к ним территориях, где проживает 74 % населения страны, подвергается существенному негативном воздействию, источниками которого являются объекты промышленности, строительства, энергетики и транспорт. Реки Плетенка, Павловка и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Лыбедь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, протекающие в черте города Рязани, подвержены этому негативному воздействию. </w:t>
      </w:r>
    </w:p>
    <w:p w:rsidR="00C3519D" w:rsidRPr="00352E82" w:rsidRDefault="00C3519D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По данным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Роспотребнадзора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 за 2023 год, в реке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Лыбедь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 зафиксировано превышение ПДК по нефтепродуктам в 2,5 раза. Река Павловка протекает рядом с промышленной зоной города, река Плетёнка – через жилые районы. Реки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Лыбедь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>, Павловка и Плетенка впадают в Трубеж, который в свою очередь впадает в Оку – главную водную артерию нашего города.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2E82">
        <w:rPr>
          <w:rFonts w:ascii="Times New Roman" w:hAnsi="Times New Roman" w:cs="Times New Roman"/>
          <w:b/>
          <w:bCs/>
          <w:sz w:val="24"/>
          <w:szCs w:val="24"/>
        </w:rPr>
        <w:t>НАУЧНАЯ НОВИЗНА ПРОЕКТА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Впервые проводится многолетний мониторинг малых рек Рязани силами школьников с использованием </w:t>
      </w: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методов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биоиндикации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>.</w:t>
      </w:r>
      <w:r w:rsidRPr="00352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Данные по реке Плетёнка и Павловке дополнят результаты исследования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Подоль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 С.Р. (2014), где основное внимание уделено Трубежу и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Лыбеди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>.</w:t>
      </w:r>
      <w:r w:rsidRPr="00352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2E82">
        <w:rPr>
          <w:rFonts w:ascii="Times New Roman" w:hAnsi="Times New Roman" w:cs="Times New Roman"/>
          <w:bCs/>
          <w:sz w:val="24"/>
          <w:szCs w:val="24"/>
        </w:rPr>
        <w:t>Разрабатывается алгоритм школьного мониторинга, который может быть тиражирован в других городах региона</w:t>
      </w:r>
      <w:r w:rsidRPr="00352E82">
        <w:rPr>
          <w:rFonts w:ascii="Times New Roman" w:hAnsi="Times New Roman" w:cs="Times New Roman"/>
          <w:bCs/>
          <w:sz w:val="24"/>
          <w:szCs w:val="24"/>
        </w:rPr>
        <w:t>.</w:t>
      </w:r>
    </w:p>
    <w:p w:rsidR="00C3519D" w:rsidRPr="00352E82" w:rsidRDefault="00C3519D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ОБЪЕКТ ИССЛЕДОВАНИЯ: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малые реки города Рязани: Плетенка, Павловка,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Лыбедь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519D" w:rsidRPr="00352E82" w:rsidRDefault="00C3519D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ПРЕДМЕТ ИССЛЕДОВАНИЯ: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биоиндикационные исследования воды в малых реках города Рязани.</w:t>
      </w:r>
    </w:p>
    <w:p w:rsidR="00C3519D" w:rsidRPr="00352E82" w:rsidRDefault="00C3519D" w:rsidP="00352E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ЦЕЛЬ ИССЛЕДОВАНИЯ: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провести комплексную оценку степени загрязнения воды в малых реках города Рязани (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Лыбедь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, Плетенка, Павловка) с использованием методов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биоиндикации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для определения текущего экологического состояния водоёмов.</w:t>
      </w:r>
    </w:p>
    <w:p w:rsidR="00C3519D" w:rsidRPr="00352E82" w:rsidRDefault="00C3519D" w:rsidP="00352E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ЗАДАЧИ ИССЛЕДОВАНИЯ: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изучить гидрологический режим и антропогенную нагрузку на малые реки Рязани (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Лыбедь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>, Плетёнка, Павловка);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lastRenderedPageBreak/>
        <w:t>провести органолептический анализ воды (мутность, цветность, запах) на одном створе каждой реки;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выполнить биоиндикационные исследования: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фитоиндикацию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(ряска) и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зооиндикацию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(беспозвоночные) по методике С.Г. Николаева;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определить класс качества воды на каждом исследуемом створе рек;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составить картосхему загрязнения рек с указанием проблемных зон;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выпустить листовку «Памятка по поведению людей на берегах водоемов» тиражом 100 экземпляров;</w:t>
      </w:r>
    </w:p>
    <w:p w:rsidR="00C3519D" w:rsidRPr="00352E82" w:rsidRDefault="00C3519D" w:rsidP="00352E82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организовать встречу с представителями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Росприроднадзора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для передачи данных (до декабря 2026 года).</w:t>
      </w:r>
    </w:p>
    <w:p w:rsidR="00C3519D" w:rsidRPr="00352E82" w:rsidRDefault="00C3519D" w:rsidP="00352E8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ГИПОТЕЗА</w:t>
      </w:r>
    </w:p>
    <w:p w:rsidR="00C3519D" w:rsidRPr="00352E82" w:rsidRDefault="00C3519D" w:rsidP="00352E8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Качество воды в малых реках города Рязани ухудшается в результате воздействия антропогенных факторов. С помощью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биоиндикации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можно определить класс качества вод в малых реках и провести мониторинг за их состоянием.</w:t>
      </w:r>
    </w:p>
    <w:p w:rsidR="000A42D6" w:rsidRPr="00352E82" w:rsidRDefault="000A42D6" w:rsidP="00352E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ОПИСАНИЕ ПРОЕКТА</w:t>
      </w:r>
    </w:p>
    <w:p w:rsidR="000A42D6" w:rsidRPr="00352E82" w:rsidRDefault="000A42D6" w:rsidP="00352E82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Планируется провести исследования на 3-х реках: Плетенка,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Лыбедь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>, Павловка. За один год проводятся исследования воды на каждой реке, берется по одному створу. С каждым годом количество створов увеличивается и данные пополняются.</w:t>
      </w:r>
    </w:p>
    <w:p w:rsidR="000A42D6" w:rsidRPr="00352E82" w:rsidRDefault="000A42D6" w:rsidP="00352E82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2E82">
        <w:rPr>
          <w:rFonts w:ascii="Times New Roman" w:eastAsia="Calibri" w:hAnsi="Times New Roman" w:cs="Times New Roman"/>
          <w:sz w:val="24"/>
          <w:szCs w:val="24"/>
        </w:rPr>
        <w:t xml:space="preserve">Проект предполагает проведение исследований по следующим показателям: 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изучение гидрологии рек;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52E82">
        <w:rPr>
          <w:rFonts w:ascii="Times New Roman" w:hAnsi="Times New Roman" w:cs="Times New Roman"/>
          <w:bCs/>
          <w:sz w:val="24"/>
          <w:szCs w:val="24"/>
        </w:rPr>
        <w:t>сследование воды по органолептическим показателям;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>биоиндикационные исследования воды по состоянию популяции растений семейства рясковые (экспресс-тест) и по беспозвоночным организмам по методике С.Г. Николаева.</w:t>
      </w:r>
    </w:p>
    <w:p w:rsidR="000A42D6" w:rsidRPr="00352E82" w:rsidRDefault="000A42D6" w:rsidP="00352E82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>Методы исследования: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метод визуально-колориметрического наблюдения: цветность по шкале баллов; 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82">
        <w:rPr>
          <w:rFonts w:ascii="Times New Roman" w:hAnsi="Times New Roman" w:cs="Times New Roman"/>
          <w:bCs/>
          <w:sz w:val="24"/>
          <w:szCs w:val="24"/>
        </w:rPr>
        <w:t xml:space="preserve">органолептические исследования: мутность по диску </w:t>
      </w: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Секки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 и с помощью цилиндра, запах по баллам;</w:t>
      </w:r>
    </w:p>
    <w:p w:rsidR="000A42D6" w:rsidRPr="00352E82" w:rsidRDefault="000A42D6" w:rsidP="00352E82">
      <w:pPr>
        <w:pStyle w:val="a4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фитоиндикация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>: подсчёт количества и повреждений листьев ряски;</w:t>
      </w:r>
    </w:p>
    <w:p w:rsidR="00C3519D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2E82">
        <w:rPr>
          <w:rFonts w:ascii="Times New Roman" w:hAnsi="Times New Roman" w:cs="Times New Roman"/>
          <w:bCs/>
          <w:sz w:val="24"/>
          <w:szCs w:val="24"/>
        </w:rPr>
        <w:t>биоиндикация</w:t>
      </w:r>
      <w:proofErr w:type="spellEnd"/>
      <w:r w:rsidRPr="00352E82">
        <w:rPr>
          <w:rFonts w:ascii="Times New Roman" w:hAnsi="Times New Roman" w:cs="Times New Roman"/>
          <w:bCs/>
          <w:sz w:val="24"/>
          <w:szCs w:val="24"/>
        </w:rPr>
        <w:t xml:space="preserve"> по методу С.Г. Николаева: отбор сачковым скребком проб грунта с донными организмами, видовое определение беспозвоночных животных, оформление протокола исследований.</w:t>
      </w:r>
    </w:p>
    <w:p w:rsidR="000A42D6" w:rsidRPr="00352E82" w:rsidRDefault="000A42D6" w:rsidP="00352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УЧАСТНИКИ ПРОЕКТА: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обучающиеся программы «Территория экологических открытий» и педагоги МБУДО «ЦДТ «Приокский», городского Центра детского экологического образования.</w:t>
      </w:r>
    </w:p>
    <w:p w:rsidR="000A42D6" w:rsidRPr="00352E82" w:rsidRDefault="000A42D6" w:rsidP="00352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ЦЕЛЕВАЯ ГРУППА ПРОЕКТА: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Специалисты-экологи и исследователи.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Органы местного самоуправления и природоохранные структуры.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Жители Рязани и близлежащих регионов.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Образовательные учреждения, заинтересованные в экологическом просвещении.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Представители промышленных предприятий и сельскохозяйственных объектов.</w:t>
      </w:r>
    </w:p>
    <w:p w:rsidR="000A42D6" w:rsidRPr="00352E82" w:rsidRDefault="000A42D6" w:rsidP="00352E82">
      <w:pPr>
        <w:pStyle w:val="a4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Научные сотрудники институтов и лабораторий, занимающиеся изучением водных экосистем.</w:t>
      </w:r>
    </w:p>
    <w:p w:rsidR="000A42D6" w:rsidRPr="00352E82" w:rsidRDefault="000A42D6" w:rsidP="00352E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ЭТАПЫ И КАЛЕНДАРНЫЙ ПЛАН ПРОЕКТА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Срок реализации – 5 месяцев (общий срок – бессрочно, так как данные пополняются каждый год).</w:t>
      </w:r>
    </w:p>
    <w:tbl>
      <w:tblPr>
        <w:tblStyle w:val="aa"/>
        <w:tblW w:w="0" w:type="auto"/>
        <w:tblLayout w:type="fixed"/>
        <w:tblLook w:val="04A0"/>
      </w:tblPr>
      <w:tblGrid>
        <w:gridCol w:w="2432"/>
        <w:gridCol w:w="1312"/>
        <w:gridCol w:w="2101"/>
        <w:gridCol w:w="1865"/>
        <w:gridCol w:w="1896"/>
      </w:tblGrid>
      <w:tr w:rsidR="000A42D6" w:rsidRPr="00352E82" w:rsidTr="00164666">
        <w:tc>
          <w:tcPr>
            <w:tcW w:w="243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131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101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65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896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0A42D6" w:rsidRPr="00352E82" w:rsidTr="00164666">
        <w:tc>
          <w:tcPr>
            <w:tcW w:w="243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131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01.03–31.03</w:t>
            </w:r>
          </w:p>
        </w:tc>
        <w:tc>
          <w:tcPr>
            <w:tcW w:w="2101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литературы, </w:t>
            </w:r>
            <w:r w:rsidRPr="00352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 створов (по 1 на реку), закупка оборудования</w:t>
            </w:r>
          </w:p>
        </w:tc>
        <w:tc>
          <w:tcPr>
            <w:tcW w:w="1865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Список створов, график </w:t>
            </w:r>
            <w:r w:rsidRPr="00352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</w:t>
            </w:r>
          </w:p>
        </w:tc>
        <w:tc>
          <w:tcPr>
            <w:tcW w:w="1896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Педагог, </w:t>
            </w:r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</w:p>
        </w:tc>
      </w:tr>
      <w:tr w:rsidR="000A42D6" w:rsidRPr="00352E82" w:rsidTr="00164666">
        <w:tc>
          <w:tcPr>
            <w:tcW w:w="243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Полевые исследования</w:t>
            </w:r>
          </w:p>
        </w:tc>
        <w:tc>
          <w:tcPr>
            <w:tcW w:w="131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01.04–31.05</w:t>
            </w:r>
          </w:p>
        </w:tc>
        <w:tc>
          <w:tcPr>
            <w:tcW w:w="2101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на реках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Лыбедь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, Плетенка, Павловка: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органолептика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фитоиндикация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зооиндикация</w:t>
            </w:r>
            <w:proofErr w:type="spellEnd"/>
          </w:p>
        </w:tc>
        <w:tc>
          <w:tcPr>
            <w:tcW w:w="1865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27 проб, первичные данные</w:t>
            </w:r>
          </w:p>
        </w:tc>
        <w:tc>
          <w:tcPr>
            <w:tcW w:w="1896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</w:tr>
      <w:tr w:rsidR="000A42D6" w:rsidRPr="00352E82" w:rsidTr="00164666">
        <w:tc>
          <w:tcPr>
            <w:tcW w:w="243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131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01.06–30.06</w:t>
            </w:r>
          </w:p>
        </w:tc>
        <w:tc>
          <w:tcPr>
            <w:tcW w:w="2101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Лабораторный анализ, статистическая обработка, построение графиков</w:t>
            </w:r>
          </w:p>
        </w:tc>
        <w:tc>
          <w:tcPr>
            <w:tcW w:w="1865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Таблицы, диаграммы, картосхема</w:t>
            </w:r>
          </w:p>
        </w:tc>
        <w:tc>
          <w:tcPr>
            <w:tcW w:w="1896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Педагог, </w:t>
            </w:r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</w:p>
        </w:tc>
      </w:tr>
      <w:tr w:rsidR="000A42D6" w:rsidRPr="00352E82" w:rsidTr="00164666">
        <w:tc>
          <w:tcPr>
            <w:tcW w:w="243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312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01.07–31.07</w:t>
            </w:r>
          </w:p>
        </w:tc>
        <w:tc>
          <w:tcPr>
            <w:tcW w:w="2101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рекомендаций, листовки, презентация результатов</w:t>
            </w:r>
          </w:p>
        </w:tc>
        <w:tc>
          <w:tcPr>
            <w:tcW w:w="1865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Листовка тиражом 100 экз., отчёт</w:t>
            </w:r>
          </w:p>
        </w:tc>
        <w:tc>
          <w:tcPr>
            <w:tcW w:w="1896" w:type="dxa"/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Педагог, </w:t>
            </w:r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</w:p>
        </w:tc>
      </w:tr>
    </w:tbl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Контроль выполнения: ежемесячные отчеты по этапам, промежуточная оценка результатов, корректировка плана при необходимости, финальная проверка данных.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82">
        <w:rPr>
          <w:rFonts w:ascii="Times New Roman" w:hAnsi="Times New Roman" w:cs="Times New Roman"/>
          <w:b/>
          <w:sz w:val="24"/>
          <w:szCs w:val="24"/>
        </w:rPr>
        <w:t>БЮДЖЕТ ПРОЕКТА</w:t>
      </w:r>
    </w:p>
    <w:tbl>
      <w:tblPr>
        <w:tblStyle w:val="TableGrid"/>
        <w:tblW w:w="9469" w:type="dxa"/>
        <w:tblInd w:w="0" w:type="dxa"/>
        <w:tblLayout w:type="fixed"/>
        <w:tblCellMar>
          <w:top w:w="70" w:type="dxa"/>
          <w:left w:w="113" w:type="dxa"/>
          <w:right w:w="78" w:type="dxa"/>
        </w:tblCellMar>
        <w:tblLook w:val="04A0"/>
      </w:tblPr>
      <w:tblGrid>
        <w:gridCol w:w="2811"/>
        <w:gridCol w:w="988"/>
        <w:gridCol w:w="2551"/>
        <w:gridCol w:w="1418"/>
        <w:gridCol w:w="1701"/>
      </w:tblGrid>
      <w:tr w:rsidR="000A42D6" w:rsidRPr="00352E82" w:rsidTr="00164666">
        <w:trPr>
          <w:trHeight w:val="357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статья расходов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Примерная стоимость, </w:t>
            </w:r>
            <w:proofErr w:type="spellStart"/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Водные сачки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30000,00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полевых исследований (сбор беспозвоночных, их определение, замеры показателей воды)</w:t>
            </w:r>
          </w:p>
        </w:tc>
      </w:tr>
      <w:tr w:rsidR="000A42D6" w:rsidRPr="00352E82" w:rsidTr="00164666">
        <w:trPr>
          <w:trHeight w:val="380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Пробоотборники, контейнеры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2000,00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pH-метр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7000,00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7000,00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Пинцет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Лупа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Пипетка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Поднос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Перчатки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Чашка Петри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Расходные материалы (салфетки, этикетки, ручки и т.д.)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Фотоаппарат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Фото- видеосъемка</w:t>
            </w:r>
          </w:p>
        </w:tc>
      </w:tr>
      <w:tr w:rsidR="000A42D6" w:rsidRPr="00352E82" w:rsidTr="00164666">
        <w:trPr>
          <w:trHeight w:val="202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данных</w:t>
            </w: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Комплексная обработка </w:t>
            </w: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документов, оцифровка материалов</w:t>
            </w: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полиграфию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106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транспортировку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 в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2811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Непредвиденные расходы: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42D6" w:rsidRPr="00352E82" w:rsidTr="00164666">
        <w:trPr>
          <w:trHeight w:val="21"/>
        </w:trPr>
        <w:tc>
          <w:tcPr>
            <w:tcW w:w="6350" w:type="dxa"/>
            <w:gridSpan w:val="3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eastAsia="Times New Roman" w:hAnsi="Times New Roman" w:cs="Times New Roman"/>
                <w:sz w:val="24"/>
                <w:szCs w:val="24"/>
              </w:rPr>
              <w:t>276300,00</w:t>
            </w:r>
          </w:p>
        </w:tc>
      </w:tr>
    </w:tbl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82">
        <w:rPr>
          <w:rFonts w:ascii="Times New Roman" w:hAnsi="Times New Roman" w:cs="Times New Roman"/>
          <w:b/>
          <w:sz w:val="24"/>
          <w:szCs w:val="24"/>
        </w:rPr>
        <w:t>ПРОДУКТЫ ПРОЕКТА: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отчет с результатами исследований на сайт учреждения и в социальные сети;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листовка «Памятка по поведению людей на берегах водоемов»;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информационный бюллетень о состоянии малых рек;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публикационные материалы в научных изданиях.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82">
        <w:rPr>
          <w:rFonts w:ascii="Times New Roman" w:hAnsi="Times New Roman" w:cs="Times New Roman"/>
          <w:b/>
          <w:sz w:val="24"/>
          <w:szCs w:val="24"/>
        </w:rPr>
        <w:t>РИСКИ</w:t>
      </w:r>
    </w:p>
    <w:tbl>
      <w:tblPr>
        <w:tblStyle w:val="TableGrid"/>
        <w:tblW w:w="9469" w:type="dxa"/>
        <w:tblInd w:w="0" w:type="dxa"/>
        <w:tblLayout w:type="fixed"/>
        <w:tblCellMar>
          <w:top w:w="70" w:type="dxa"/>
          <w:left w:w="113" w:type="dxa"/>
          <w:right w:w="78" w:type="dxa"/>
        </w:tblCellMar>
        <w:tblLook w:val="04A0"/>
      </w:tblPr>
      <w:tblGrid>
        <w:gridCol w:w="1956"/>
        <w:gridCol w:w="2268"/>
        <w:gridCol w:w="1701"/>
        <w:gridCol w:w="3544"/>
      </w:tblGrid>
      <w:tr w:rsidR="000A42D6" w:rsidRPr="00352E82" w:rsidTr="00164666">
        <w:trPr>
          <w:trHeight w:val="285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i/>
                <w:sz w:val="24"/>
                <w:szCs w:val="24"/>
              </w:rPr>
              <w:t>Риск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i/>
                <w:sz w:val="24"/>
                <w:szCs w:val="24"/>
              </w:rPr>
              <w:t>Вероятность (1–5)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i/>
                <w:sz w:val="24"/>
                <w:szCs w:val="24"/>
              </w:rPr>
              <w:t>Влияние (1–5)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i/>
                <w:sz w:val="24"/>
                <w:szCs w:val="24"/>
              </w:rPr>
              <w:t>Меры минимизации</w:t>
            </w:r>
          </w:p>
        </w:tc>
      </w:tr>
      <w:tr w:rsidR="000A42D6" w:rsidRPr="00352E82" w:rsidTr="00164666">
        <w:trPr>
          <w:trHeight w:val="244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Брак проб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чек-листа</w:t>
            </w:r>
            <w:proofErr w:type="spellEnd"/>
            <w:proofErr w:type="gram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 отбора проб; дублирование створов (2 пробы на створе);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фотофиксация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 места отбора</w:t>
            </w:r>
          </w:p>
        </w:tc>
      </w:tr>
      <w:tr w:rsidR="000A42D6" w:rsidRPr="00352E82" w:rsidTr="00164666">
        <w:trPr>
          <w:trHeight w:val="271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Ошибки в идентификации гидробионтов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Обучение по определителям</w:t>
            </w:r>
            <w:proofErr w:type="gram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 (2 занятия с экологом); консультации с биологами РГУ им. С.А. Есенина; создание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фотобазы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 видов</w:t>
            </w:r>
          </w:p>
        </w:tc>
      </w:tr>
      <w:tr w:rsidR="000A42D6" w:rsidRPr="00352E82" w:rsidTr="00164666">
        <w:trPr>
          <w:trHeight w:val="149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Влияние внешних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Фиксация метеоусловий (температура, осадки) при отборе проб</w:t>
            </w:r>
          </w:p>
        </w:tc>
      </w:tr>
      <w:tr w:rsidR="000A42D6" w:rsidRPr="00352E82" w:rsidTr="00164666">
        <w:trPr>
          <w:trHeight w:val="190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Ограничения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биоиндикации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Комбинирование с экспресс-анализом </w:t>
            </w:r>
            <w:proofErr w:type="spellStart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proofErr w:type="spellEnd"/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, органолептическими показателями</w:t>
            </w:r>
          </w:p>
        </w:tc>
      </w:tr>
      <w:tr w:rsidR="000A42D6" w:rsidRPr="00352E82" w:rsidTr="00164666">
        <w:trPr>
          <w:trHeight w:val="163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Безопасность персонала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Инструктаж по ТБ; работа парами; аптечка первой помощи; запрет на вход в воду; резиновые сапоги и перчатки</w:t>
            </w:r>
          </w:p>
        </w:tc>
      </w:tr>
      <w:tr w:rsidR="000A42D6" w:rsidRPr="00352E82" w:rsidTr="00164666">
        <w:trPr>
          <w:trHeight w:val="217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Срыв сроков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Резервные даты полевых работ; распределение задач между группами обучающихся</w:t>
            </w:r>
          </w:p>
        </w:tc>
      </w:tr>
      <w:tr w:rsidR="000A42D6" w:rsidRPr="00352E82" w:rsidTr="00164666">
        <w:trPr>
          <w:trHeight w:val="285"/>
        </w:trPr>
        <w:tc>
          <w:tcPr>
            <w:tcW w:w="1956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Недостаток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161616"/>
              <w:bottom w:val="single" w:sz="4" w:space="0" w:color="auto"/>
              <w:right w:val="single" w:sz="4" w:space="0" w:color="auto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161616"/>
            </w:tcBorders>
          </w:tcPr>
          <w:p w:rsidR="000A42D6" w:rsidRPr="00352E82" w:rsidRDefault="000A42D6" w:rsidP="00352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82">
              <w:rPr>
                <w:rFonts w:ascii="Times New Roman" w:hAnsi="Times New Roman" w:cs="Times New Roman"/>
                <w:sz w:val="24"/>
                <w:szCs w:val="24"/>
              </w:rPr>
              <w:t>Привлечение волонтёров, разделение задач (1 группа — отбор проб, 2 — анализ)</w:t>
            </w:r>
          </w:p>
        </w:tc>
      </w:tr>
    </w:tbl>
    <w:p w:rsidR="000A42D6" w:rsidRPr="00352E82" w:rsidRDefault="000A42D6" w:rsidP="00352E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МЕРОПРИЯТИЯ ПО СНИЖЕНИЮ РИСКОВ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Строгий контроль отбора проб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Повышение квалификации исследователей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Учёт внешних факторов 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Ежемесячный мониторинг выполнения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Регулярная отчетность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lastRenderedPageBreak/>
        <w:t>Оперативное реагирование на отклонения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Корректировка плана при необходимости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Контроль качества данных</w:t>
      </w:r>
    </w:p>
    <w:p w:rsidR="000A42D6" w:rsidRPr="00352E82" w:rsidRDefault="000A42D6" w:rsidP="00352E82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персонала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82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 xml:space="preserve">Гипотеза подтверждена. 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Количественные результаты: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проанализировано 9 створов на 3 реках, отобрано 27 проб воды;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определено 10+ видов беспозвоночных, 1 вид рясковых;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составлена картосхема с 3 зонами проведения исследований;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разработано по 1 рекомендации к каждой реке.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Качественные результаты: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 xml:space="preserve">определены основные источники антропогенного воздействия на водные объекты: для реки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Лыбедь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 xml:space="preserve"> – промышленное предприятие, для рек Павловка и Плетенка –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бытоввые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 xml:space="preserve"> стоки и стоки с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сельхозполей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>.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Практические результаты: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выпущена листовка «Памятка по поведению людей на берегах водоемов»;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разработаны рекомендаций по снижению антропогенной нагрузки на малые реки;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сформирован алгоритм мониторинга водных объектов;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-</w:t>
      </w:r>
      <w:r w:rsidRPr="00352E82">
        <w:rPr>
          <w:rFonts w:ascii="Times New Roman" w:hAnsi="Times New Roman" w:cs="Times New Roman"/>
          <w:sz w:val="24"/>
          <w:szCs w:val="24"/>
        </w:rPr>
        <w:tab/>
        <w:t>создана система регулярных наблюдений за состоянием рек.</w:t>
      </w:r>
    </w:p>
    <w:p w:rsidR="000A42D6" w:rsidRPr="00352E82" w:rsidRDefault="000A42D6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Образовательные результаты: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 xml:space="preserve">Практические: отбор проб воды, работа с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pH</w:t>
      </w:r>
      <w:r w:rsidRPr="00352E82">
        <w:rPr>
          <w:rFonts w:ascii="Times New Roman" w:eastAsia="MS Mincho" w:hAnsi="Times New Roman" w:cs="Times New Roman"/>
          <w:sz w:val="24"/>
          <w:szCs w:val="24"/>
        </w:rPr>
        <w:t>‑</w:t>
      </w:r>
      <w:r w:rsidRPr="00352E82">
        <w:rPr>
          <w:rFonts w:ascii="Times New Roman" w:hAnsi="Times New Roman" w:cs="Times New Roman"/>
          <w:sz w:val="24"/>
          <w:szCs w:val="24"/>
        </w:rPr>
        <w:t>метром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>, определение видов беспозвоночных, составление картосхем.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Аналитические: статистическая обработка данных, сравнение классов качества воды, выявление источников загрязнения.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2E82">
        <w:rPr>
          <w:rFonts w:ascii="Times New Roman" w:hAnsi="Times New Roman" w:cs="Times New Roman"/>
          <w:sz w:val="24"/>
          <w:szCs w:val="24"/>
        </w:rPr>
        <w:t>Коммуникативные</w:t>
      </w:r>
      <w:proofErr w:type="gramEnd"/>
      <w:r w:rsidRPr="00352E82">
        <w:rPr>
          <w:rFonts w:ascii="Times New Roman" w:hAnsi="Times New Roman" w:cs="Times New Roman"/>
          <w:sz w:val="24"/>
          <w:szCs w:val="24"/>
        </w:rPr>
        <w:t>: подготовка презентаций</w:t>
      </w:r>
      <w:r w:rsidRPr="00352E82">
        <w:rPr>
          <w:rFonts w:ascii="Times New Roman" w:hAnsi="Times New Roman" w:cs="Times New Roman"/>
          <w:sz w:val="24"/>
          <w:szCs w:val="24"/>
        </w:rPr>
        <w:t xml:space="preserve"> и проектов.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>Методы оценки: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 xml:space="preserve">- </w:t>
      </w:r>
      <w:r w:rsidRPr="00352E82">
        <w:rPr>
          <w:rFonts w:ascii="Times New Roman" w:hAnsi="Times New Roman" w:cs="Times New Roman"/>
          <w:sz w:val="24"/>
          <w:szCs w:val="24"/>
        </w:rPr>
        <w:t xml:space="preserve">входной и итоговый тест по методам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биоиндикации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 xml:space="preserve"> (рост на 40%);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 xml:space="preserve"> участника (протоколы проб, фотографии, отчёты);</w:t>
      </w:r>
    </w:p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E82">
        <w:rPr>
          <w:rFonts w:ascii="Times New Roman" w:hAnsi="Times New Roman" w:cs="Times New Roman"/>
          <w:sz w:val="24"/>
          <w:szCs w:val="24"/>
        </w:rPr>
        <w:t xml:space="preserve">- </w:t>
      </w:r>
      <w:r w:rsidRPr="00352E82">
        <w:rPr>
          <w:rFonts w:ascii="Times New Roman" w:hAnsi="Times New Roman" w:cs="Times New Roman"/>
          <w:sz w:val="24"/>
          <w:szCs w:val="24"/>
        </w:rPr>
        <w:t xml:space="preserve">защита </w:t>
      </w:r>
      <w:proofErr w:type="spellStart"/>
      <w:r w:rsidRPr="00352E82">
        <w:rPr>
          <w:rFonts w:ascii="Times New Roman" w:hAnsi="Times New Roman" w:cs="Times New Roman"/>
          <w:sz w:val="24"/>
          <w:szCs w:val="24"/>
        </w:rPr>
        <w:t>мини</w:t>
      </w:r>
      <w:r w:rsidRPr="00352E82">
        <w:rPr>
          <w:rFonts w:ascii="Times New Roman" w:eastAsia="MS Mincho" w:hAnsi="Times New Roman" w:cs="Times New Roman"/>
          <w:sz w:val="24"/>
          <w:szCs w:val="24"/>
        </w:rPr>
        <w:t>‑</w:t>
      </w:r>
      <w:r w:rsidRPr="00352E82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352E82">
        <w:rPr>
          <w:rFonts w:ascii="Times New Roman" w:hAnsi="Times New Roman" w:cs="Times New Roman"/>
          <w:sz w:val="24"/>
          <w:szCs w:val="24"/>
        </w:rPr>
        <w:t xml:space="preserve"> «Моя р</w:t>
      </w:r>
      <w:r w:rsidRPr="00352E82">
        <w:rPr>
          <w:rFonts w:ascii="Times New Roman" w:hAnsi="Times New Roman" w:cs="Times New Roman"/>
          <w:sz w:val="24"/>
          <w:szCs w:val="24"/>
        </w:rPr>
        <w:t>ека» (оценка педагога</w:t>
      </w:r>
      <w:r w:rsidRPr="00352E82">
        <w:rPr>
          <w:rFonts w:ascii="Times New Roman" w:hAnsi="Times New Roman" w:cs="Times New Roman"/>
          <w:sz w:val="24"/>
          <w:szCs w:val="24"/>
        </w:rPr>
        <w:t>).</w:t>
      </w:r>
    </w:p>
    <w:p w:rsidR="000A42D6" w:rsidRPr="00352E82" w:rsidRDefault="000A42D6" w:rsidP="00352E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b/>
          <w:sz w:val="24"/>
          <w:szCs w:val="24"/>
        </w:rPr>
        <w:t>ПЕРСПЕКТИВЫ РАЗВИТИЯ ПРОЕКТА</w:t>
      </w:r>
    </w:p>
    <w:p w:rsidR="000A42D6" w:rsidRPr="00352E82" w:rsidRDefault="000A42D6" w:rsidP="00352E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Этап 1 (следующий год):</w:t>
      </w:r>
    </w:p>
    <w:p w:rsidR="000A42D6" w:rsidRPr="00352E82" w:rsidRDefault="000A42D6" w:rsidP="00352E82">
      <w:pPr>
        <w:pStyle w:val="a4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увеличить количество створов до 2 на реку;</w:t>
      </w:r>
    </w:p>
    <w:p w:rsidR="000A42D6" w:rsidRPr="00352E82" w:rsidRDefault="000A42D6" w:rsidP="00352E82">
      <w:pPr>
        <w:pStyle w:val="a4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добавить анализ гидрохимических показателей – нитратов;</w:t>
      </w:r>
    </w:p>
    <w:p w:rsidR="000A42D6" w:rsidRPr="00352E82" w:rsidRDefault="000A42D6" w:rsidP="00352E82">
      <w:pPr>
        <w:pStyle w:val="a4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провести акцию «Чистый берег» с уборкой прибрежной зоны рек;</w:t>
      </w:r>
    </w:p>
    <w:p w:rsidR="000A42D6" w:rsidRPr="00352E82" w:rsidRDefault="000A42D6" w:rsidP="00352E82">
      <w:pPr>
        <w:pStyle w:val="a4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создать </w:t>
      </w:r>
      <w:proofErr w:type="spellStart"/>
      <w:r w:rsidRPr="00352E82">
        <w:rPr>
          <w:rFonts w:ascii="Times New Roman" w:eastAsia="Times New Roman" w:hAnsi="Times New Roman" w:cs="Times New Roman"/>
          <w:sz w:val="24"/>
          <w:szCs w:val="24"/>
        </w:rPr>
        <w:t>МАХ</w:t>
      </w:r>
      <w:r w:rsidRPr="00352E82">
        <w:rPr>
          <w:rFonts w:ascii="Times New Roman" w:eastAsia="MS Mincho" w:hAnsi="MS Mincho" w:cs="Times New Roman"/>
          <w:sz w:val="24"/>
          <w:szCs w:val="24"/>
        </w:rPr>
        <w:t>‑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>канал</w:t>
      </w:r>
      <w:proofErr w:type="spellEnd"/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для публикации результатов мониторинга;</w:t>
      </w:r>
    </w:p>
    <w:p w:rsidR="000A42D6" w:rsidRPr="00352E82" w:rsidRDefault="000A42D6" w:rsidP="00352E82">
      <w:pPr>
        <w:pStyle w:val="a4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участвовать в конкурсе грантов для закупки оборудования.</w:t>
      </w:r>
    </w:p>
    <w:p w:rsidR="000A42D6" w:rsidRPr="00352E82" w:rsidRDefault="000A42D6" w:rsidP="00352E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Этап 2 (через 2 года):</w:t>
      </w:r>
    </w:p>
    <w:p w:rsidR="000A42D6" w:rsidRPr="00352E82" w:rsidRDefault="000A42D6" w:rsidP="00352E82">
      <w:pPr>
        <w:pStyle w:val="a4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</w:t>
      </w:r>
      <w:r w:rsidR="00B92219" w:rsidRPr="00352E82">
        <w:rPr>
          <w:rFonts w:ascii="Times New Roman" w:eastAsia="Times New Roman" w:hAnsi="Times New Roman" w:cs="Times New Roman"/>
          <w:sz w:val="24"/>
          <w:szCs w:val="24"/>
        </w:rPr>
        <w:t>величить количество створов до 3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на реку;</w:t>
      </w:r>
    </w:p>
    <w:p w:rsidR="000A42D6" w:rsidRPr="00352E82" w:rsidRDefault="000A42D6" w:rsidP="00352E82">
      <w:pPr>
        <w:pStyle w:val="a4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разработать интерактивную карту загрязнения рек Рязани с данными проекта;</w:t>
      </w:r>
    </w:p>
    <w:p w:rsidR="000A42D6" w:rsidRPr="00352E82" w:rsidRDefault="000A42D6" w:rsidP="00352E82">
      <w:pPr>
        <w:pStyle w:val="a4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участвовать в городском конкурсе учебно-исследовательских проектов</w:t>
      </w:r>
      <w:r w:rsidR="00B92219" w:rsidRPr="00352E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92219" w:rsidRPr="00352E82" w:rsidRDefault="00B92219" w:rsidP="00352E82">
      <w:pPr>
        <w:pStyle w:val="a4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выйти в СМИ с результатами.</w:t>
      </w:r>
    </w:p>
    <w:p w:rsidR="000A42D6" w:rsidRPr="00352E82" w:rsidRDefault="000A42D6" w:rsidP="00352E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Этап 3 (через 3 года):</w:t>
      </w:r>
    </w:p>
    <w:p w:rsidR="000A42D6" w:rsidRPr="00352E82" w:rsidRDefault="000A42D6" w:rsidP="00352E82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</w:t>
      </w:r>
      <w:r w:rsidR="00B92219" w:rsidRPr="00352E82">
        <w:rPr>
          <w:rFonts w:ascii="Times New Roman" w:eastAsia="Times New Roman" w:hAnsi="Times New Roman" w:cs="Times New Roman"/>
          <w:sz w:val="24"/>
          <w:szCs w:val="24"/>
        </w:rPr>
        <w:t>величить количество створов до 4</w:t>
      </w:r>
      <w:r w:rsidRPr="00352E82">
        <w:rPr>
          <w:rFonts w:ascii="Times New Roman" w:eastAsia="Times New Roman" w:hAnsi="Times New Roman" w:cs="Times New Roman"/>
          <w:sz w:val="24"/>
          <w:szCs w:val="24"/>
        </w:rPr>
        <w:t xml:space="preserve"> на реку</w:t>
      </w:r>
      <w:r w:rsidR="00B92219" w:rsidRPr="00352E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92219" w:rsidRPr="00352E82" w:rsidRDefault="000A42D6" w:rsidP="00352E82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установить партнёрство с городской администрацией для передачи сводных данных;</w:t>
      </w:r>
    </w:p>
    <w:p w:rsidR="000A42D6" w:rsidRPr="00352E82" w:rsidRDefault="000A42D6" w:rsidP="00352E82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E82">
        <w:rPr>
          <w:rFonts w:ascii="Times New Roman" w:eastAsia="Times New Roman" w:hAnsi="Times New Roman" w:cs="Times New Roman"/>
          <w:sz w:val="24"/>
          <w:szCs w:val="24"/>
        </w:rPr>
        <w:t>участвовать в региональных и всероссийских конкурсах.</w:t>
      </w:r>
    </w:p>
    <w:p w:rsidR="000A42D6" w:rsidRPr="00352E82" w:rsidRDefault="00B92219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82">
        <w:rPr>
          <w:rFonts w:ascii="Times New Roman" w:hAnsi="Times New Roman" w:cs="Times New Roman"/>
          <w:b/>
          <w:sz w:val="24"/>
          <w:szCs w:val="24"/>
        </w:rPr>
        <w:t>ПЛАН КОММУНИКАЦИЙ ПРОЕКТА</w:t>
      </w:r>
    </w:p>
    <w:tbl>
      <w:tblPr>
        <w:tblStyle w:val="aa"/>
        <w:tblW w:w="0" w:type="auto"/>
        <w:tblLook w:val="04A0"/>
      </w:tblPr>
      <w:tblGrid>
        <w:gridCol w:w="2372"/>
        <w:gridCol w:w="2372"/>
        <w:gridCol w:w="2372"/>
        <w:gridCol w:w="2372"/>
      </w:tblGrid>
      <w:tr w:rsidR="00B92219" w:rsidRPr="00B92219" w:rsidTr="00164666"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Целевая группа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Форма взаимодействия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Сроки</w:t>
            </w:r>
          </w:p>
        </w:tc>
      </w:tr>
      <w:tr w:rsidR="00B92219" w:rsidRPr="00352E82" w:rsidTr="00164666">
        <w:tc>
          <w:tcPr>
            <w:tcW w:w="2372" w:type="dxa"/>
          </w:tcPr>
          <w:p w:rsidR="00B92219" w:rsidRPr="00352E82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Внутреннее взаимодействие </w:t>
            </w: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команды</w:t>
            </w:r>
          </w:p>
        </w:tc>
        <w:tc>
          <w:tcPr>
            <w:tcW w:w="2372" w:type="dxa"/>
          </w:tcPr>
          <w:p w:rsidR="00B92219" w:rsidRPr="00352E82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Чат в MAX </w:t>
            </w:r>
          </w:p>
        </w:tc>
        <w:tc>
          <w:tcPr>
            <w:tcW w:w="2372" w:type="dxa"/>
          </w:tcPr>
          <w:p w:rsidR="00B92219" w:rsidRPr="00352E82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Оперативное общение</w:t>
            </w:r>
          </w:p>
        </w:tc>
        <w:tc>
          <w:tcPr>
            <w:tcW w:w="2372" w:type="dxa"/>
          </w:tcPr>
          <w:p w:rsidR="00B92219" w:rsidRPr="00352E82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B92219" w:rsidRPr="00B92219" w:rsidTr="00164666"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Жители Рязани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Публикация отчётов в </w:t>
            </w:r>
            <w:proofErr w:type="spellStart"/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соцсетях</w:t>
            </w:r>
            <w:proofErr w:type="spellEnd"/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ЦДТ «Приокский»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Повышение экологической грамотности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</w:tr>
      <w:tr w:rsidR="00B92219" w:rsidRPr="00B92219" w:rsidTr="00164666"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Школы города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</w:t>
            </w:r>
            <w:r w:rsidRPr="00B92219">
              <w:rPr>
                <w:rFonts w:ascii="Times New Roman" w:eastAsia="MS Mincho" w:hAnsi="MS Mincho" w:cs="Times New Roman"/>
                <w:sz w:val="24"/>
                <w:szCs w:val="24"/>
                <w:lang w:eastAsia="en-US"/>
              </w:rPr>
              <w:t>‑</w:t>
            </w: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классы по </w:t>
            </w: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проведению </w:t>
            </w:r>
            <w:proofErr w:type="spellStart"/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биоиндикации</w:t>
            </w:r>
            <w:proofErr w:type="spellEnd"/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Вовлечение 5+ школ в проект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</w:t>
            </w: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202</w:t>
            </w: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92219" w:rsidRPr="00B92219" w:rsidTr="00164666"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Росприроднадзор</w:t>
            </w:r>
            <w:proofErr w:type="spellEnd"/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Передача данных о загрязнении; запрос рекомендаций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Включение в городской план </w:t>
            </w: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исследований воды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 202</w:t>
            </w:r>
            <w:r w:rsidRPr="00352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92219" w:rsidRPr="00B92219" w:rsidTr="00164666"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Научные учреждения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Совместные исследования с РГУ; публикации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Повышение достоверности данных</w:t>
            </w:r>
          </w:p>
        </w:tc>
        <w:tc>
          <w:tcPr>
            <w:tcW w:w="2372" w:type="dxa"/>
          </w:tcPr>
          <w:p w:rsidR="00B92219" w:rsidRPr="00B92219" w:rsidRDefault="00B92219" w:rsidP="00352E8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22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проекта</w:t>
            </w:r>
          </w:p>
        </w:tc>
      </w:tr>
    </w:tbl>
    <w:p w:rsidR="00B92219" w:rsidRPr="00352E82" w:rsidRDefault="00B92219" w:rsidP="00352E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C46" w:rsidRPr="00352E82" w:rsidRDefault="00734C46" w:rsidP="00352E82">
      <w:pPr>
        <w:shd w:val="clear" w:color="auto" w:fill="FEFEFE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6721" w:rsidRPr="00352E82" w:rsidRDefault="00676721" w:rsidP="00352E82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6721" w:rsidRPr="00352E82" w:rsidRDefault="00676721" w:rsidP="00352E82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676721" w:rsidRPr="00352E82" w:rsidSect="006A0691">
      <w:footerReference w:type="default" r:id="rId9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30F" w:rsidRDefault="00EC030F" w:rsidP="00273D8B">
      <w:pPr>
        <w:spacing w:after="0" w:line="240" w:lineRule="auto"/>
      </w:pPr>
      <w:r>
        <w:separator/>
      </w:r>
    </w:p>
  </w:endnote>
  <w:endnote w:type="continuationSeparator" w:id="0">
    <w:p w:rsidR="00EC030F" w:rsidRDefault="00EC030F" w:rsidP="00273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98251"/>
      <w:docPartObj>
        <w:docPartGallery w:val="Page Numbers (Bottom of Page)"/>
        <w:docPartUnique/>
      </w:docPartObj>
    </w:sdtPr>
    <w:sdtContent>
      <w:p w:rsidR="0023431E" w:rsidRDefault="0023431E">
        <w:pPr>
          <w:pStyle w:val="af0"/>
          <w:jc w:val="right"/>
        </w:pPr>
        <w:fldSimple w:instr="PAGE   \* MERGEFORMAT">
          <w:r w:rsidR="00352E82">
            <w:rPr>
              <w:noProof/>
            </w:rPr>
            <w:t>6</w:t>
          </w:r>
        </w:fldSimple>
      </w:p>
    </w:sdtContent>
  </w:sdt>
  <w:p w:rsidR="0023431E" w:rsidRDefault="0023431E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30F" w:rsidRDefault="00EC030F" w:rsidP="00273D8B">
      <w:pPr>
        <w:spacing w:after="0" w:line="240" w:lineRule="auto"/>
      </w:pPr>
      <w:r>
        <w:separator/>
      </w:r>
    </w:p>
  </w:footnote>
  <w:footnote w:type="continuationSeparator" w:id="0">
    <w:p w:rsidR="00EC030F" w:rsidRDefault="00EC030F" w:rsidP="00273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73C1"/>
    <w:multiLevelType w:val="multilevel"/>
    <w:tmpl w:val="FD7C20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E224A"/>
    <w:multiLevelType w:val="hybridMultilevel"/>
    <w:tmpl w:val="730404B0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E6609"/>
    <w:multiLevelType w:val="hybridMultilevel"/>
    <w:tmpl w:val="6A501026"/>
    <w:lvl w:ilvl="0" w:tplc="EE9A250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D8DAE3F8" w:tentative="1">
      <w:start w:val="1"/>
      <w:numFmt w:val="bullet"/>
      <w:lvlText w:val="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6582B842" w:tentative="1">
      <w:start w:val="1"/>
      <w:numFmt w:val="bullet"/>
      <w:lvlText w:val="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3AEA6C6E" w:tentative="1">
      <w:start w:val="1"/>
      <w:numFmt w:val="bullet"/>
      <w:lvlText w:val="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2F2E7B6A" w:tentative="1">
      <w:start w:val="1"/>
      <w:numFmt w:val="bullet"/>
      <w:lvlText w:val="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F36C1146" w:tentative="1">
      <w:start w:val="1"/>
      <w:numFmt w:val="bullet"/>
      <w:lvlText w:val="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D722A5C" w:tentative="1">
      <w:start w:val="1"/>
      <w:numFmt w:val="bullet"/>
      <w:lvlText w:val="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55CE5A74" w:tentative="1">
      <w:start w:val="1"/>
      <w:numFmt w:val="bullet"/>
      <w:lvlText w:val="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7D780860" w:tentative="1">
      <w:start w:val="1"/>
      <w:numFmt w:val="bullet"/>
      <w:lvlText w:val="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0D0077A4"/>
    <w:multiLevelType w:val="hybridMultilevel"/>
    <w:tmpl w:val="3FD42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F5C6A"/>
    <w:multiLevelType w:val="hybridMultilevel"/>
    <w:tmpl w:val="108C3CBA"/>
    <w:lvl w:ilvl="0" w:tplc="33A825EC">
      <w:start w:val="1"/>
      <w:numFmt w:val="decimal"/>
      <w:lvlText w:val="%1."/>
      <w:lvlJc w:val="left"/>
      <w:pPr>
        <w:ind w:left="1211" w:hanging="360"/>
      </w:pPr>
      <w:rPr>
        <w:rFonts w:eastAsiaTheme="minorEastAsia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32D4B4B"/>
    <w:multiLevelType w:val="hybridMultilevel"/>
    <w:tmpl w:val="DEC4A622"/>
    <w:lvl w:ilvl="0" w:tplc="F7ECC97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B1078BD"/>
    <w:multiLevelType w:val="hybridMultilevel"/>
    <w:tmpl w:val="7A86E3A0"/>
    <w:lvl w:ilvl="0" w:tplc="13DE7CF4">
      <w:start w:val="1"/>
      <w:numFmt w:val="bullet"/>
      <w:lvlText w:val="-"/>
      <w:lvlJc w:val="left"/>
      <w:pPr>
        <w:ind w:left="1429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1411D8"/>
    <w:multiLevelType w:val="hybridMultilevel"/>
    <w:tmpl w:val="20BE9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B604F"/>
    <w:multiLevelType w:val="hybridMultilevel"/>
    <w:tmpl w:val="A06CBA0A"/>
    <w:lvl w:ilvl="0" w:tplc="81DC6A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162AA3"/>
    <w:multiLevelType w:val="multilevel"/>
    <w:tmpl w:val="D808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1F6278"/>
    <w:multiLevelType w:val="hybridMultilevel"/>
    <w:tmpl w:val="CAB0703A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B1034A"/>
    <w:multiLevelType w:val="hybridMultilevel"/>
    <w:tmpl w:val="ADFC3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B80D1F"/>
    <w:multiLevelType w:val="hybridMultilevel"/>
    <w:tmpl w:val="27C634F2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743EF9"/>
    <w:multiLevelType w:val="multilevel"/>
    <w:tmpl w:val="22986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37727C"/>
    <w:multiLevelType w:val="multilevel"/>
    <w:tmpl w:val="A376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953583"/>
    <w:multiLevelType w:val="hybridMultilevel"/>
    <w:tmpl w:val="27A43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83B61"/>
    <w:multiLevelType w:val="hybridMultilevel"/>
    <w:tmpl w:val="568E13B6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257D59"/>
    <w:multiLevelType w:val="hybridMultilevel"/>
    <w:tmpl w:val="028652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8BC33EE"/>
    <w:multiLevelType w:val="hybridMultilevel"/>
    <w:tmpl w:val="D79643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E51634E"/>
    <w:multiLevelType w:val="hybridMultilevel"/>
    <w:tmpl w:val="C96E2192"/>
    <w:lvl w:ilvl="0" w:tplc="13DE7CF4">
      <w:start w:val="1"/>
      <w:numFmt w:val="bullet"/>
      <w:lvlText w:val="-"/>
      <w:lvlJc w:val="left"/>
      <w:pPr>
        <w:ind w:left="1287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E97FC66"/>
    <w:multiLevelType w:val="hybridMultilevel"/>
    <w:tmpl w:val="178A797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1A35DDD"/>
    <w:multiLevelType w:val="hybridMultilevel"/>
    <w:tmpl w:val="8370E54C"/>
    <w:lvl w:ilvl="0" w:tplc="13DE7CF4">
      <w:start w:val="1"/>
      <w:numFmt w:val="bullet"/>
      <w:lvlText w:val="-"/>
      <w:lvlJc w:val="left"/>
      <w:pPr>
        <w:ind w:left="1429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2A5C0F"/>
    <w:multiLevelType w:val="hybridMultilevel"/>
    <w:tmpl w:val="1DEC26FC"/>
    <w:lvl w:ilvl="0" w:tplc="F1BC78D6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46B6019"/>
    <w:multiLevelType w:val="hybridMultilevel"/>
    <w:tmpl w:val="DB2226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66D4BCB"/>
    <w:multiLevelType w:val="multilevel"/>
    <w:tmpl w:val="CA8003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75B7C45"/>
    <w:multiLevelType w:val="hybridMultilevel"/>
    <w:tmpl w:val="67023C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B0644FD"/>
    <w:multiLevelType w:val="hybridMultilevel"/>
    <w:tmpl w:val="B35A3138"/>
    <w:lvl w:ilvl="0" w:tplc="BDC829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C6022CD"/>
    <w:multiLevelType w:val="hybridMultilevel"/>
    <w:tmpl w:val="809A0F2E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926662"/>
    <w:multiLevelType w:val="hybridMultilevel"/>
    <w:tmpl w:val="0D1C6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D542B"/>
    <w:multiLevelType w:val="hybridMultilevel"/>
    <w:tmpl w:val="ACA47F0A"/>
    <w:lvl w:ilvl="0" w:tplc="6A5A57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876F57"/>
    <w:multiLevelType w:val="hybridMultilevel"/>
    <w:tmpl w:val="4EC0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761134"/>
    <w:multiLevelType w:val="hybridMultilevel"/>
    <w:tmpl w:val="E922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524CC2"/>
    <w:multiLevelType w:val="hybridMultilevel"/>
    <w:tmpl w:val="C1E87262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35048E"/>
    <w:multiLevelType w:val="hybridMultilevel"/>
    <w:tmpl w:val="CCF0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1A1CC9"/>
    <w:multiLevelType w:val="hybridMultilevel"/>
    <w:tmpl w:val="FD926252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B71D80"/>
    <w:multiLevelType w:val="hybridMultilevel"/>
    <w:tmpl w:val="EABA89A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CE04BA"/>
    <w:multiLevelType w:val="hybridMultilevel"/>
    <w:tmpl w:val="0F9078BC"/>
    <w:lvl w:ilvl="0" w:tplc="13DE7CF4">
      <w:start w:val="1"/>
      <w:numFmt w:val="bullet"/>
      <w:lvlText w:val="-"/>
      <w:lvlJc w:val="left"/>
      <w:pPr>
        <w:ind w:left="720" w:hanging="360"/>
      </w:pPr>
      <w:rPr>
        <w:rFonts w:ascii="Vijaya" w:hAnsi="Vijay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0"/>
  </w:num>
  <w:num w:numId="4">
    <w:abstractNumId w:val="11"/>
  </w:num>
  <w:num w:numId="5">
    <w:abstractNumId w:val="0"/>
  </w:num>
  <w:num w:numId="6">
    <w:abstractNumId w:val="9"/>
  </w:num>
  <w:num w:numId="7">
    <w:abstractNumId w:val="30"/>
  </w:num>
  <w:num w:numId="8">
    <w:abstractNumId w:val="8"/>
  </w:num>
  <w:num w:numId="9">
    <w:abstractNumId w:val="14"/>
  </w:num>
  <w:num w:numId="10">
    <w:abstractNumId w:val="29"/>
  </w:num>
  <w:num w:numId="11">
    <w:abstractNumId w:val="5"/>
  </w:num>
  <w:num w:numId="12">
    <w:abstractNumId w:val="26"/>
  </w:num>
  <w:num w:numId="13">
    <w:abstractNumId w:val="31"/>
  </w:num>
  <w:num w:numId="14">
    <w:abstractNumId w:val="28"/>
  </w:num>
  <w:num w:numId="15">
    <w:abstractNumId w:val="13"/>
  </w:num>
  <w:num w:numId="16">
    <w:abstractNumId w:val="18"/>
  </w:num>
  <w:num w:numId="17">
    <w:abstractNumId w:val="4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"/>
  </w:num>
  <w:num w:numId="21">
    <w:abstractNumId w:val="7"/>
  </w:num>
  <w:num w:numId="22">
    <w:abstractNumId w:val="21"/>
  </w:num>
  <w:num w:numId="23">
    <w:abstractNumId w:val="6"/>
  </w:num>
  <w:num w:numId="24">
    <w:abstractNumId w:val="24"/>
  </w:num>
  <w:num w:numId="25">
    <w:abstractNumId w:val="19"/>
  </w:num>
  <w:num w:numId="26">
    <w:abstractNumId w:val="34"/>
  </w:num>
  <w:num w:numId="27">
    <w:abstractNumId w:val="16"/>
  </w:num>
  <w:num w:numId="28">
    <w:abstractNumId w:val="1"/>
  </w:num>
  <w:num w:numId="29">
    <w:abstractNumId w:val="10"/>
  </w:num>
  <w:num w:numId="30">
    <w:abstractNumId w:val="32"/>
  </w:num>
  <w:num w:numId="31">
    <w:abstractNumId w:val="3"/>
  </w:num>
  <w:num w:numId="32">
    <w:abstractNumId w:val="15"/>
  </w:num>
  <w:num w:numId="33">
    <w:abstractNumId w:val="33"/>
  </w:num>
  <w:num w:numId="34">
    <w:abstractNumId w:val="27"/>
  </w:num>
  <w:num w:numId="35">
    <w:abstractNumId w:val="12"/>
  </w:num>
  <w:num w:numId="36">
    <w:abstractNumId w:val="36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83A"/>
    <w:rsid w:val="00003B24"/>
    <w:rsid w:val="00014E10"/>
    <w:rsid w:val="000170E3"/>
    <w:rsid w:val="00025D5E"/>
    <w:rsid w:val="00032034"/>
    <w:rsid w:val="00036458"/>
    <w:rsid w:val="00041028"/>
    <w:rsid w:val="0004462A"/>
    <w:rsid w:val="00045708"/>
    <w:rsid w:val="00052993"/>
    <w:rsid w:val="00053EB4"/>
    <w:rsid w:val="00063128"/>
    <w:rsid w:val="0006360D"/>
    <w:rsid w:val="00070841"/>
    <w:rsid w:val="000721CE"/>
    <w:rsid w:val="0007378B"/>
    <w:rsid w:val="00077291"/>
    <w:rsid w:val="000833EA"/>
    <w:rsid w:val="000933C2"/>
    <w:rsid w:val="000A1DCD"/>
    <w:rsid w:val="000A42D6"/>
    <w:rsid w:val="000C47B3"/>
    <w:rsid w:val="000C5FEA"/>
    <w:rsid w:val="000D1F2A"/>
    <w:rsid w:val="000D499A"/>
    <w:rsid w:val="000E69F4"/>
    <w:rsid w:val="00100834"/>
    <w:rsid w:val="00105822"/>
    <w:rsid w:val="00137FF6"/>
    <w:rsid w:val="0014233E"/>
    <w:rsid w:val="001426BD"/>
    <w:rsid w:val="00147494"/>
    <w:rsid w:val="00162E15"/>
    <w:rsid w:val="00165DB4"/>
    <w:rsid w:val="001713D4"/>
    <w:rsid w:val="00183024"/>
    <w:rsid w:val="00187BF6"/>
    <w:rsid w:val="001908B3"/>
    <w:rsid w:val="00190D1A"/>
    <w:rsid w:val="00193C8C"/>
    <w:rsid w:val="001B6DFB"/>
    <w:rsid w:val="001C02BA"/>
    <w:rsid w:val="001C0944"/>
    <w:rsid w:val="001C7001"/>
    <w:rsid w:val="001D1765"/>
    <w:rsid w:val="001E231D"/>
    <w:rsid w:val="0021110C"/>
    <w:rsid w:val="00213F9E"/>
    <w:rsid w:val="002211BE"/>
    <w:rsid w:val="00232BC5"/>
    <w:rsid w:val="00233188"/>
    <w:rsid w:val="0023342B"/>
    <w:rsid w:val="0023431E"/>
    <w:rsid w:val="002353AA"/>
    <w:rsid w:val="002361C6"/>
    <w:rsid w:val="00251327"/>
    <w:rsid w:val="002521CA"/>
    <w:rsid w:val="002523F7"/>
    <w:rsid w:val="00256CFD"/>
    <w:rsid w:val="00257E0F"/>
    <w:rsid w:val="0026536C"/>
    <w:rsid w:val="00270FC8"/>
    <w:rsid w:val="00273D8B"/>
    <w:rsid w:val="00275448"/>
    <w:rsid w:val="002839F1"/>
    <w:rsid w:val="00290662"/>
    <w:rsid w:val="00292116"/>
    <w:rsid w:val="002D0B5F"/>
    <w:rsid w:val="002D22DD"/>
    <w:rsid w:val="002D4305"/>
    <w:rsid w:val="002D6767"/>
    <w:rsid w:val="002E0C2D"/>
    <w:rsid w:val="002E112E"/>
    <w:rsid w:val="002E20EA"/>
    <w:rsid w:val="002E4E80"/>
    <w:rsid w:val="002F1925"/>
    <w:rsid w:val="00301C17"/>
    <w:rsid w:val="00302A39"/>
    <w:rsid w:val="0030472D"/>
    <w:rsid w:val="00311DC4"/>
    <w:rsid w:val="00321816"/>
    <w:rsid w:val="003508CA"/>
    <w:rsid w:val="0035139D"/>
    <w:rsid w:val="0035268F"/>
    <w:rsid w:val="00352E82"/>
    <w:rsid w:val="00357465"/>
    <w:rsid w:val="003643CE"/>
    <w:rsid w:val="00365474"/>
    <w:rsid w:val="00366C13"/>
    <w:rsid w:val="00367F51"/>
    <w:rsid w:val="003711B0"/>
    <w:rsid w:val="00377AF6"/>
    <w:rsid w:val="00380D32"/>
    <w:rsid w:val="00382C1B"/>
    <w:rsid w:val="0038337F"/>
    <w:rsid w:val="00387D75"/>
    <w:rsid w:val="00391953"/>
    <w:rsid w:val="003B09BA"/>
    <w:rsid w:val="003B0BCA"/>
    <w:rsid w:val="003B5897"/>
    <w:rsid w:val="003B7B40"/>
    <w:rsid w:val="003E1195"/>
    <w:rsid w:val="003E637B"/>
    <w:rsid w:val="003F3E36"/>
    <w:rsid w:val="00413B74"/>
    <w:rsid w:val="00415C81"/>
    <w:rsid w:val="00422234"/>
    <w:rsid w:val="004222CA"/>
    <w:rsid w:val="00424029"/>
    <w:rsid w:val="004254F9"/>
    <w:rsid w:val="00426B04"/>
    <w:rsid w:val="00433D72"/>
    <w:rsid w:val="00435500"/>
    <w:rsid w:val="004374A7"/>
    <w:rsid w:val="0043788C"/>
    <w:rsid w:val="0044019C"/>
    <w:rsid w:val="00453660"/>
    <w:rsid w:val="00456DB7"/>
    <w:rsid w:val="00463A5A"/>
    <w:rsid w:val="00463C76"/>
    <w:rsid w:val="004660CD"/>
    <w:rsid w:val="00474951"/>
    <w:rsid w:val="00492F56"/>
    <w:rsid w:val="004943F2"/>
    <w:rsid w:val="004B02F0"/>
    <w:rsid w:val="004B5F05"/>
    <w:rsid w:val="004C08A0"/>
    <w:rsid w:val="004C147B"/>
    <w:rsid w:val="004E2257"/>
    <w:rsid w:val="004E628E"/>
    <w:rsid w:val="004F033E"/>
    <w:rsid w:val="005019D6"/>
    <w:rsid w:val="0050582E"/>
    <w:rsid w:val="005170C9"/>
    <w:rsid w:val="0054154F"/>
    <w:rsid w:val="0054449B"/>
    <w:rsid w:val="00546D9A"/>
    <w:rsid w:val="00553030"/>
    <w:rsid w:val="00555751"/>
    <w:rsid w:val="00556A51"/>
    <w:rsid w:val="00560706"/>
    <w:rsid w:val="00570AE6"/>
    <w:rsid w:val="0057360B"/>
    <w:rsid w:val="00575E5B"/>
    <w:rsid w:val="005805DC"/>
    <w:rsid w:val="005840AE"/>
    <w:rsid w:val="0058672A"/>
    <w:rsid w:val="00592E1D"/>
    <w:rsid w:val="005953F2"/>
    <w:rsid w:val="005A1D31"/>
    <w:rsid w:val="005A2544"/>
    <w:rsid w:val="005B47F3"/>
    <w:rsid w:val="005C4A3C"/>
    <w:rsid w:val="005C70C5"/>
    <w:rsid w:val="005D47F7"/>
    <w:rsid w:val="005E1AAF"/>
    <w:rsid w:val="005E41EE"/>
    <w:rsid w:val="005F0A7E"/>
    <w:rsid w:val="005F3FA3"/>
    <w:rsid w:val="005F40AF"/>
    <w:rsid w:val="005F4B24"/>
    <w:rsid w:val="00635D18"/>
    <w:rsid w:val="0063723B"/>
    <w:rsid w:val="006378C9"/>
    <w:rsid w:val="00642E11"/>
    <w:rsid w:val="0064660C"/>
    <w:rsid w:val="00650924"/>
    <w:rsid w:val="00651FDC"/>
    <w:rsid w:val="00653F7C"/>
    <w:rsid w:val="00656D99"/>
    <w:rsid w:val="0066148F"/>
    <w:rsid w:val="00663C9D"/>
    <w:rsid w:val="0066687B"/>
    <w:rsid w:val="00670CE0"/>
    <w:rsid w:val="00672489"/>
    <w:rsid w:val="00673492"/>
    <w:rsid w:val="00676721"/>
    <w:rsid w:val="00677071"/>
    <w:rsid w:val="00677668"/>
    <w:rsid w:val="00683349"/>
    <w:rsid w:val="006A0691"/>
    <w:rsid w:val="006B4A15"/>
    <w:rsid w:val="006C094E"/>
    <w:rsid w:val="006C3E54"/>
    <w:rsid w:val="006D1798"/>
    <w:rsid w:val="006D3F59"/>
    <w:rsid w:val="006D606C"/>
    <w:rsid w:val="006F0DBB"/>
    <w:rsid w:val="006F1E7C"/>
    <w:rsid w:val="006F3DE0"/>
    <w:rsid w:val="006F65FA"/>
    <w:rsid w:val="00701A7C"/>
    <w:rsid w:val="00714108"/>
    <w:rsid w:val="007168B7"/>
    <w:rsid w:val="007217CC"/>
    <w:rsid w:val="00723032"/>
    <w:rsid w:val="00724A02"/>
    <w:rsid w:val="00725AE2"/>
    <w:rsid w:val="00732FDD"/>
    <w:rsid w:val="00734C46"/>
    <w:rsid w:val="0073712A"/>
    <w:rsid w:val="00744613"/>
    <w:rsid w:val="00755130"/>
    <w:rsid w:val="007566CD"/>
    <w:rsid w:val="007576A6"/>
    <w:rsid w:val="00766C53"/>
    <w:rsid w:val="00771BCC"/>
    <w:rsid w:val="007759BF"/>
    <w:rsid w:val="00777BFA"/>
    <w:rsid w:val="00787E95"/>
    <w:rsid w:val="0079396D"/>
    <w:rsid w:val="00795146"/>
    <w:rsid w:val="007A6BA5"/>
    <w:rsid w:val="007B0F69"/>
    <w:rsid w:val="007C1A9B"/>
    <w:rsid w:val="007C524A"/>
    <w:rsid w:val="007C7F7A"/>
    <w:rsid w:val="007D139C"/>
    <w:rsid w:val="007D3A35"/>
    <w:rsid w:val="007D4CDB"/>
    <w:rsid w:val="007E0958"/>
    <w:rsid w:val="007F02E4"/>
    <w:rsid w:val="007F1467"/>
    <w:rsid w:val="00804451"/>
    <w:rsid w:val="00812B51"/>
    <w:rsid w:val="00813919"/>
    <w:rsid w:val="0081677D"/>
    <w:rsid w:val="00821F39"/>
    <w:rsid w:val="00830964"/>
    <w:rsid w:val="008341D1"/>
    <w:rsid w:val="0084072C"/>
    <w:rsid w:val="008607A5"/>
    <w:rsid w:val="00863C5C"/>
    <w:rsid w:val="00875A7F"/>
    <w:rsid w:val="0087743C"/>
    <w:rsid w:val="00887788"/>
    <w:rsid w:val="00896253"/>
    <w:rsid w:val="008B19B1"/>
    <w:rsid w:val="008B7855"/>
    <w:rsid w:val="008C0F50"/>
    <w:rsid w:val="008C4BBA"/>
    <w:rsid w:val="008C5092"/>
    <w:rsid w:val="008D102E"/>
    <w:rsid w:val="008D16D6"/>
    <w:rsid w:val="008D18E1"/>
    <w:rsid w:val="008D3007"/>
    <w:rsid w:val="008D5EFA"/>
    <w:rsid w:val="008F02E8"/>
    <w:rsid w:val="008F20DD"/>
    <w:rsid w:val="008F4481"/>
    <w:rsid w:val="009067F3"/>
    <w:rsid w:val="0090686D"/>
    <w:rsid w:val="00912B5B"/>
    <w:rsid w:val="00912D08"/>
    <w:rsid w:val="00915DA3"/>
    <w:rsid w:val="00915E57"/>
    <w:rsid w:val="00920FF7"/>
    <w:rsid w:val="00925894"/>
    <w:rsid w:val="009307A8"/>
    <w:rsid w:val="00935C61"/>
    <w:rsid w:val="009364FC"/>
    <w:rsid w:val="00944665"/>
    <w:rsid w:val="00946F02"/>
    <w:rsid w:val="00954D80"/>
    <w:rsid w:val="00961973"/>
    <w:rsid w:val="00964724"/>
    <w:rsid w:val="00971549"/>
    <w:rsid w:val="00972DBC"/>
    <w:rsid w:val="00992FC7"/>
    <w:rsid w:val="009A0F6B"/>
    <w:rsid w:val="009A1DAA"/>
    <w:rsid w:val="009A4542"/>
    <w:rsid w:val="009A5CD0"/>
    <w:rsid w:val="009C1DC0"/>
    <w:rsid w:val="009C27D6"/>
    <w:rsid w:val="009C7215"/>
    <w:rsid w:val="009D0F17"/>
    <w:rsid w:val="009D58A8"/>
    <w:rsid w:val="00A079C5"/>
    <w:rsid w:val="00A17801"/>
    <w:rsid w:val="00A229E2"/>
    <w:rsid w:val="00A23FAE"/>
    <w:rsid w:val="00A2511D"/>
    <w:rsid w:val="00A27419"/>
    <w:rsid w:val="00A31BC7"/>
    <w:rsid w:val="00A3696A"/>
    <w:rsid w:val="00A36F63"/>
    <w:rsid w:val="00A41A8C"/>
    <w:rsid w:val="00A454B6"/>
    <w:rsid w:val="00A46BEC"/>
    <w:rsid w:val="00A50928"/>
    <w:rsid w:val="00A50F68"/>
    <w:rsid w:val="00A5557C"/>
    <w:rsid w:val="00A8239F"/>
    <w:rsid w:val="00A856F4"/>
    <w:rsid w:val="00A85907"/>
    <w:rsid w:val="00A90FDE"/>
    <w:rsid w:val="00AB5E9E"/>
    <w:rsid w:val="00AC32F7"/>
    <w:rsid w:val="00AC4FD0"/>
    <w:rsid w:val="00AD429A"/>
    <w:rsid w:val="00AF0016"/>
    <w:rsid w:val="00AF4242"/>
    <w:rsid w:val="00B029FD"/>
    <w:rsid w:val="00B04F14"/>
    <w:rsid w:val="00B052EA"/>
    <w:rsid w:val="00B20ABD"/>
    <w:rsid w:val="00B42C58"/>
    <w:rsid w:val="00B47546"/>
    <w:rsid w:val="00B60CA1"/>
    <w:rsid w:val="00B62E1A"/>
    <w:rsid w:val="00B6347B"/>
    <w:rsid w:val="00B91DE4"/>
    <w:rsid w:val="00B92219"/>
    <w:rsid w:val="00BA08C0"/>
    <w:rsid w:val="00BA0F36"/>
    <w:rsid w:val="00BB1487"/>
    <w:rsid w:val="00BB45EC"/>
    <w:rsid w:val="00BC45AF"/>
    <w:rsid w:val="00BC77F9"/>
    <w:rsid w:val="00BD0A82"/>
    <w:rsid w:val="00BD40CE"/>
    <w:rsid w:val="00BD7414"/>
    <w:rsid w:val="00BE06DC"/>
    <w:rsid w:val="00BE17B3"/>
    <w:rsid w:val="00BE7C13"/>
    <w:rsid w:val="00BF1B04"/>
    <w:rsid w:val="00BF502D"/>
    <w:rsid w:val="00BF789F"/>
    <w:rsid w:val="00C005ED"/>
    <w:rsid w:val="00C03D3C"/>
    <w:rsid w:val="00C06733"/>
    <w:rsid w:val="00C06EC5"/>
    <w:rsid w:val="00C07D8C"/>
    <w:rsid w:val="00C175FD"/>
    <w:rsid w:val="00C23FD5"/>
    <w:rsid w:val="00C3519D"/>
    <w:rsid w:val="00C35BA6"/>
    <w:rsid w:val="00C41598"/>
    <w:rsid w:val="00C4436A"/>
    <w:rsid w:val="00C66D26"/>
    <w:rsid w:val="00C678D4"/>
    <w:rsid w:val="00C73A84"/>
    <w:rsid w:val="00C74F1B"/>
    <w:rsid w:val="00C82B07"/>
    <w:rsid w:val="00C8523F"/>
    <w:rsid w:val="00C93DDD"/>
    <w:rsid w:val="00C9548C"/>
    <w:rsid w:val="00C96D94"/>
    <w:rsid w:val="00CA2A1F"/>
    <w:rsid w:val="00CB04C9"/>
    <w:rsid w:val="00CB3654"/>
    <w:rsid w:val="00CB4684"/>
    <w:rsid w:val="00CB62AD"/>
    <w:rsid w:val="00CD2FEF"/>
    <w:rsid w:val="00CD56F4"/>
    <w:rsid w:val="00CE5AAC"/>
    <w:rsid w:val="00CF36C1"/>
    <w:rsid w:val="00CF5FD6"/>
    <w:rsid w:val="00D0220A"/>
    <w:rsid w:val="00D053F0"/>
    <w:rsid w:val="00D05A36"/>
    <w:rsid w:val="00D35404"/>
    <w:rsid w:val="00D41224"/>
    <w:rsid w:val="00D45EFD"/>
    <w:rsid w:val="00D52BAC"/>
    <w:rsid w:val="00D563F3"/>
    <w:rsid w:val="00D56F91"/>
    <w:rsid w:val="00D61772"/>
    <w:rsid w:val="00DA536F"/>
    <w:rsid w:val="00DA6A92"/>
    <w:rsid w:val="00DB14AB"/>
    <w:rsid w:val="00DB5E39"/>
    <w:rsid w:val="00DC475A"/>
    <w:rsid w:val="00DC5894"/>
    <w:rsid w:val="00DD133F"/>
    <w:rsid w:val="00DE288F"/>
    <w:rsid w:val="00DE37C1"/>
    <w:rsid w:val="00DE3930"/>
    <w:rsid w:val="00DF4950"/>
    <w:rsid w:val="00DF5FF6"/>
    <w:rsid w:val="00E0774A"/>
    <w:rsid w:val="00E20420"/>
    <w:rsid w:val="00E26497"/>
    <w:rsid w:val="00E33FFC"/>
    <w:rsid w:val="00E3712E"/>
    <w:rsid w:val="00E53C98"/>
    <w:rsid w:val="00E53EE0"/>
    <w:rsid w:val="00E90CA2"/>
    <w:rsid w:val="00E95313"/>
    <w:rsid w:val="00E96832"/>
    <w:rsid w:val="00E96BD6"/>
    <w:rsid w:val="00EA360C"/>
    <w:rsid w:val="00EA4E1A"/>
    <w:rsid w:val="00EB2AF6"/>
    <w:rsid w:val="00EB3481"/>
    <w:rsid w:val="00EC030F"/>
    <w:rsid w:val="00EC0C49"/>
    <w:rsid w:val="00EC0CBE"/>
    <w:rsid w:val="00EC465E"/>
    <w:rsid w:val="00EC58C9"/>
    <w:rsid w:val="00EC6C49"/>
    <w:rsid w:val="00EC6DB2"/>
    <w:rsid w:val="00ED4D5E"/>
    <w:rsid w:val="00ED74B7"/>
    <w:rsid w:val="00EE0F72"/>
    <w:rsid w:val="00EE193A"/>
    <w:rsid w:val="00EE2124"/>
    <w:rsid w:val="00EE483A"/>
    <w:rsid w:val="00EE6E93"/>
    <w:rsid w:val="00EF009F"/>
    <w:rsid w:val="00EF2283"/>
    <w:rsid w:val="00EF2E50"/>
    <w:rsid w:val="00F01F2C"/>
    <w:rsid w:val="00F04466"/>
    <w:rsid w:val="00F15F0D"/>
    <w:rsid w:val="00F1767B"/>
    <w:rsid w:val="00F25B71"/>
    <w:rsid w:val="00F25FCA"/>
    <w:rsid w:val="00F40DD8"/>
    <w:rsid w:val="00F4226C"/>
    <w:rsid w:val="00F42BD6"/>
    <w:rsid w:val="00F510FA"/>
    <w:rsid w:val="00F534E6"/>
    <w:rsid w:val="00F64665"/>
    <w:rsid w:val="00F6635A"/>
    <w:rsid w:val="00F76FE0"/>
    <w:rsid w:val="00F84993"/>
    <w:rsid w:val="00F9207E"/>
    <w:rsid w:val="00F95ADA"/>
    <w:rsid w:val="00FA1088"/>
    <w:rsid w:val="00FA3809"/>
    <w:rsid w:val="00FB6ACE"/>
    <w:rsid w:val="00FC2902"/>
    <w:rsid w:val="00FD2E54"/>
    <w:rsid w:val="00FD59DE"/>
    <w:rsid w:val="00FD6E5C"/>
    <w:rsid w:val="00FE1465"/>
    <w:rsid w:val="00FE2732"/>
    <w:rsid w:val="00FE31C8"/>
    <w:rsid w:val="00FE32CA"/>
    <w:rsid w:val="00FE3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3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B5E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4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82B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544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19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7B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EE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C82B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C82B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ody Text"/>
    <w:basedOn w:val="a"/>
    <w:link w:val="a8"/>
    <w:rsid w:val="00964724"/>
    <w:pPr>
      <w:widowControl w:val="0"/>
      <w:suppressAutoHyphens/>
      <w:spacing w:after="140" w:line="288" w:lineRule="auto"/>
    </w:pPr>
    <w:rPr>
      <w:rFonts w:ascii="Calibri" w:eastAsia="Segoe UI" w:hAnsi="Calibri" w:cs="Tahoma"/>
      <w:color w:val="000000"/>
      <w:szCs w:val="24"/>
      <w:lang w:val="en-US" w:eastAsia="en-US" w:bidi="en-US"/>
    </w:rPr>
  </w:style>
  <w:style w:type="character" w:customStyle="1" w:styleId="a8">
    <w:name w:val="Основной текст Знак"/>
    <w:basedOn w:val="a0"/>
    <w:link w:val="a7"/>
    <w:rsid w:val="00964724"/>
    <w:rPr>
      <w:rFonts w:ascii="Calibri" w:eastAsia="Segoe UI" w:hAnsi="Calibri" w:cs="Tahoma"/>
      <w:color w:val="000000"/>
      <w:szCs w:val="24"/>
      <w:lang w:val="en-US" w:bidi="en-US"/>
    </w:rPr>
  </w:style>
  <w:style w:type="paragraph" w:styleId="a9">
    <w:name w:val="Normal (Web)"/>
    <w:basedOn w:val="a"/>
    <w:uiPriority w:val="99"/>
    <w:unhideWhenUsed/>
    <w:rsid w:val="00FD2E54"/>
    <w:pPr>
      <w:spacing w:after="30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sid w:val="002754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75448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label1">
    <w:name w:val="label1"/>
    <w:basedOn w:val="a0"/>
    <w:rsid w:val="00275448"/>
    <w:rPr>
      <w:b/>
      <w:bCs/>
      <w:vanish w:val="0"/>
      <w:webHidden w:val="0"/>
      <w:color w:val="FFFFFF"/>
      <w:sz w:val="18"/>
      <w:szCs w:val="18"/>
      <w:bdr w:val="single" w:sz="6" w:space="0" w:color="000000" w:frame="1"/>
      <w:vertAlign w:val="baseline"/>
      <w:specVanish w:val="0"/>
    </w:rPr>
  </w:style>
  <w:style w:type="table" w:styleId="aa">
    <w:name w:val="Table Grid"/>
    <w:basedOn w:val="a1"/>
    <w:uiPriority w:val="39"/>
    <w:rsid w:val="008D5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usion-button-text">
    <w:name w:val="fusion-button-text"/>
    <w:basedOn w:val="a0"/>
    <w:rsid w:val="0081677D"/>
  </w:style>
  <w:style w:type="character" w:styleId="ab">
    <w:name w:val="Strong"/>
    <w:basedOn w:val="a0"/>
    <w:uiPriority w:val="22"/>
    <w:qFormat/>
    <w:rsid w:val="00971549"/>
    <w:rPr>
      <w:b/>
      <w:bCs/>
    </w:rPr>
  </w:style>
  <w:style w:type="paragraph" w:customStyle="1" w:styleId="ac">
    <w:name w:val="Содержимое таблицы"/>
    <w:basedOn w:val="a"/>
    <w:rsid w:val="00A856F4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styleId="ad">
    <w:name w:val="FollowedHyperlink"/>
    <w:basedOn w:val="a0"/>
    <w:uiPriority w:val="99"/>
    <w:semiHidden/>
    <w:unhideWhenUsed/>
    <w:rsid w:val="00A8239F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273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73D8B"/>
    <w:rPr>
      <w:rFonts w:eastAsiaTheme="minorEastAsia"/>
      <w:lang w:eastAsia="ru-RU"/>
    </w:rPr>
  </w:style>
  <w:style w:type="paragraph" w:styleId="af0">
    <w:name w:val="footer"/>
    <w:basedOn w:val="a"/>
    <w:link w:val="af1"/>
    <w:uiPriority w:val="99"/>
    <w:unhideWhenUsed/>
    <w:rsid w:val="00273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73D8B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B5E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2">
    <w:name w:val="Emphasis"/>
    <w:basedOn w:val="a0"/>
    <w:qFormat/>
    <w:rsid w:val="00FE31C8"/>
    <w:rPr>
      <w:i/>
      <w:iCs/>
    </w:rPr>
  </w:style>
  <w:style w:type="table" w:customStyle="1" w:styleId="TableGrid">
    <w:name w:val="TableGrid"/>
    <w:rsid w:val="00734C46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5249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0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8172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790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03463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67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0099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5014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69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066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9061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47625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1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55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97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6387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5" w:color="808080"/>
            <w:right w:val="none" w:sz="0" w:space="0" w:color="auto"/>
          </w:divBdr>
        </w:div>
      </w:divsChild>
    </w:div>
    <w:div w:id="94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989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072100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2A22F-4ACA-4D92-88EA-90DA70E65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6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</cp:lastModifiedBy>
  <cp:revision>31</cp:revision>
  <cp:lastPrinted>2026-03-03T06:32:00Z</cp:lastPrinted>
  <dcterms:created xsi:type="dcterms:W3CDTF">2024-06-19T09:11:00Z</dcterms:created>
  <dcterms:modified xsi:type="dcterms:W3CDTF">2026-03-17T12:25:00Z</dcterms:modified>
</cp:coreProperties>
</file>