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5F8CA" w14:textId="58539D21" w:rsidR="003866BC" w:rsidRPr="003866BC" w:rsidRDefault="003866BC" w:rsidP="003866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66BC">
        <w:rPr>
          <w:b/>
          <w:bCs/>
        </w:rPr>
        <w:t>П</w:t>
      </w:r>
      <w:r w:rsidRPr="003866BC">
        <w:rPr>
          <w:rFonts w:ascii="Times New Roman" w:hAnsi="Times New Roman" w:cs="Times New Roman"/>
          <w:b/>
          <w:bCs/>
          <w:sz w:val="28"/>
          <w:szCs w:val="28"/>
        </w:rPr>
        <w:t>атриотическое воспитание: от формальности к осознанной необходимости</w:t>
      </w:r>
    </w:p>
    <w:p w14:paraId="176D5ACE" w14:textId="4E5163CC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66BC"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Аннотация: </w:t>
      </w:r>
      <w:r w:rsidRPr="003866BC">
        <w:rPr>
          <w:rFonts w:ascii="Times New Roman" w:hAnsi="Times New Roman" w:cs="Times New Roman"/>
          <w:sz w:val="28"/>
          <w:szCs w:val="28"/>
        </w:rPr>
        <w:t>В статье рассматривается эволюция понятия «патриотическое воспитание» в современном обществе. Анализируются ключевые вызовы, стоящие перед системой образования и институтами гражданского общества, а также предлагаются практические механизмы формирования у молодого поколения не декларативного, а глубинного, осознанного чувства любви к Родине</w:t>
      </w:r>
      <w:r w:rsidRPr="003866BC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Start w:id="0" w:name="_GoBack"/>
      <w:bookmarkEnd w:id="0"/>
    </w:p>
    <w:p w14:paraId="594152D9" w14:textId="7777777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FC7998" w14:textId="5CB177A1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Патриотическое воспитание в последние десятилетия стало одной из самых обсуждаемых тем в педагогике, политике и общественной жизни. Для одних это синоним государственной пропаганды и муштры, для других — священная обязанность, позволяющая сохранить культурный код нации и суверенитет страны. Истина, как это часто бывает, находится посередине. В эпоху глобализации, размывания традиционных ценностей и информационных войн вопрос о том, как воспитать гражданина, любящего свою страну, стоит как никогда остро. Однако ключевой проблемой остается разрыв между формальным подходом (проведением обязательных мероприятий «для галочки») и реальным формированием мировоззрения.</w:t>
      </w:r>
    </w:p>
    <w:p w14:paraId="6DFD5205" w14:textId="1F47441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Прежде чем говорить о методах, необходимо определиться с терминологией. В советский период патриотизм трактовался однозначно: как преданность социалистическому Отечеству и делу коммунистической партии. С распадом СССР наступил период девальвации этого понятия, связанный с естественным отрицанием всего «старого». Однако к началу XXI века стало очевидно, что общество, лишенное объединяющей идеи и уважения к собственной истории, теряет иммунитет к внешним угрозам и внутренним распрям.</w:t>
      </w:r>
    </w:p>
    <w:p w14:paraId="07F05FAB" w14:textId="0C0BEFB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Сегодня патриотическое воспитание — это комплексная система, направленная на формирование:</w:t>
      </w:r>
    </w:p>
    <w:p w14:paraId="2B92E3B6" w14:textId="7777777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1. Ценностного отношения к стране (ее истории, культуре, природе, достижениям).</w:t>
      </w:r>
    </w:p>
    <w:p w14:paraId="3D36869F" w14:textId="7777777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2. Гражданской ответственности (понимания своих прав и обязанностей, уважения к закону).</w:t>
      </w:r>
    </w:p>
    <w:p w14:paraId="6FD762DE" w14:textId="7777777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3. Социальной активности (готовности участвовать в жизни страны и малой родины).</w:t>
      </w:r>
    </w:p>
    <w:p w14:paraId="3679121C" w14:textId="673B805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4. Критического мышления (способности отличать объективную информацию от деструктивной пропаганды).</w:t>
      </w:r>
    </w:p>
    <w:p w14:paraId="0AC7C0A4" w14:textId="70B772E1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Главный враг эффективного воспитания — это симулякр. Когда патриотизм сводится к обязательному ношению ленточки, массовому распеванию гимнов под фонограмму или написанию сочинений на заданную тему без эмоционального вовлечения, это дает обратный эффект. Молодежь очень чувствительна к фальши.</w:t>
      </w:r>
    </w:p>
    <w:p w14:paraId="142CAA66" w14:textId="45D1C699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 xml:space="preserve">«Квасной патриотизм» (слепая любовь ко всему своему только потому, что оно свое, и неприятие чужого) также дискредитирует идею. Подлинный патриотизм не исключает критического взгляда. Любить Родину — значит не </w:t>
      </w:r>
      <w:r w:rsidRPr="003866BC">
        <w:rPr>
          <w:rFonts w:ascii="Times New Roman" w:hAnsi="Times New Roman" w:cs="Times New Roman"/>
          <w:sz w:val="28"/>
          <w:szCs w:val="28"/>
        </w:rPr>
        <w:lastRenderedPageBreak/>
        <w:t>только гордиться ее победами, но и болеть за ее проблемы, стремиться исправить недостатки, а не замалчивать их. Воспитание должно учить конструктивной критике, а не бездумному одобрению.</w:t>
      </w:r>
    </w:p>
    <w:p w14:paraId="41BD3F49" w14:textId="1BBCAAC9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Как бы ни была сильна школа или государственная политика, основа патриотизма закладывается в семье. Именно от родителей ребенок впервые слышит о предках, о значении семейных реликвий, о родном городе или селе. «Малая родина» — это отправная точка. Если ребенок не научится любить свой двор, свою улицу, свой край, ему будет крайне сложно объяснить абстрактную любовь к стране в целом.</w:t>
      </w:r>
    </w:p>
    <w:p w14:paraId="3178AD67" w14:textId="3B74FE32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Важно возрождать традицию семейного изучения истории. Рассказы прадедушек о войне, совместный просмотр старых фотографий, составление генеалогического древа — это те кирпичики, из которых складывается личное, интимное переживание истории, которое невозможно подменить никакими лозунгами.</w:t>
      </w:r>
    </w:p>
    <w:p w14:paraId="28C05A41" w14:textId="1248A9EB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Современная школа должна уйти от назидательности в сторону создания «ситуаций проживания». Уроки мужества с приглашением ветеранов эффективны лишь тогда, когда они построены в формате живого диалога, а не торжественного собрания.</w:t>
      </w:r>
    </w:p>
    <w:p w14:paraId="0272A8DE" w14:textId="7777777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Наиболее действенными инструментами сегодня являются:</w:t>
      </w:r>
    </w:p>
    <w:p w14:paraId="245BC99E" w14:textId="70DDA793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 xml:space="preserve"> </w:t>
      </w:r>
      <w:r w:rsidRPr="003866BC">
        <w:rPr>
          <w:rFonts w:ascii="Times New Roman" w:hAnsi="Times New Roman" w:cs="Times New Roman"/>
          <w:sz w:val="28"/>
          <w:szCs w:val="28"/>
        </w:rPr>
        <w:t>· Проектная деятельность: Исследовательские работы школьников по истории своей семьи в контексте истории страны («Мой дед — герой», «История одной награды»).</w:t>
      </w:r>
    </w:p>
    <w:p w14:paraId="70528245" w14:textId="7777777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 w:rsidRPr="003866BC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3866BC">
        <w:rPr>
          <w:rFonts w:ascii="Times New Roman" w:hAnsi="Times New Roman" w:cs="Times New Roman"/>
          <w:sz w:val="28"/>
          <w:szCs w:val="28"/>
        </w:rPr>
        <w:t>: Помощь ветеранам, благоустройство памятников, экологические акции. Деятельное участие рождает чувство сопричастности гораздо лучше любых бесед.</w:t>
      </w:r>
    </w:p>
    <w:p w14:paraId="285C8309" w14:textId="7777777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· Медиаобразование: Обучение работе с информацией, распознаванию фейков, направленных на искажение истории России. Патриот должен уметь защитить Родину не только с оружием в руках, но и словом, и фактом в информационном пространстве.</w:t>
      </w:r>
    </w:p>
    <w:p w14:paraId="2D663183" w14:textId="4041E9DC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· Краеведение: Системное изучение родного края, выход за пределы школьной программы в музеи, архивы, экспедиции.</w:t>
      </w:r>
    </w:p>
    <w:p w14:paraId="758FFF13" w14:textId="49B39EE7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Кино, литература, компьютерные игры — мощнейшие каналы воздействия на молодежь. Государство и общество должны поддерживать создание качественного контента, который говорит с молодыми людьми на их языке, но при этом транслирует ценности чести, достоинства, дружбы и любви к Родине. Запретами и морализаторством здесь ничего не добиться — нужно создавать конкурентный продукт, который будет интереснее, чем деструктивные образцы массовой культуры.</w:t>
      </w:r>
    </w:p>
    <w:p w14:paraId="260DA425" w14:textId="0AE3D944" w:rsidR="003866BC" w:rsidRPr="003866BC" w:rsidRDefault="003866BC" w:rsidP="00386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6BC">
        <w:rPr>
          <w:rFonts w:ascii="Times New Roman" w:hAnsi="Times New Roman" w:cs="Times New Roman"/>
          <w:sz w:val="28"/>
          <w:szCs w:val="28"/>
        </w:rPr>
        <w:t>Патриотическое воспитание — это не кампания и не набор мероприятий к памятным датам. Это долгий, кропотливый процесс взращивания личности. Его успех зависит от того, насколько каждый педагог, родитель, чиновник сам является носителем тех ценностей, которые пытается привить.</w:t>
      </w:r>
    </w:p>
    <w:p w14:paraId="5174BB67" w14:textId="745EE13A" w:rsidR="0046525A" w:rsidRDefault="003866BC" w:rsidP="003866BC">
      <w:pPr>
        <w:spacing w:after="0" w:line="240" w:lineRule="auto"/>
        <w:ind w:firstLine="709"/>
        <w:jc w:val="both"/>
      </w:pPr>
      <w:r w:rsidRPr="003866BC">
        <w:rPr>
          <w:rFonts w:ascii="Times New Roman" w:hAnsi="Times New Roman" w:cs="Times New Roman"/>
          <w:sz w:val="28"/>
          <w:szCs w:val="28"/>
        </w:rPr>
        <w:t xml:space="preserve">Главная цель сегодня — перейти от патриотизма «обязательного» к патриотизму «естественному», такому же простому и необходимому, как воздух. Когда чувство гордости за страну рождается не из страха или чувства </w:t>
      </w:r>
      <w:r w:rsidRPr="003866BC">
        <w:rPr>
          <w:rFonts w:ascii="Times New Roman" w:hAnsi="Times New Roman" w:cs="Times New Roman"/>
          <w:sz w:val="28"/>
          <w:szCs w:val="28"/>
        </w:rPr>
        <w:lastRenderedPageBreak/>
        <w:t>долга, а из глубокого понимания ее уникальности, уважения к ее великой культуре и великой (хоть и трагической) истории, и из осознания личной ответственности за ее будущее. Только такой патриотизм может стать той самой «скрепой», которая удерживает общество от распада в эпоху перемен.</w:t>
      </w:r>
    </w:p>
    <w:sectPr w:rsidR="0046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14FC2"/>
    <w:multiLevelType w:val="multilevel"/>
    <w:tmpl w:val="037AD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256C1"/>
    <w:multiLevelType w:val="multilevel"/>
    <w:tmpl w:val="E1EE2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BB1A1A"/>
    <w:multiLevelType w:val="multilevel"/>
    <w:tmpl w:val="07DC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182775"/>
    <w:multiLevelType w:val="multilevel"/>
    <w:tmpl w:val="CE10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25A"/>
    <w:rsid w:val="002E3C69"/>
    <w:rsid w:val="003866BC"/>
    <w:rsid w:val="0046525A"/>
    <w:rsid w:val="006C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B0ADA"/>
  <w15:chartTrackingRefBased/>
  <w15:docId w15:val="{EF479A4A-4273-4205-9274-93AD72C5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7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508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2212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0729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45087">
          <w:marLeft w:val="0"/>
          <w:marRight w:val="0"/>
          <w:marTop w:val="1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3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96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696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300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717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107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27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8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1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0443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22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44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6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2026-03-15T15:50:00Z</cp:lastPrinted>
  <dcterms:created xsi:type="dcterms:W3CDTF">2026-03-15T15:46:00Z</dcterms:created>
  <dcterms:modified xsi:type="dcterms:W3CDTF">2026-03-18T16:07:00Z</dcterms:modified>
</cp:coreProperties>
</file>