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360" w:lineRule="auto"/>
        <w:rPr>
          <w:sz w:val="28"/>
        </w:rPr>
      </w:pPr>
      <w:r>
        <w:rPr>
          <w:sz w:val="28"/>
        </w:rPr>
        <w:t>Муниципальное автономное дошкольное образовательное учреждение</w:t>
      </w:r>
    </w:p>
    <w:p>
      <w:pPr>
        <w:jc w:val="center"/>
        <w:spacing w:after="0" w:line="360" w:lineRule="auto"/>
        <w:rPr>
          <w:sz w:val="28"/>
        </w:rPr>
      </w:pPr>
      <w:r>
        <w:rPr>
          <w:sz w:val="28"/>
        </w:rPr>
        <w:t>Детский сад № 7 «Полянка»</w:t>
      </w:r>
    </w:p>
    <w:p>
      <w:pPr>
        <w:jc w:val="center"/>
        <w:spacing w:after="0" w:line="360" w:lineRule="auto"/>
        <w:rPr>
          <w:sz w:val="28"/>
        </w:rPr>
      </w:pPr>
      <w:r>
        <w:rPr>
          <w:sz w:val="28"/>
        </w:rPr>
        <w:t xml:space="preserve"> г.Кстово Нижегородской области</w:t>
      </w:r>
    </w:p>
    <w:p>
      <w:pPr>
        <w:spacing w:after="0" w:line="360" w:lineRule="auto"/>
        <w:rPr>
          <w:sz w:val="28"/>
        </w:rPr>
      </w:pPr>
    </w:p>
    <w:p>
      <w:pPr>
        <w:spacing w:after="0" w:line="360" w:lineRule="auto"/>
        <w:rPr>
          <w:sz w:val="28"/>
        </w:rPr>
      </w:pPr>
    </w:p>
    <w:p>
      <w:pPr>
        <w:jc w:val="center"/>
        <w:spacing w:after="0" w:line="360" w:lineRule="auto"/>
        <w:rPr>
          <w:sz w:val="32"/>
        </w:rPr>
      </w:pPr>
      <w:r>
        <w:rPr>
          <w:b/>
          <w:bCs/>
          <w:sz w:val="52"/>
          <w:szCs w:val="52"/>
          <w:rtl w:val="off"/>
        </w:rPr>
        <w:t>ПРОЕКТ</w:t>
      </w:r>
    </w:p>
    <w:p>
      <w:pPr>
        <w:ind w:firstLine="0"/>
        <w:jc w:val="center"/>
        <w:rPr>
          <w:b/>
          <w:sz w:val="40"/>
          <w:szCs w:val="40"/>
          <w:rtl w:val="off"/>
        </w:rPr>
      </w:pPr>
      <w:r>
        <w:rPr>
          <w:sz w:val="40"/>
          <w:szCs w:val="40"/>
        </w:rPr>
        <w:t xml:space="preserve">На тему: </w:t>
      </w:r>
      <w:r>
        <w:rPr>
          <w:b/>
          <w:sz w:val="40"/>
          <w:szCs w:val="40"/>
        </w:rPr>
        <w:t>«</w:t>
      </w:r>
      <w:r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  <w:t>День Российского флага</w:t>
      </w:r>
      <w:r>
        <w:rPr>
          <w:b/>
          <w:sz w:val="40"/>
          <w:szCs w:val="40"/>
        </w:rPr>
        <w:t>»</w:t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 w:val="0"/>
          <w:i w:val="0"/>
          <w:iCs w:val="0"/>
          <w:strike w:val="off"/>
          <w:sz w:val="32"/>
          <w:szCs w:val="32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 w:val="0"/>
          <w:i w:val="0"/>
          <w:iCs w:val="0"/>
          <w:strike w:val="off"/>
          <w:sz w:val="32"/>
          <w:szCs w:val="32"/>
          <w:dstrike w:val="off"/>
          <w:vertAlign w:val="baseline"/>
          <w:rtl w:val="off"/>
        </w:rPr>
        <w:t>в подготовительной группе “ Колокольчик”</w:t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  <w:drawing>
          <wp:inline distT="0" distB="0" distL="180" distR="180">
            <wp:extent cx="5465745" cy="2867842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5745" cy="28678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jc w:val="right"/>
        <w:spacing w:after="0" w:line="360" w:lineRule="auto"/>
        <w:rPr>
          <w:rFonts w:ascii="Times New Roman" w:eastAsia="Times New Roman" w:hAnsi="Times New Roman" w:hint="default"/>
          <w:sz w:val="28"/>
        </w:rPr>
      </w:pPr>
      <w:r>
        <w:rPr>
          <w:sz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hint="default"/>
          <w:sz w:val="28"/>
        </w:rPr>
        <w:t>Выполнил: воспитател</w:t>
      </w:r>
      <w:r>
        <w:rPr>
          <w:rFonts w:ascii="Times New Roman" w:eastAsia="Times New Roman" w:hAnsi="Times New Roman" w:hint="default"/>
          <w:sz w:val="28"/>
          <w:rtl w:val="off"/>
        </w:rPr>
        <w:t>и</w:t>
      </w:r>
    </w:p>
    <w:p>
      <w:pPr>
        <w:ind w:firstLine="0"/>
        <w:jc w:val="center"/>
        <w:rPr>
          <w:rFonts w:ascii="Times New Roman" w:eastAsia="Times New Roman" w:hAnsi="Times New Roman" w:hint="default"/>
          <w:sz w:val="28"/>
          <w:rtl w:val="off"/>
        </w:rPr>
      </w:pPr>
      <w:r>
        <w:rPr>
          <w:rFonts w:ascii="Times New Roman" w:eastAsia="Times New Roman" w:hAnsi="Times New Roman" w:hint="default"/>
          <w:sz w:val="28"/>
          <w:rtl w:val="off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hint="default"/>
          <w:sz w:val="28"/>
        </w:rPr>
        <w:t>Киселева Юлия Александровна</w:t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  <w:rtl w:val="off"/>
        </w:rPr>
        <w:t xml:space="preserve">                                                                                             Котомина Галина Петровна</w:t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  <w:t>Август 2025г.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Тип проекта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: информационно-творческий                                                             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Вид проекта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: групповой,краткосрочный.                                                         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Срок реализации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: 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  <w:t>Август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                                                              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Участники проекта: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 xml:space="preserve"> дети , воспитатели, родители,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Виды деятельности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: познавательно - исследовательская, коммуникативная, игровая, изобразительная, музыкальная.  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Цель: 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Формировать   представление о значении Государственного флага     РФ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Задачи   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                 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1.Обобщать знания детей о Государственном флаге (значение  цветов, изображенном на флаге) 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2.Уточнить представление детей о России, как о государстве ,в котором они живут(столица)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3.Воспитывать любовь к Родине, чувство гордости за нее ,уважительное отношение к государственному  флагу РФ.                                                              4. Способствовать обогащению словарного запаса по теме «Родина», расширению кругозора.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bCs/>
          <w:i w:val="0"/>
          <w:strike w:val="off"/>
          <w:sz w:val="32"/>
          <w:szCs w:val="32"/>
          <w:dstrike w:val="off"/>
          <w:vertAlign w:val="baseline"/>
        </w:rPr>
        <w:t>Актуальность  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 xml:space="preserve">                                                                                                                            Патриотическое воспитание детей является одной из основных задач дошкольного учреждения. Чувство патриотизма многогранно по содержанию. Это любовь к родным местам и гордость за свой народ, воспитание у ребенка любви и привязанности к своей семье, дому, детскому саду, улице, поселку; расширение представлений  оРодине; знакомство детей с символами государства. Стремление  расширить познания дошкольников об истории государственного флага, культуре и традициях родной страны. В современных семьях подобные вопросы не считаются важными и заслуживающими должного внимания. К сожалению. В настоящее время воспитание патриотизма достаточна трудная задача, решение которой требует терпения и такта. Этот проект позволит детям и их родителям узнать о традициях и празднике День Флага.  Воспитать чувство гордости за свой народ, Родину и конечно символику нашей страны.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  <w:t>Работа с родителями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- «История Российского флага»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- «Россия – страна, в которой мы живем»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- Заучивание стихотворений о флаге, Родине.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- Показать флаги на улицах нашего поселка.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> Проблема:                               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Недостаточные знания детей о государственных символах флаге России. День флага праздник молодой и мало кто знает историю праздника – 22 августа.                                                              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32"/>
          <w:szCs w:val="32"/>
        </w:rPr>
        <w:t xml:space="preserve">Планируемые результаты                                                                                       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- у детей сформируются знания об истории возникновения Российского флага, - дети будут знать значение цветов на флаге; -дети будут иметь представление о дне Российского флага; - будут проявлять интерес  к творческой деятельности ; -будут с гордостью и уважением относится к своей стране; - пополнится предметно – развивающая среда в группе: фотографиями, иллюстрациями, художественной литературой, энциклопедиями.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                                                                                                                                                 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Этапы реализации проекта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: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1этап: подготовительный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1.Составление плана работы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2. Беседа с детьми о Флаге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3. Изучение методической литературы по теме.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4. Подбор иллюстраций, художественной литературы по теме.                                                                                                                                                                                     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2 этап основной практический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1.Написание конспектов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2.Узнать как можно больше сведений о Российском флаге из энциклопедий и справочников.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 3.На этом этапе все участники проекта принимают участие в практической деятельности по воплощению ранее изученных теоретических знаний.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/>
          <w:strike w:val="off"/>
          <w:sz w:val="32"/>
          <w:szCs w:val="32"/>
          <w:dstrike w:val="off"/>
          <w:vertAlign w:val="baseline"/>
          <w:rtl w:val="off"/>
        </w:rPr>
      </w:pP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i/>
          <w:strike w:val="off"/>
          <w:sz w:val="32"/>
          <w:szCs w:val="32"/>
          <w:dstrike w:val="off"/>
          <w:vertAlign w:val="baseline"/>
        </w:rPr>
        <w:t>Организация деятельности детей в рамках проекта.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Содержание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 xml:space="preserve">Игровая Дидактические игры: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«Развивающее лото «Флаги»,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«Собери флаг», «Белый, синий, красный»,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  <w:t>“ Судоку “День флага России”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>Коммуникативная Беседы -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 «Наш дом – Россия»;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 «Где флаги увидеть можно»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 xml:space="preserve">Познавательно - исследовательская ООД -Тема « День государственного флага России»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Презентация «День Российского Флага»,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>изобразительная ООД - Рисование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«Флаг России»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 xml:space="preserve">Музыкальная Слушание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Гимна России.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песня«Флаг России»,                   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i w:val="0"/>
          <w:strike w:val="off"/>
          <w:sz w:val="32"/>
          <w:szCs w:val="32"/>
          <w:dstrike w:val="off"/>
          <w:vertAlign w:val="baseline"/>
        </w:rPr>
        <w:t>3этап: Заключительный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 1.Оформление выставки рисунков на тему: «Флаг нашей Родины», 2.Презентация проекта Работа с родителями: Консультации для родителей : «День Российского государственного флага»         </w:t>
      </w:r>
    </w:p>
    <w:p>
      <w:pPr>
        <w:ind w:firstLine="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  <w:t xml:space="preserve">3 Мероприятие посвященный ко Дню Российского флага 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                                                </w:t>
      </w:r>
      <w:r>
        <w:rPr>
          <w:rFonts w:ascii="Times New Roman" w:eastAsia="Times New Roman" w:hAnsi="Times New Roman" w:cs="&quot;Times New Roman&quot;"/>
          <w:b/>
          <w:sz w:val="32"/>
          <w:szCs w:val="32"/>
        </w:rPr>
        <w:t>Итог проекта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: </w:t>
      </w:r>
      <w:r>
        <w:rPr>
          <w:rFonts w:ascii="Times New Roman" w:eastAsia="Times New Roman" w:hAnsi="Times New Roman" w:cs="Symbol"/>
          <w:b w:val="0"/>
          <w:sz w:val="32"/>
          <w:szCs w:val="32"/>
        </w:rPr>
        <w:t>∙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У детей сформировались знания об истории возникновения Российского флага, его отличительных особенностях, значении цветов </w:t>
      </w:r>
      <w:r>
        <w:rPr>
          <w:rFonts w:ascii="Times New Roman" w:eastAsia="Times New Roman" w:hAnsi="Times New Roman" w:cs="Symbol"/>
          <w:b w:val="0"/>
          <w:sz w:val="32"/>
          <w:szCs w:val="32"/>
        </w:rPr>
        <w:t>∙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Дети имеют представление о дне Российского флага </w:t>
      </w:r>
      <w:r>
        <w:rPr>
          <w:rFonts w:ascii="Times New Roman" w:eastAsia="Times New Roman" w:hAnsi="Times New Roman" w:cs="Symbol"/>
          <w:b w:val="0"/>
          <w:sz w:val="32"/>
          <w:szCs w:val="32"/>
        </w:rPr>
        <w:t>∙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Проявляют познавательную активность к истории своего государства. </w:t>
      </w:r>
      <w:r>
        <w:rPr>
          <w:rFonts w:ascii="Times New Roman" w:eastAsia="Times New Roman" w:hAnsi="Times New Roman" w:cs="Symbol"/>
          <w:b w:val="0"/>
          <w:sz w:val="32"/>
          <w:szCs w:val="32"/>
        </w:rPr>
        <w:t>∙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> Проявляют интерес к творческой деятельности : могут самостоятельно изготовить из бумаги и рисовать флаг России. </w:t>
      </w:r>
      <w:r>
        <w:rPr>
          <w:rFonts w:ascii="Times New Roman" w:eastAsia="Times New Roman" w:hAnsi="Times New Roman" w:cs="Symbol"/>
          <w:b w:val="0"/>
          <w:sz w:val="32"/>
          <w:szCs w:val="32"/>
        </w:rPr>
        <w:t>∙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 Стали испытывать уважение и любовь к Родине, чувство гордости за свою страну.</w:t>
      </w:r>
    </w:p>
    <w:p>
      <w:pPr>
        <w:spacing w:after="160" w:line="259" w:lineRule="auto"/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  <w:rtl w:val="off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32"/>
          <w:szCs w:val="32"/>
          <w:dstrike w:val="off"/>
          <w:vertAlign w:val="baseline"/>
        </w:rPr>
        <w:t>Рисование «Флага России». Организовать вставку рисунков.</w:t>
      </w:r>
    </w:p>
    <w:p>
      <w:pPr>
        <w:spacing w:after="160" w:line="259" w:lineRule="auto"/>
        <w:rPr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/>
          <w:bCs/>
          <w:sz w:val="32"/>
          <w:szCs w:val="32"/>
        </w:rPr>
        <w:t>Коммуникативная Беседы -</w:t>
      </w:r>
    </w:p>
    <w:p>
      <w:pPr>
        <w:ind w:firstLine="0"/>
        <w:jc w:val="center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 «Наш дом – Россия»; </w:t>
      </w:r>
    </w:p>
    <w:p>
      <w:pPr>
        <w:jc w:val="center"/>
        <w:spacing w:after="160" w:line="259" w:lineRule="auto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</w:rPr>
        <w:t xml:space="preserve"> «Где флаги увидеть можно» </w:t>
      </w:r>
    </w:p>
    <w:p>
      <w:pPr>
        <w:jc w:val="center"/>
        <w:spacing w:after="160" w:line="259" w:lineRule="auto"/>
        <w:rPr>
          <w:rtl w:val="off"/>
        </w:rPr>
      </w:pPr>
      <w:r>
        <w:drawing>
          <wp:inline distT="0" distB="0" distL="180" distR="180">
            <wp:extent cx="5429613" cy="407221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613" cy="40722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160" w:line="259" w:lineRule="auto"/>
        <w:rPr>
          <w:rtl w:val="off"/>
        </w:rPr>
      </w:pPr>
      <w:r>
        <w:drawing>
          <wp:inline distT="0" distB="0" distL="180" distR="180">
            <wp:extent cx="6096371" cy="4572278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371" cy="45722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160" w:line="259" w:lineRule="auto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hint="default"/>
          <w:sz w:val="32"/>
          <w:szCs w:val="32"/>
          <w:rtl w:val="off"/>
        </w:rPr>
        <w:t xml:space="preserve">Д\И </w:t>
      </w:r>
      <w:r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  <w:t>“ Судоку “День флага России”</w:t>
      </w:r>
    </w:p>
    <w:p>
      <w:pPr>
        <w:jc w:val="center"/>
        <w:spacing w:after="160" w:line="259" w:lineRule="auto"/>
        <w:rPr>
          <w:rtl w:val="off"/>
        </w:rPr>
      </w:pPr>
      <w:r>
        <w:drawing>
          <wp:inline distT="0" distB="0" distL="180" distR="180">
            <wp:extent cx="5465899" cy="4099426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5899" cy="40994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160" w:line="259" w:lineRule="auto"/>
        <w:rPr>
          <w:rtl w:val="off"/>
        </w:rPr>
      </w:pPr>
      <w:r>
        <w:drawing>
          <wp:inline distT="0" distB="0" distL="180" distR="180">
            <wp:extent cx="3084648" cy="4496966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4648" cy="449696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</w:t>
      </w:r>
      <w:r>
        <w:drawing>
          <wp:inline distT="0" distB="0" distL="180" distR="180">
            <wp:extent cx="3084649" cy="4496969"/>
            <wp:effectExtent l="0" t="0" r="0" b="0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4649" cy="44969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160" w:line="259" w:lineRule="auto"/>
        <w:rPr>
          <w:rtl w:val="off"/>
        </w:rPr>
      </w:pPr>
    </w:p>
    <w:p>
      <w:pPr>
        <w:jc w:val="center"/>
        <w:spacing w:after="160" w:line="259" w:lineRule="auto"/>
        <w:rPr>
          <w:rtl w:val="off"/>
        </w:rPr>
      </w:pPr>
    </w:p>
    <w:p>
      <w:pPr>
        <w:jc w:val="center"/>
        <w:spacing w:after="160" w:line="259" w:lineRule="auto"/>
        <w:rPr>
          <w:rtl w:val="off"/>
        </w:rPr>
      </w:pPr>
    </w:p>
    <w:p>
      <w:pPr>
        <w:jc w:val="center"/>
        <w:spacing w:after="160" w:line="259" w:lineRule="auto"/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32"/>
          <w:szCs w:val="32"/>
          <w:rtl w:val="off"/>
        </w:rPr>
        <w:t xml:space="preserve">Мероприятие посвященный ко Дню Российского флага </w:t>
      </w:r>
    </w:p>
    <w:p>
      <w:pPr>
        <w:jc w:val="center"/>
        <w:spacing w:after="160" w:line="259" w:lineRule="auto"/>
        <w:rPr>
          <w:rtl w:val="off"/>
        </w:rPr>
      </w:pPr>
      <w:r>
        <w:drawing>
          <wp:inline distT="0" distB="0" distL="180" distR="180">
            <wp:extent cx="3016612" cy="3016612"/>
            <wp:effectExtent l="0" t="0" r="0" b="0"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6612" cy="301661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</w:t>
      </w:r>
      <w:r>
        <w:drawing>
          <wp:inline distT="0" distB="0" distL="180" distR="180">
            <wp:extent cx="3030233" cy="3030220"/>
            <wp:effectExtent l="0" t="0" r="0" b="0"/>
            <wp:docPr id="1032" name="shape103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0233" cy="30302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160" w:line="259" w:lineRule="auto"/>
      </w:pPr>
      <w:r>
        <w:drawing>
          <wp:inline distT="0" distB="0" distL="180" distR="180">
            <wp:extent cx="6010185" cy="6010185"/>
            <wp:effectExtent l="0" t="0" r="0" b="0"/>
            <wp:docPr id="1033" name="shape103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0185" cy="601018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&quot;Times New Roman&quot;">
    <w:notTrueType w:val="false"/>
  </w:font>
  <w:font w:name="Symbol">
    <w:panose1 w:val="05050102010706020507"/>
    <w:notTrueType w:val="false"/>
    <w:sig w:usb0="00000001" w:usb1="00000001" w:usb2="00000001" w:usb3="00000001" w:csb0="80000000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3" Type="http://schemas.openxmlformats.org/officeDocument/2006/relationships/image" Target="media/image2.jpeg" /><Relationship Id="rId2" Type="http://schemas.openxmlformats.org/officeDocument/2006/relationships/image" Target="media/image3.jpeg" /><Relationship Id="rId6" Type="http://schemas.openxmlformats.org/officeDocument/2006/relationships/image" Target="media/image4.jpeg" /><Relationship Id="rId5" Type="http://schemas.openxmlformats.org/officeDocument/2006/relationships/image" Target="media/image5.jpeg" /><Relationship Id="rId4" Type="http://schemas.openxmlformats.org/officeDocument/2006/relationships/image" Target="media/image6.jpeg" /><Relationship Id="rId9" Type="http://schemas.openxmlformats.org/officeDocument/2006/relationships/image" Target="media/image7.jpeg" /><Relationship Id="rId8" Type="http://schemas.openxmlformats.org/officeDocument/2006/relationships/image" Target="media/image8.jpeg" /><Relationship Id="rId7" Type="http://schemas.openxmlformats.org/officeDocument/2006/relationships/image" Target="media/image9.jpeg" /><Relationship Id="rId10" Type="http://schemas.openxmlformats.org/officeDocument/2006/relationships/styles" Target="styles.xml" /><Relationship Id="rId11" Type="http://schemas.openxmlformats.org/officeDocument/2006/relationships/settings" Target="settings.xml" /><Relationship Id="rId12" Type="http://schemas.openxmlformats.org/officeDocument/2006/relationships/fontTable" Target="fontTable.xml" /><Relationship Id="rId13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1</cp:revision>
  <dcterms:created xsi:type="dcterms:W3CDTF">2026-01-18T16:33:04Z</dcterms:created>
  <dcterms:modified xsi:type="dcterms:W3CDTF">2026-01-18T17:01:21Z</dcterms:modified>
  <cp:version>0900.0100.01</cp:version>
</cp:coreProperties>
</file>