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C3167" w14:textId="52500AAF" w:rsidR="00AA0DD1" w:rsidRPr="00912CB2" w:rsidRDefault="00723F15" w:rsidP="00477D6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Hlk224248847"/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AA0DD1"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Путешествие в мир пространства:</w:t>
      </w:r>
    </w:p>
    <w:p w14:paraId="479DD242" w14:textId="077E4731" w:rsidR="00477D6F" w:rsidRPr="00912CB2" w:rsidRDefault="00477D6F" w:rsidP="00477D6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пространственное мышление дошкольника через призму </w:t>
      </w:r>
      <w:proofErr w:type="spellStart"/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нейродидактики</w:t>
      </w:r>
      <w:proofErr w:type="spellEnd"/>
      <w:r w:rsidR="00723F15"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0AEC6C7A" w14:textId="77777777" w:rsidR="00912CB2" w:rsidRPr="00912CB2" w:rsidRDefault="00912CB2" w:rsidP="00477D6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5A94A13" w14:textId="287AD28E" w:rsidR="00477D6F" w:rsidRPr="00912CB2" w:rsidRDefault="00912CB2" w:rsidP="00477D6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Учитель-логопед: Резник Н.И.</w:t>
      </w:r>
    </w:p>
    <w:bookmarkEnd w:id="0"/>
    <w:p w14:paraId="2B90679C" w14:textId="77777777" w:rsidR="008577CE" w:rsidRPr="00912CB2" w:rsidRDefault="00AA0DD1" w:rsidP="00912CB2">
      <w:pPr>
        <w:spacing w:after="0" w:line="276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уважаемые коллеги, все те, кто неравнодушен к развитию наших маленьких исследователей! Сегодня я, как логопед, хочу поговорить с вами о теме, которая кажется, на первый взгляд, далекой от моей профессии, но на самом деле тесно с ней связана.</w:t>
      </w:r>
    </w:p>
    <w:p w14:paraId="3D391DFD" w14:textId="6C239177" w:rsidR="00834141" w:rsidRPr="00912CB2" w:rsidRDefault="00AA0DD1" w:rsidP="00912CB2">
      <w:pPr>
        <w:spacing w:after="0" w:line="276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Речь пойдет о </w:t>
      </w:r>
      <w:r w:rsidR="00834141"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путешествие в мир пространства:</w:t>
      </w:r>
    </w:p>
    <w:p w14:paraId="53405690" w14:textId="1F143F80" w:rsidR="00834141" w:rsidRPr="00912CB2" w:rsidRDefault="00834141" w:rsidP="00912CB2">
      <w:pPr>
        <w:spacing w:after="0" w:line="276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пространственное мышление дошкольника через призму </w:t>
      </w:r>
      <w:proofErr w:type="spellStart"/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нейродидактики</w:t>
      </w:r>
      <w:proofErr w:type="spellEnd"/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0381C6" w14:textId="77777777" w:rsidR="00E12406" w:rsidRPr="00912CB2" w:rsidRDefault="00AA0DD1" w:rsidP="00912CB2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живем в мире, где умение ориентироваться – это не просто способность найти дорогу домой. Это фундамент для многих других важных навыков: от успешного обучения в школе до уверенности в себе и самостоятельности.</w:t>
      </w:r>
    </w:p>
    <w:p w14:paraId="28B875B6" w14:textId="77777777" w:rsidR="00912CB2" w:rsidRDefault="00723F15" w:rsidP="00912CB2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Почему именно старшие дошкольники?</w:t>
      </w:r>
      <w:r w:rsid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2DA4E1DC" w14:textId="36850909" w:rsidR="00723F15" w:rsidRPr="00912CB2" w:rsidRDefault="00723F15" w:rsidP="00912CB2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возраст – золотое время для формирования пространственного мышления. Мозг ребенка в этот период активно развивается, формируются новые нейронные связи, и именно </w:t>
      </w:r>
      <w:r w:rsidR="00E12406"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 время</w:t>
      </w: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закладываются основы для будущих когнитивных способностей. </w:t>
      </w:r>
    </w:p>
    <w:p w14:paraId="7FF2B409" w14:textId="77777777" w:rsidR="008577CE" w:rsidRPr="00912CB2" w:rsidRDefault="00723F15" w:rsidP="00912CB2">
      <w:pPr>
        <w:shd w:val="clear" w:color="auto" w:fill="FFFFFF"/>
        <w:spacing w:before="100" w:beforeAutospacing="1" w:after="100" w:afterAutospacing="1" w:line="276" w:lineRule="auto"/>
        <w:ind w:right="-319" w:firstLine="360"/>
        <w:rPr>
          <w:rStyle w:val="markdown-word"/>
          <w:rFonts w:ascii="Times New Roman" w:hAnsi="Times New Roman" w:cs="Times New Roman"/>
          <w:sz w:val="28"/>
          <w:szCs w:val="28"/>
        </w:rPr>
      </w:pPr>
      <w:r w:rsidRPr="00912CB2">
        <w:rPr>
          <w:rStyle w:val="markdown-word"/>
          <w:rFonts w:ascii="Times New Roman" w:hAnsi="Times New Roman" w:cs="Times New Roman"/>
          <w:sz w:val="28"/>
          <w:szCs w:val="28"/>
        </w:rPr>
        <w:t>В нашем детском саду для детей старшего дошкольного возраста, в том числе и детей с ОВЗ, второй год реализуется парциальная программа «Мой друг - умелый карандаш». Основные направления программы охватывают развитие</w:t>
      </w:r>
    </w:p>
    <w:p w14:paraId="01889680" w14:textId="57B62109" w:rsidR="008577CE" w:rsidRPr="00912CB2" w:rsidRDefault="00723F15" w:rsidP="00912CB2">
      <w:pPr>
        <w:pStyle w:val="a6"/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right="-319"/>
        <w:rPr>
          <w:rStyle w:val="markdown-word"/>
          <w:rFonts w:ascii="Times New Roman" w:hAnsi="Times New Roman" w:cs="Times New Roman"/>
          <w:sz w:val="28"/>
          <w:szCs w:val="28"/>
        </w:rPr>
      </w:pPr>
      <w:r w:rsidRPr="00912CB2">
        <w:rPr>
          <w:rStyle w:val="markdown-word"/>
          <w:rFonts w:ascii="Times New Roman" w:hAnsi="Times New Roman" w:cs="Times New Roman"/>
          <w:sz w:val="28"/>
          <w:szCs w:val="28"/>
        </w:rPr>
        <w:t xml:space="preserve">мелкой моторики, </w:t>
      </w:r>
    </w:p>
    <w:p w14:paraId="263CEA97" w14:textId="77777777" w:rsidR="008577CE" w:rsidRPr="00912CB2" w:rsidRDefault="00723F15" w:rsidP="00912CB2">
      <w:pPr>
        <w:pStyle w:val="a6"/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right="-319"/>
        <w:rPr>
          <w:rStyle w:val="markdown-word"/>
          <w:rFonts w:ascii="Times New Roman" w:hAnsi="Times New Roman" w:cs="Times New Roman"/>
          <w:sz w:val="28"/>
          <w:szCs w:val="28"/>
        </w:rPr>
      </w:pPr>
      <w:r w:rsidRPr="00912CB2">
        <w:rPr>
          <w:rStyle w:val="markdown-word"/>
          <w:rFonts w:ascii="Times New Roman" w:hAnsi="Times New Roman" w:cs="Times New Roman"/>
          <w:sz w:val="28"/>
          <w:szCs w:val="28"/>
        </w:rPr>
        <w:t xml:space="preserve">отработку зрительно‑моторной координации, </w:t>
      </w:r>
    </w:p>
    <w:p w14:paraId="4D1628DB" w14:textId="77777777" w:rsidR="008577CE" w:rsidRPr="00912CB2" w:rsidRDefault="00723F15" w:rsidP="00912CB2">
      <w:pPr>
        <w:pStyle w:val="a6"/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right="-319"/>
        <w:rPr>
          <w:rStyle w:val="markdown-word"/>
          <w:rFonts w:ascii="Times New Roman" w:hAnsi="Times New Roman" w:cs="Times New Roman"/>
          <w:sz w:val="28"/>
          <w:szCs w:val="28"/>
        </w:rPr>
      </w:pPr>
      <w:r w:rsidRPr="00912CB2">
        <w:rPr>
          <w:rStyle w:val="markdown-word"/>
          <w:rFonts w:ascii="Times New Roman" w:hAnsi="Times New Roman" w:cs="Times New Roman"/>
          <w:sz w:val="28"/>
          <w:szCs w:val="28"/>
        </w:rPr>
        <w:t>формирование графомоторных навыков и</w:t>
      </w:r>
    </w:p>
    <w:p w14:paraId="3E5159D5" w14:textId="77777777" w:rsidR="008577CE" w:rsidRPr="00912CB2" w:rsidRDefault="00723F15" w:rsidP="00912CB2">
      <w:pPr>
        <w:pStyle w:val="a6"/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right="-319"/>
        <w:rPr>
          <w:rStyle w:val="markdown-word"/>
          <w:rFonts w:ascii="Times New Roman" w:hAnsi="Times New Roman" w:cs="Times New Roman"/>
          <w:sz w:val="28"/>
          <w:szCs w:val="28"/>
        </w:rPr>
      </w:pPr>
      <w:r w:rsidRPr="00912CB2">
        <w:rPr>
          <w:rStyle w:val="markdown-word"/>
          <w:rFonts w:ascii="Times New Roman" w:hAnsi="Times New Roman" w:cs="Times New Roman"/>
          <w:sz w:val="28"/>
          <w:szCs w:val="28"/>
        </w:rPr>
        <w:t>налаживание межполушарного взаимодействия.</w:t>
      </w:r>
      <w:r w:rsidR="009821B4" w:rsidRPr="00912CB2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</w:p>
    <w:p w14:paraId="12506651" w14:textId="77777777" w:rsidR="00BB7F30" w:rsidRPr="00912CB2" w:rsidRDefault="009821B4" w:rsidP="00912CB2">
      <w:pPr>
        <w:shd w:val="clear" w:color="auto" w:fill="FFFFFF"/>
        <w:spacing w:before="100" w:beforeAutospacing="1" w:after="100" w:afterAutospacing="1" w:line="276" w:lineRule="auto"/>
        <w:ind w:right="-319" w:firstLine="360"/>
        <w:rPr>
          <w:rStyle w:val="markdown-word"/>
          <w:rFonts w:ascii="Times New Roman" w:hAnsi="Times New Roman" w:cs="Times New Roman"/>
          <w:sz w:val="28"/>
          <w:szCs w:val="28"/>
        </w:rPr>
      </w:pPr>
      <w:r w:rsidRPr="00912CB2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23F15" w:rsidRPr="00912CB2">
        <w:rPr>
          <w:rStyle w:val="markdown-word"/>
          <w:rFonts w:ascii="Times New Roman" w:hAnsi="Times New Roman" w:cs="Times New Roman"/>
          <w:sz w:val="28"/>
          <w:szCs w:val="28"/>
        </w:rPr>
        <w:t xml:space="preserve"> Задания разработаны с учетом лексических тем и включены в занятия по подготовке детей к обучению грамоте. </w:t>
      </w:r>
    </w:p>
    <w:p w14:paraId="23E3F2CC" w14:textId="3171F6F6" w:rsidR="00723F15" w:rsidRPr="00912CB2" w:rsidRDefault="00723F15" w:rsidP="00912CB2">
      <w:pPr>
        <w:shd w:val="clear" w:color="auto" w:fill="FFFFFF"/>
        <w:spacing w:before="100" w:beforeAutospacing="1" w:after="100" w:afterAutospacing="1" w:line="276" w:lineRule="auto"/>
        <w:ind w:right="-319" w:firstLine="360"/>
        <w:rPr>
          <w:rStyle w:val="markdown-word"/>
          <w:rFonts w:ascii="Times New Roman" w:hAnsi="Times New Roman" w:cs="Times New Roman"/>
          <w:sz w:val="28"/>
          <w:szCs w:val="28"/>
        </w:rPr>
      </w:pPr>
      <w:r w:rsidRPr="00912CB2">
        <w:rPr>
          <w:rStyle w:val="markdown-word"/>
          <w:rFonts w:ascii="Times New Roman" w:hAnsi="Times New Roman" w:cs="Times New Roman"/>
          <w:sz w:val="28"/>
          <w:szCs w:val="28"/>
        </w:rPr>
        <w:t>На индивидуальных занятиях широко используется «</w:t>
      </w:r>
      <w:proofErr w:type="spellStart"/>
      <w:r w:rsidRPr="00912CB2">
        <w:rPr>
          <w:rStyle w:val="markdown-word"/>
          <w:rFonts w:ascii="Times New Roman" w:hAnsi="Times New Roman" w:cs="Times New Roman"/>
          <w:sz w:val="28"/>
          <w:szCs w:val="28"/>
        </w:rPr>
        <w:t>Нейросборник</w:t>
      </w:r>
      <w:proofErr w:type="spellEnd"/>
      <w:r w:rsidRPr="00912CB2">
        <w:rPr>
          <w:rStyle w:val="markdown-word"/>
          <w:rFonts w:ascii="Times New Roman" w:hAnsi="Times New Roman" w:cs="Times New Roman"/>
          <w:sz w:val="28"/>
          <w:szCs w:val="28"/>
        </w:rPr>
        <w:t xml:space="preserve">» Валерии Домниковой. С этими методическими материалами можно будет ознакомиться после мастер-класса. </w:t>
      </w:r>
    </w:p>
    <w:p w14:paraId="5C424185" w14:textId="4AC077A1" w:rsidR="008577CE" w:rsidRPr="00912CB2" w:rsidRDefault="008577CE" w:rsidP="00912CB2">
      <w:pPr>
        <w:shd w:val="clear" w:color="auto" w:fill="FFFFFF"/>
        <w:spacing w:before="100" w:beforeAutospacing="1" w:after="100" w:afterAutospacing="1" w:line="276" w:lineRule="auto"/>
        <w:ind w:right="-319" w:firstLine="360"/>
        <w:rPr>
          <w:rStyle w:val="markdown-word"/>
          <w:rFonts w:ascii="Times New Roman" w:hAnsi="Times New Roman" w:cs="Times New Roman"/>
          <w:bCs/>
          <w:sz w:val="28"/>
          <w:szCs w:val="28"/>
        </w:rPr>
      </w:pPr>
      <w:r w:rsidRPr="00912CB2">
        <w:rPr>
          <w:rStyle w:val="markdown-word"/>
          <w:rFonts w:ascii="Times New Roman" w:hAnsi="Times New Roman" w:cs="Times New Roman"/>
          <w:bCs/>
          <w:sz w:val="28"/>
          <w:szCs w:val="28"/>
        </w:rPr>
        <w:t>И развивать зрительно- моторную координацию нам помогают наши уважаемые инструктора. За что я им бесконечно благодарна.</w:t>
      </w:r>
    </w:p>
    <w:p w14:paraId="48253656" w14:textId="6A1BD0A7" w:rsidR="00AA0DD1" w:rsidRPr="00912CB2" w:rsidRDefault="00E12406" w:rsidP="00912CB2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Почему же</w:t>
      </w:r>
      <w:r w:rsidR="008577CE"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мы</w:t>
      </w: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используем </w:t>
      </w:r>
      <w:r w:rsidR="00AA0DD1"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A0DD1"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нейроподход</w:t>
      </w:r>
      <w:proofErr w:type="spellEnd"/>
      <w:proofErr w:type="gramEnd"/>
      <w:r w:rsidR="00AA0DD1"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56A2602D" w14:textId="53B30CC0" w:rsidR="00AA0DD1" w:rsidRPr="00912CB2" w:rsidRDefault="00494AD1" w:rsidP="00912CB2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A0DD1"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озг – это пластичная структура, которая постоянно меняется под воздействием опыта. </w:t>
      </w:r>
      <w:r w:rsidR="009821B4"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этот опыт мы стремимся предоставить нашим детям.</w:t>
      </w:r>
      <w:r w:rsid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="00AA0DD1"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Нейроподход</w:t>
      </w:r>
      <w:proofErr w:type="spellEnd"/>
      <w:r w:rsidR="00AA0DD1"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с пространственным ориентированием предполагает:</w:t>
      </w:r>
    </w:p>
    <w:p w14:paraId="2E507D82" w14:textId="77777777" w:rsidR="00AA0DD1" w:rsidRPr="00912CB2" w:rsidRDefault="00AA0DD1" w:rsidP="00912CB2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сенсорной интеграции:</w:t>
      </w: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задействуем все органы чувств – зрение, слух, осязание, </w:t>
      </w:r>
      <w:proofErr w:type="spellStart"/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проприоцепцию</w:t>
      </w:r>
      <w:proofErr w:type="spellEnd"/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(ощущение положения тела в пространстве). Чем больше каналов восприятия задействовано, тем прочнее формируются нейронные связи.</w:t>
      </w:r>
    </w:p>
    <w:p w14:paraId="60EBB1ED" w14:textId="77777777" w:rsidR="00AA0DD1" w:rsidRPr="00912CB2" w:rsidRDefault="00AA0DD1" w:rsidP="00912CB2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Движение как основа обучения:</w:t>
      </w: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Мозг и тело неразрывно связаны. Активные движения, игры, танцы – все это стимулирует работу мозга и помогает лучше усваивать информацию о пространстве.</w:t>
      </w:r>
    </w:p>
    <w:p w14:paraId="4D15B8CC" w14:textId="77777777" w:rsidR="00AA0DD1" w:rsidRPr="00912CB2" w:rsidRDefault="00AA0DD1" w:rsidP="00912CB2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"мозговых карт":</w:t>
      </w: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помогаем ребенку строить внутренние ментальные карты окружающего мира, связывая объекты, направления и расстояния.</w:t>
      </w:r>
    </w:p>
    <w:p w14:paraId="555F52EF" w14:textId="1036EC18" w:rsidR="00AA0DD1" w:rsidRPr="00912CB2" w:rsidRDefault="00AA0DD1" w:rsidP="00912CB2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Игровой формат:</w:t>
      </w: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дошкольников обучение должно быть увлекательным. Игры – это самый естественный и эффективный способ для них познавать мир.</w:t>
      </w:r>
    </w:p>
    <w:p w14:paraId="16008B69" w14:textId="41F3E94B" w:rsidR="00AA0DD1" w:rsidRPr="00912CB2" w:rsidRDefault="00AA0DD1" w:rsidP="00912CB2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Важность комплексного подхода:</w:t>
      </w:r>
    </w:p>
    <w:p w14:paraId="2DF0F43E" w14:textId="77777777" w:rsidR="00AA0DD1" w:rsidRPr="00912CB2" w:rsidRDefault="00AA0DD1" w:rsidP="00912CB2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понимать, что развитие пространственного ориентирования – это не отдельный навык, а часть общей системы развития ребенка. Оно тесно связано с:</w:t>
      </w:r>
    </w:p>
    <w:p w14:paraId="0FD6B1BD" w14:textId="77777777" w:rsidR="00AA0DD1" w:rsidRPr="00912CB2" w:rsidRDefault="00AA0DD1" w:rsidP="00912CB2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Развитием речи</w:t>
      </w:r>
      <w:proofErr w:type="gramStart"/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</w:t>
      </w:r>
      <w:proofErr w:type="gramEnd"/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 ребенок понимает и использует пространственные предлоги и наречия, тем лучше он ориентируется. И наоборот, успешное ориентирование стимулирует речевое развитие.</w:t>
      </w:r>
    </w:p>
    <w:p w14:paraId="3A6D5084" w14:textId="77777777" w:rsidR="00AA0DD1" w:rsidRPr="00912CB2" w:rsidRDefault="00AA0DD1" w:rsidP="00912CB2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Развитием мелкой моторики:</w:t>
      </w: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 с мелкими деталями, рисование, лепка – все это тренирует пальчики, что напрямую влияет на точность движений при ориентировании.</w:t>
      </w:r>
    </w:p>
    <w:p w14:paraId="0EB69BEB" w14:textId="77777777" w:rsidR="00AA0DD1" w:rsidRPr="00912CB2" w:rsidRDefault="00AA0DD1" w:rsidP="00912CB2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Развитием внимания и памяти:</w:t>
      </w: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запомнить маршрут или расположение объектов, ребенку необходимы развитые когнитивные функции.</w:t>
      </w:r>
    </w:p>
    <w:p w14:paraId="0F06A032" w14:textId="5DC2FCA5" w:rsidR="00E12406" w:rsidRPr="00912CB2" w:rsidRDefault="00AA0DD1" w:rsidP="00996F72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Эмоциональным состоянием:</w:t>
      </w: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Уверенность в себе, отсутствие страха перед новым – все это способствует более активному исследованию пространства.</w:t>
      </w:r>
      <w:r w:rsid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="00494AD1" w:rsidRPr="00912C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Можно долго говорить о роли взрослого</w:t>
      </w:r>
    </w:p>
    <w:p w14:paraId="02794238" w14:textId="333F44C1" w:rsidR="00E12406" w:rsidRPr="00912CB2" w:rsidRDefault="00494AD1" w:rsidP="00912CB2">
      <w:pPr>
        <w:pStyle w:val="a6"/>
        <w:numPr>
          <w:ilvl w:val="0"/>
          <w:numId w:val="1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Создавать стимулирующую среду</w:t>
      </w:r>
    </w:p>
    <w:p w14:paraId="4645CCF3" w14:textId="0E62D1E7" w:rsidR="00E12406" w:rsidRPr="00912CB2" w:rsidRDefault="00494AD1" w:rsidP="00912CB2">
      <w:pPr>
        <w:pStyle w:val="a6"/>
        <w:numPr>
          <w:ilvl w:val="0"/>
          <w:numId w:val="1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терпеливыми и поддерживающими</w:t>
      </w:r>
    </w:p>
    <w:p w14:paraId="339AA10F" w14:textId="747EDBEC" w:rsidR="00E12406" w:rsidRPr="00912CB2" w:rsidRDefault="00494AD1" w:rsidP="00912CB2">
      <w:pPr>
        <w:pStyle w:val="a6"/>
        <w:numPr>
          <w:ilvl w:val="0"/>
          <w:numId w:val="1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естественные ситуации</w:t>
      </w:r>
    </w:p>
    <w:p w14:paraId="793EEA2C" w14:textId="4392DEEC" w:rsidR="00E12406" w:rsidRPr="00912CB2" w:rsidRDefault="00494AD1" w:rsidP="00912CB2">
      <w:pPr>
        <w:pStyle w:val="a6"/>
        <w:numPr>
          <w:ilvl w:val="0"/>
          <w:numId w:val="1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Говорить на языке пространства</w:t>
      </w:r>
    </w:p>
    <w:p w14:paraId="14E43572" w14:textId="0B60FB77" w:rsidR="00E12406" w:rsidRPr="00912CB2" w:rsidRDefault="00494AD1" w:rsidP="00912CB2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это вы сами прекрасно знаете. А я бы хотела показать </w:t>
      </w:r>
      <w:r w:rsidR="00912CB2"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игры,</w:t>
      </w: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мы используем в своей работе.</w:t>
      </w:r>
    </w:p>
    <w:p w14:paraId="76006D0C" w14:textId="72F69ECD" w:rsidR="00BB7F30" w:rsidRPr="00912CB2" w:rsidRDefault="00834141" w:rsidP="00912CB2">
      <w:pPr>
        <w:spacing w:before="100" w:beforeAutospacing="1" w:after="100" w:afterAutospacing="1" w:line="276" w:lineRule="auto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 w:rsidRPr="00912CB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небольшой видео ряд, а потом мы с вами поиграем.</w:t>
      </w:r>
    </w:p>
    <w:p w14:paraId="379754D9" w14:textId="096456A8" w:rsidR="00834141" w:rsidRPr="00912CB2" w:rsidRDefault="00834141" w:rsidP="00912CB2">
      <w:pPr>
        <w:pStyle w:val="a7"/>
        <w:shd w:val="clear" w:color="auto" w:fill="FFFFFF"/>
        <w:spacing w:before="0" w:beforeAutospacing="0" w:after="0" w:afterAutospacing="0" w:line="276" w:lineRule="auto"/>
        <w:ind w:right="-319"/>
        <w:rPr>
          <w:rStyle w:val="markdown-word"/>
          <w:b/>
          <w:color w:val="000000"/>
          <w:sz w:val="28"/>
          <w:szCs w:val="28"/>
        </w:rPr>
      </w:pPr>
      <w:r w:rsidRPr="00912CB2">
        <w:rPr>
          <w:rStyle w:val="markdown-word"/>
          <w:b/>
          <w:sz w:val="28"/>
          <w:szCs w:val="28"/>
          <w:lang w:val="en-US"/>
        </w:rPr>
        <w:t>III</w:t>
      </w:r>
      <w:r w:rsidRPr="00912CB2">
        <w:rPr>
          <w:rStyle w:val="markdown-word"/>
          <w:b/>
          <w:color w:val="000000"/>
          <w:sz w:val="28"/>
          <w:szCs w:val="28"/>
        </w:rPr>
        <w:t xml:space="preserve"> часть: Игры для педагогов</w:t>
      </w:r>
    </w:p>
    <w:p w14:paraId="1A45B8F0" w14:textId="16859476" w:rsidR="00BB7F30" w:rsidRPr="00912CB2" w:rsidRDefault="00BB7F30" w:rsidP="00912CB2">
      <w:pPr>
        <w:numPr>
          <w:ilvl w:val="0"/>
          <w:numId w:val="14"/>
        </w:numPr>
        <w:spacing w:after="0" w:line="276" w:lineRule="auto"/>
        <w:ind w:left="284" w:right="-319" w:firstLine="0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FFFFF"/>
        </w:rPr>
        <w:t>«Зоопарк»</w:t>
      </w:r>
    </w:p>
    <w:p w14:paraId="439EE2E6" w14:textId="59D95F10" w:rsidR="00834141" w:rsidRPr="00912CB2" w:rsidRDefault="00834141" w:rsidP="00912CB2">
      <w:pPr>
        <w:numPr>
          <w:ilvl w:val="0"/>
          <w:numId w:val="14"/>
        </w:numPr>
        <w:spacing w:after="0" w:line="276" w:lineRule="auto"/>
        <w:ind w:right="-319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FFFFF"/>
        </w:rPr>
        <w:t>«Перчатки»</w:t>
      </w:r>
    </w:p>
    <w:p w14:paraId="417368C5" w14:textId="77777777" w:rsidR="00834141" w:rsidRPr="00912CB2" w:rsidRDefault="00834141" w:rsidP="00912CB2">
      <w:pPr>
        <w:spacing w:line="276" w:lineRule="auto"/>
        <w:ind w:left="644" w:right="-319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На перчатках нашиты разноцветные пуговицы. Для более легкого варианта пуговицы пришиваются одинаково по цвету как на правой, так и на левой руке. В усложненном варианте пуговицы по цвету пришиты по-разному. В сложном варианте игры цвета пуговиц не повторяются. Для детей с ОВЗ используем 1 и 2 вариант уровня сложности.</w:t>
      </w:r>
    </w:p>
    <w:p w14:paraId="038737E5" w14:textId="77777777" w:rsidR="00834141" w:rsidRPr="00912CB2" w:rsidRDefault="00834141" w:rsidP="00912CB2">
      <w:pPr>
        <w:spacing w:line="276" w:lineRule="auto"/>
        <w:ind w:left="644" w:right="-319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Ход игры:</w:t>
      </w:r>
    </w:p>
    <w:p w14:paraId="7577F600" w14:textId="77777777" w:rsidR="00834141" w:rsidRPr="00912CB2" w:rsidRDefault="00834141" w:rsidP="00912CB2">
      <w:pPr>
        <w:spacing w:line="276" w:lineRule="auto"/>
        <w:ind w:left="644" w:right="-319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1 вариант</w:t>
      </w:r>
      <w:proofErr w:type="gramStart"/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: Предъявляем</w:t>
      </w:r>
      <w:proofErr w:type="gramEnd"/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игроку одну карточку с одним цветом. Он загибает на одной (ведущей) руке один палец с заданным цветом. Усложнение на двух руках. Затем предъявляются два цвета, работают обе руки. Следующий этап усложнения: предъявляются два разных цвета, для каждой руки свой. </w:t>
      </w:r>
    </w:p>
    <w:p w14:paraId="1625457B" w14:textId="77777777" w:rsidR="00834141" w:rsidRPr="00912CB2" w:rsidRDefault="00834141" w:rsidP="00912CB2">
      <w:pPr>
        <w:spacing w:line="276" w:lineRule="auto"/>
        <w:ind w:left="644" w:right="-319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2 Вариант</w:t>
      </w:r>
      <w:proofErr w:type="gramStart"/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: Сгибать</w:t>
      </w:r>
      <w:proofErr w:type="gramEnd"/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пальцы к большому пальцу по заданной цветовой последовательности.</w:t>
      </w:r>
    </w:p>
    <w:p w14:paraId="2EE72D51" w14:textId="77777777" w:rsidR="00834141" w:rsidRPr="00912CB2" w:rsidRDefault="00834141" w:rsidP="00912CB2">
      <w:pPr>
        <w:spacing w:line="276" w:lineRule="auto"/>
        <w:ind w:left="644" w:right="-319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3 Вариант: Пуговицами можно отстукивать заданную последовательность (цветовую).</w:t>
      </w:r>
    </w:p>
    <w:p w14:paraId="3943B998" w14:textId="77777777" w:rsidR="00834141" w:rsidRPr="00912CB2" w:rsidRDefault="00834141" w:rsidP="00912CB2">
      <w:pPr>
        <w:numPr>
          <w:ilvl w:val="0"/>
          <w:numId w:val="14"/>
        </w:numPr>
        <w:spacing w:after="0" w:line="276" w:lineRule="auto"/>
        <w:ind w:right="-319"/>
        <w:jc w:val="both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FFFFF"/>
        </w:rPr>
        <w:t>Ритмический круг «</w:t>
      </w:r>
      <w:proofErr w:type="spellStart"/>
      <w:r w:rsidRPr="00912CB2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FFFFF"/>
        </w:rPr>
        <w:t>Нейрокарточки</w:t>
      </w:r>
      <w:proofErr w:type="spellEnd"/>
      <w:r w:rsidRPr="00912CB2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FFFFF"/>
        </w:rPr>
        <w:t>»</w:t>
      </w:r>
    </w:p>
    <w:p w14:paraId="7633D3A8" w14:textId="77777777" w:rsidR="00834141" w:rsidRPr="00912CB2" w:rsidRDefault="00834141" w:rsidP="00912CB2">
      <w:pPr>
        <w:spacing w:line="276" w:lineRule="auto"/>
        <w:ind w:left="644" w:right="-319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На пол раскладываются карточки с изображением движений. Игроки встают около этих карточек. Звучит ритмичная музыка, задача игроков, передвигаясь приставным шагом, показывать движения, изображенные на карточках.</w:t>
      </w:r>
    </w:p>
    <w:p w14:paraId="20F4754D" w14:textId="77777777" w:rsidR="00834141" w:rsidRPr="00912CB2" w:rsidRDefault="00834141" w:rsidP="00912CB2">
      <w:pPr>
        <w:numPr>
          <w:ilvl w:val="0"/>
          <w:numId w:val="14"/>
        </w:numPr>
        <w:spacing w:after="0" w:line="276" w:lineRule="auto"/>
        <w:ind w:right="-319"/>
        <w:jc w:val="both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shd w:val="clear" w:color="auto" w:fill="FFFFFF"/>
        </w:rPr>
        <w:t>Автоматизация скороговорки с использованием мешочка и шайбы</w:t>
      </w:r>
    </w:p>
    <w:p w14:paraId="5D44DB25" w14:textId="77777777" w:rsidR="00834141" w:rsidRPr="00912CB2" w:rsidRDefault="00834141" w:rsidP="00912CB2">
      <w:pPr>
        <w:spacing w:line="276" w:lineRule="auto"/>
        <w:ind w:right="-31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Условия</w:t>
      </w:r>
      <w:r w:rsidRPr="00912CB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: </w:t>
      </w:r>
      <w:r w:rsidRPr="00912CB2">
        <w:rPr>
          <w:rFonts w:ascii="Times New Roman" w:hAnsi="Times New Roman" w:cs="Times New Roman"/>
          <w:sz w:val="28"/>
          <w:szCs w:val="28"/>
          <w:shd w:val="clear" w:color="auto" w:fill="FFFFFF"/>
        </w:rPr>
        <w:t>Игра проводится, когда несколько детей находятся на этапе автоматизации одного звука.</w:t>
      </w:r>
    </w:p>
    <w:p w14:paraId="359801EB" w14:textId="77777777" w:rsidR="00834141" w:rsidRPr="00912CB2" w:rsidRDefault="00834141" w:rsidP="00912CB2">
      <w:pPr>
        <w:spacing w:line="276" w:lineRule="auto"/>
        <w:ind w:right="-31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 встают в круг.</w:t>
      </w:r>
    </w:p>
    <w:p w14:paraId="238E684B" w14:textId="77777777" w:rsidR="00834141" w:rsidRPr="00912CB2" w:rsidRDefault="00834141" w:rsidP="00912CB2">
      <w:pPr>
        <w:spacing w:line="276" w:lineRule="auto"/>
        <w:ind w:right="-319"/>
        <w:rPr>
          <w:rStyle w:val="markdown-word"/>
          <w:rFonts w:ascii="Times New Roman" w:hAnsi="Times New Roman" w:cs="Times New Roman"/>
          <w:sz w:val="28"/>
          <w:szCs w:val="28"/>
        </w:rPr>
      </w:pPr>
      <w:r w:rsidRPr="00912CB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Первое действие: Передавая мешочек, проговаривают первую часть скороговорки: «Р</w:t>
      </w:r>
      <w:r w:rsidRPr="00912CB2">
        <w:rPr>
          <w:rStyle w:val="markdown-word"/>
          <w:rFonts w:ascii="Times New Roman" w:hAnsi="Times New Roman" w:cs="Times New Roman"/>
          <w:sz w:val="28"/>
          <w:szCs w:val="28"/>
        </w:rPr>
        <w:t xml:space="preserve">ыжий Рома очень рад». </w:t>
      </w:r>
    </w:p>
    <w:p w14:paraId="2943C982" w14:textId="77777777" w:rsidR="00834141" w:rsidRPr="00912CB2" w:rsidRDefault="00834141" w:rsidP="00912CB2">
      <w:pPr>
        <w:spacing w:line="276" w:lineRule="auto"/>
        <w:ind w:right="-319"/>
        <w:rPr>
          <w:rStyle w:val="markdown-word"/>
          <w:rFonts w:ascii="Times New Roman" w:hAnsi="Times New Roman" w:cs="Times New Roman"/>
          <w:sz w:val="28"/>
          <w:szCs w:val="28"/>
        </w:rPr>
      </w:pPr>
      <w:r w:rsidRPr="00912CB2">
        <w:rPr>
          <w:rStyle w:val="markdown-word"/>
          <w:rFonts w:ascii="Times New Roman" w:hAnsi="Times New Roman" w:cs="Times New Roman"/>
          <w:sz w:val="28"/>
          <w:szCs w:val="28"/>
        </w:rPr>
        <w:t>Второе действие: Подталкивая ногой шайбу в направлении следующего игрока, проговаривают: «У него родился брат!»</w:t>
      </w:r>
    </w:p>
    <w:p w14:paraId="2CEE5F52" w14:textId="77777777" w:rsidR="00834141" w:rsidRPr="00912CB2" w:rsidRDefault="00834141" w:rsidP="00912CB2">
      <w:pPr>
        <w:spacing w:line="276" w:lineRule="auto"/>
        <w:ind w:right="-319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Заключение </w:t>
      </w:r>
    </w:p>
    <w:p w14:paraId="4FCB84E9" w14:textId="77777777" w:rsidR="00834141" w:rsidRPr="00912CB2" w:rsidRDefault="00834141" w:rsidP="00912CB2">
      <w:pPr>
        <w:spacing w:line="276" w:lineRule="auto"/>
        <w:ind w:right="-319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Внедряя </w:t>
      </w:r>
      <w:proofErr w:type="spellStart"/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нейроигры</w:t>
      </w:r>
      <w:proofErr w:type="spellEnd"/>
      <w:r w:rsidRPr="00912CB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в свою практику, мы не только обогащаем свой профессиональный арсенал, но и дарим детям радость познания, уверенность в своих силах и возможность преодолеть трудности. Давайте вместе использовать эти мощные инструменты, чтобы сделать мир наших особенных детей ярче, насыщеннее и успешнее.</w:t>
      </w:r>
    </w:p>
    <w:sectPr w:rsidR="00834141" w:rsidRPr="00912CB2" w:rsidSect="00912CB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11620"/>
    <w:multiLevelType w:val="multilevel"/>
    <w:tmpl w:val="1F08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220C1"/>
    <w:multiLevelType w:val="multilevel"/>
    <w:tmpl w:val="83967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B0227"/>
    <w:multiLevelType w:val="hybridMultilevel"/>
    <w:tmpl w:val="8076C22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586E66"/>
    <w:multiLevelType w:val="hybridMultilevel"/>
    <w:tmpl w:val="A19A213E"/>
    <w:lvl w:ilvl="0" w:tplc="1720A9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29B7EE6"/>
    <w:multiLevelType w:val="multilevel"/>
    <w:tmpl w:val="4216AF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292FBA"/>
    <w:multiLevelType w:val="multilevel"/>
    <w:tmpl w:val="81DAF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412566"/>
    <w:multiLevelType w:val="multilevel"/>
    <w:tmpl w:val="C484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7C5C35"/>
    <w:multiLevelType w:val="multilevel"/>
    <w:tmpl w:val="2B862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2507B9"/>
    <w:multiLevelType w:val="multilevel"/>
    <w:tmpl w:val="06AC5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1C52B4"/>
    <w:multiLevelType w:val="multilevel"/>
    <w:tmpl w:val="2FFE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704C3D"/>
    <w:multiLevelType w:val="multilevel"/>
    <w:tmpl w:val="E5DC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DE6898"/>
    <w:multiLevelType w:val="multilevel"/>
    <w:tmpl w:val="A81EF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C06EC8"/>
    <w:multiLevelType w:val="hybridMultilevel"/>
    <w:tmpl w:val="805844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D62268"/>
    <w:multiLevelType w:val="multilevel"/>
    <w:tmpl w:val="69B6F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9A76EE"/>
    <w:multiLevelType w:val="multilevel"/>
    <w:tmpl w:val="C5DAD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0"/>
  </w:num>
  <w:num w:numId="6">
    <w:abstractNumId w:val="1"/>
  </w:num>
  <w:num w:numId="7">
    <w:abstractNumId w:val="6"/>
  </w:num>
  <w:num w:numId="8">
    <w:abstractNumId w:val="0"/>
  </w:num>
  <w:num w:numId="9">
    <w:abstractNumId w:val="9"/>
  </w:num>
  <w:num w:numId="10">
    <w:abstractNumId w:val="5"/>
  </w:num>
  <w:num w:numId="11">
    <w:abstractNumId w:val="14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20"/>
    <w:rsid w:val="00477D6F"/>
    <w:rsid w:val="00494AD1"/>
    <w:rsid w:val="00553814"/>
    <w:rsid w:val="00723F15"/>
    <w:rsid w:val="00793A20"/>
    <w:rsid w:val="00834141"/>
    <w:rsid w:val="008577CE"/>
    <w:rsid w:val="00912CB2"/>
    <w:rsid w:val="009821B4"/>
    <w:rsid w:val="00AA0DD1"/>
    <w:rsid w:val="00BB7F30"/>
    <w:rsid w:val="00E1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31E89"/>
  <w15:chartTrackingRefBased/>
  <w15:docId w15:val="{C8DB2E8C-FCB9-4187-B874-F2D31F78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A0D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A0D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A0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0DD1"/>
    <w:rPr>
      <w:b/>
      <w:bCs/>
    </w:rPr>
  </w:style>
  <w:style w:type="character" w:styleId="a5">
    <w:name w:val="Hyperlink"/>
    <w:basedOn w:val="a0"/>
    <w:uiPriority w:val="99"/>
    <w:semiHidden/>
    <w:unhideWhenUsed/>
    <w:rsid w:val="00AA0DD1"/>
    <w:rPr>
      <w:color w:val="0000FF"/>
      <w:u w:val="single"/>
    </w:rPr>
  </w:style>
  <w:style w:type="character" w:customStyle="1" w:styleId="markdown-word">
    <w:name w:val="markdown-word"/>
    <w:rsid w:val="00723F15"/>
  </w:style>
  <w:style w:type="paragraph" w:styleId="a6">
    <w:name w:val="List Paragraph"/>
    <w:basedOn w:val="a"/>
    <w:uiPriority w:val="34"/>
    <w:qFormat/>
    <w:rsid w:val="00494AD1"/>
    <w:pPr>
      <w:ind w:left="720"/>
      <w:contextualSpacing/>
    </w:pPr>
  </w:style>
  <w:style w:type="paragraph" w:customStyle="1" w:styleId="a7">
    <w:basedOn w:val="a"/>
    <w:next w:val="a3"/>
    <w:uiPriority w:val="99"/>
    <w:unhideWhenUsed/>
    <w:rsid w:val="00834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0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2026-03-12T17:05:00Z</cp:lastPrinted>
  <dcterms:created xsi:type="dcterms:W3CDTF">2026-03-12T15:41:00Z</dcterms:created>
  <dcterms:modified xsi:type="dcterms:W3CDTF">2026-03-13T00:38:00Z</dcterms:modified>
</cp:coreProperties>
</file>