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236" w:rsidRPr="00DD45CD" w:rsidRDefault="00DD45CD" w:rsidP="00DD45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5CD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ШОЛОХОВСКИЙ ЦЕНТР ВНЕШКОЛЬНОЙ РАБОТЫ</w:t>
      </w:r>
    </w:p>
    <w:p w:rsidR="00DD45CD" w:rsidRPr="00DD45CD" w:rsidRDefault="00DD45CD" w:rsidP="00DD45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Pr="00374236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65E1" w:rsidRDefault="00374236" w:rsidP="00374236">
      <w:pPr>
        <w:spacing w:after="0"/>
        <w:jc w:val="center"/>
        <w:rPr>
          <w:rFonts w:ascii="Arial" w:hAnsi="Arial" w:cs="Arial"/>
          <w:b/>
          <w:color w:val="7030A0"/>
          <w:sz w:val="44"/>
          <w:szCs w:val="44"/>
        </w:rPr>
      </w:pPr>
      <w:r w:rsidRPr="00DD45CD">
        <w:rPr>
          <w:rFonts w:ascii="Arial" w:hAnsi="Arial" w:cs="Arial"/>
          <w:b/>
          <w:color w:val="7030A0"/>
          <w:sz w:val="44"/>
          <w:szCs w:val="44"/>
        </w:rPr>
        <w:t>Тема: «</w:t>
      </w:r>
      <w:r w:rsidR="00A165E1">
        <w:rPr>
          <w:rFonts w:ascii="Arial" w:hAnsi="Arial" w:cs="Arial"/>
          <w:b/>
          <w:color w:val="7030A0"/>
          <w:sz w:val="44"/>
          <w:szCs w:val="44"/>
        </w:rPr>
        <w:t>ДОРОГОЮ ДОБРА»</w:t>
      </w:r>
    </w:p>
    <w:p w:rsidR="00374236" w:rsidRPr="00A165E1" w:rsidRDefault="00374236" w:rsidP="00374236">
      <w:pPr>
        <w:spacing w:after="0"/>
        <w:jc w:val="center"/>
        <w:rPr>
          <w:rFonts w:ascii="Arial" w:hAnsi="Arial" w:cs="Arial"/>
          <w:b/>
          <w:color w:val="7030A0"/>
          <w:sz w:val="32"/>
          <w:szCs w:val="32"/>
        </w:rPr>
      </w:pPr>
      <w:r w:rsidRPr="00A165E1">
        <w:rPr>
          <w:rFonts w:ascii="Arial" w:hAnsi="Arial" w:cs="Arial"/>
          <w:b/>
          <w:color w:val="7030A0"/>
          <w:sz w:val="32"/>
          <w:szCs w:val="32"/>
        </w:rPr>
        <w:t>Нравственное воспитание детей через волонтерскую и добровольческую деятельность.</w:t>
      </w:r>
    </w:p>
    <w:p w:rsid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913E8E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E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2120265</wp:posOffset>
            </wp:positionH>
            <wp:positionV relativeFrom="paragraph">
              <wp:posOffset>54610</wp:posOffset>
            </wp:positionV>
            <wp:extent cx="1221740" cy="2171700"/>
            <wp:effectExtent l="19050" t="0" r="16510" b="647700"/>
            <wp:wrapThrough wrapText="bothSides">
              <wp:wrapPolygon edited="0">
                <wp:start x="337" y="0"/>
                <wp:lineTo x="-337" y="189"/>
                <wp:lineTo x="-337" y="27853"/>
                <wp:lineTo x="21555" y="27853"/>
                <wp:lineTo x="21555" y="3032"/>
                <wp:lineTo x="21218" y="189"/>
                <wp:lineTo x="21218" y="0"/>
                <wp:lineTo x="337" y="0"/>
              </wp:wrapPolygon>
            </wp:wrapThrough>
            <wp:docPr id="2" name="Рисунок 2" descr="C:\Users\User\Desktop\движение первых\фото для семинара\i-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вижение первых\фото для семинара\i-3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171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913E8E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E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1453515</wp:posOffset>
            </wp:positionH>
            <wp:positionV relativeFrom="paragraph">
              <wp:posOffset>1764665</wp:posOffset>
            </wp:positionV>
            <wp:extent cx="2471420" cy="1853565"/>
            <wp:effectExtent l="19050" t="0" r="24130" b="546735"/>
            <wp:wrapThrough wrapText="bothSides">
              <wp:wrapPolygon edited="0">
                <wp:start x="499" y="0"/>
                <wp:lineTo x="-166" y="444"/>
                <wp:lineTo x="-166" y="27749"/>
                <wp:lineTo x="21644" y="27749"/>
                <wp:lineTo x="21644" y="2442"/>
                <wp:lineTo x="21478" y="888"/>
                <wp:lineTo x="21145" y="0"/>
                <wp:lineTo x="499" y="0"/>
              </wp:wrapPolygon>
            </wp:wrapThrough>
            <wp:docPr id="4" name="Рисунок 4" descr="C:\Users\User\Desktop\движение первых\фото для семинар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вижение первых\фото для семинара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0" cy="18535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E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1650206" cy="2200275"/>
            <wp:effectExtent l="19050" t="0" r="26670" b="638175"/>
            <wp:wrapThrough wrapText="bothSides">
              <wp:wrapPolygon edited="0">
                <wp:start x="499" y="0"/>
                <wp:lineTo x="-249" y="187"/>
                <wp:lineTo x="-249" y="27678"/>
                <wp:lineTo x="21700" y="27678"/>
                <wp:lineTo x="21700" y="2057"/>
                <wp:lineTo x="21450" y="748"/>
                <wp:lineTo x="20952" y="0"/>
                <wp:lineTo x="499" y="0"/>
              </wp:wrapPolygon>
            </wp:wrapThrough>
            <wp:docPr id="1" name="Рисунок 1" descr="C:\Users\User\Desktop\движение первых\фото для семинар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вижение первых\фото для семинара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06" cy="22002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E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0150" cy="2132988"/>
            <wp:effectExtent l="19050" t="0" r="19050" b="629285"/>
            <wp:docPr id="3" name="Рисунок 3" descr="C:\Users\User\Desktop\движение первых\фото для семинара\image-6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вижение первых\фото для семинара\image-6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595" cy="215155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A165E1" w:rsidP="00A165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A165E1">
        <w:rPr>
          <w:rFonts w:ascii="Times New Roman" w:hAnsi="Times New Roman" w:cs="Times New Roman"/>
          <w:b/>
          <w:sz w:val="28"/>
          <w:szCs w:val="28"/>
        </w:rPr>
        <w:t>Федосеева Светлана Николаевна</w:t>
      </w:r>
    </w:p>
    <w:p w:rsidR="00A165E1" w:rsidRDefault="00A165E1" w:rsidP="00A165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 МБУ ДО ЦВР</w:t>
      </w: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Default="00DD45CD" w:rsidP="00DD45CD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:rsidR="00DD45CD" w:rsidRDefault="00DD45CD" w:rsidP="00DD45CD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Шолоховский ,</w:t>
      </w:r>
      <w:proofErr w:type="gramEnd"/>
    </w:p>
    <w:p w:rsidR="00DD45CD" w:rsidRDefault="00DD45CD" w:rsidP="00DD45CD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Белокалитвинский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Ростовская область</w:t>
      </w:r>
    </w:p>
    <w:p w:rsidR="00A165E1" w:rsidRDefault="00A165E1" w:rsidP="00DD45CD">
      <w:pPr>
        <w:tabs>
          <w:tab w:val="left" w:pos="394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3E8E" w:rsidRDefault="00913E8E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23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Проблема нравственного развития личности была актуальна во все времена. Сегодня, в эпоху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и дефицита живого общения, дети часто оказываются изолированы от реальных проблем общества. Волонтерская деятельность выступает уникальным социальным и педагогическим инструментом, который позволяет соединить теорию морали с практикой добрых дел.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9EC">
        <w:rPr>
          <w:rFonts w:ascii="Times New Roman" w:hAnsi="Times New Roman" w:cs="Times New Roman"/>
          <w:b/>
          <w:sz w:val="28"/>
          <w:szCs w:val="28"/>
        </w:rPr>
        <w:t>Цель работы: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EC">
        <w:rPr>
          <w:rFonts w:ascii="Times New Roman" w:hAnsi="Times New Roman" w:cs="Times New Roman"/>
          <w:sz w:val="28"/>
          <w:szCs w:val="28"/>
        </w:rPr>
        <w:t>Обосновать эффективность волонтерской деятельности как средства нравственного воспитания подростков и предложить рекомендации по ее организации.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9E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EC">
        <w:rPr>
          <w:rFonts w:ascii="Times New Roman" w:hAnsi="Times New Roman" w:cs="Times New Roman"/>
          <w:sz w:val="28"/>
          <w:szCs w:val="28"/>
        </w:rPr>
        <w:t>1. Рассмотреть теоретические основы нравственного воспитания в подростковом возрасте.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EC">
        <w:rPr>
          <w:rFonts w:ascii="Times New Roman" w:hAnsi="Times New Roman" w:cs="Times New Roman"/>
          <w:sz w:val="28"/>
          <w:szCs w:val="28"/>
        </w:rPr>
        <w:t xml:space="preserve">2. Охарактеризовать потенциал добровольческой деятельности для развития </w:t>
      </w:r>
      <w:proofErr w:type="spellStart"/>
      <w:r w:rsidRPr="008C39EC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8C39EC">
        <w:rPr>
          <w:rFonts w:ascii="Times New Roman" w:hAnsi="Times New Roman" w:cs="Times New Roman"/>
          <w:sz w:val="28"/>
          <w:szCs w:val="28"/>
        </w:rPr>
        <w:t>, ответственности и альтруизма.</w:t>
      </w:r>
    </w:p>
    <w:p w:rsidR="008C39EC" w:rsidRPr="008C39EC" w:rsidRDefault="008C39EC" w:rsidP="008C39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9EC">
        <w:rPr>
          <w:rFonts w:ascii="Times New Roman" w:hAnsi="Times New Roman" w:cs="Times New Roman"/>
          <w:sz w:val="28"/>
          <w:szCs w:val="28"/>
        </w:rPr>
        <w:t>3. Проанализировать конкретные формы волонтерского участия подростков.</w:t>
      </w:r>
    </w:p>
    <w:p w:rsidR="00374236" w:rsidRPr="00374236" w:rsidRDefault="008C39EC" w:rsidP="008C39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8C39EC">
        <w:rPr>
          <w:rFonts w:ascii="Times New Roman" w:hAnsi="Times New Roman" w:cs="Times New Roman"/>
          <w:sz w:val="28"/>
          <w:szCs w:val="28"/>
        </w:rPr>
        <w:t>. Разработать практические рекомендации для педагогов и родителей по организации нравственно-ориентированной волонтерской деятельности.</w:t>
      </w:r>
    </w:p>
    <w:p w:rsidR="008C39EC" w:rsidRDefault="008C39EC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1. </w:t>
      </w:r>
      <w:r w:rsidRPr="00374236">
        <w:rPr>
          <w:rFonts w:ascii="Times New Roman" w:hAnsi="Times New Roman" w:cs="Times New Roman"/>
          <w:b/>
          <w:sz w:val="28"/>
          <w:szCs w:val="28"/>
        </w:rPr>
        <w:t>Теоретические основы нравственного воспитания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Нравственное воспитание подразумевает усвоение ребенком моральных норм и ценностей, а главное — формирование соответствующего поведения. Традиционно к нравственным ценностям относят: доброту, честность, справедливость, милосердие, трудолюбие и гражданственность. Волонтерство интегрирует все эти понятия.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2. </w:t>
      </w:r>
      <w:r w:rsidRPr="00374236">
        <w:rPr>
          <w:rFonts w:ascii="Times New Roman" w:hAnsi="Times New Roman" w:cs="Times New Roman"/>
          <w:b/>
          <w:sz w:val="28"/>
          <w:szCs w:val="28"/>
        </w:rPr>
        <w:t>Волонтерство как средство формирования личности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В чем уникальность волонтерства как метода воспитания?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подход. В педагогике известно, что нельзя воспитать доброту рассказами о доброте. Нужен опыт. Волонтерство дает ребенку возможность совершить нравственный поступок самостоятельно.</w:t>
      </w:r>
    </w:p>
    <w:p w:rsidR="00374236" w:rsidRPr="00374236" w:rsidRDefault="00374236" w:rsidP="00374236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>. Помогая тем, кто слабее (больные дети, бездомные животные, старики), ребенок учится понимать чужую боль и потребности. Это разрушает детский эгоцентризм («я и мои желания — центр мира»).</w:t>
      </w:r>
    </w:p>
    <w:p w:rsidR="00374236" w:rsidRDefault="00374236" w:rsidP="00374236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Социализация. В волонтерских проектах дети учатся работать в команде, договариваться, распределять обязанности, что также является нравственной нормой (уважение к другому).</w:t>
      </w:r>
    </w:p>
    <w:p w:rsid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374236">
        <w:rPr>
          <w:rFonts w:ascii="Times New Roman" w:hAnsi="Times New Roman" w:cs="Times New Roman"/>
          <w:b/>
          <w:sz w:val="28"/>
          <w:szCs w:val="28"/>
        </w:rPr>
        <w:t>Специфика нравственного воспитания подростков через волонтерскую деятельность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Подростковый возраст (11–15 лет) — критически важный этап для формирования нравственных ориентиров. Это период, когда ребенок начинает отходить от прямого копирования взрослых и ищет собственные смыслы. Волонтерство в этом возрасте приобретает особое значение и работает несколько иначе, чем с младшими детьми.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1. Психологические особенности подростка, важные для волонтерства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Потребность в самоутверждении: Подросток хочет чувствовать себя значимым, взрослым, способным влиять на мир. Волонтерство дает возможность не на словах, а на деле доказать свою состоятельность.</w:t>
      </w:r>
    </w:p>
    <w:p w:rsidR="00374236" w:rsidRPr="00374236" w:rsidRDefault="00374236" w:rsidP="00374236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Поиск идентичности: Вопрос «Кто я? Какой я?» решается через поступки. Помощь другим помогает подростку увидеть себя как доброго, сильного, отзывчивого человека.</w:t>
      </w:r>
    </w:p>
    <w:p w:rsidR="00374236" w:rsidRPr="00374236" w:rsidRDefault="00374236" w:rsidP="00374236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Общение со сверстниками: В этом возрасте мнение друзей часто важнее мнения родителей. Волонтерские проекты создают среду единомышленников, где ценятся доброта и активность, что закрепляет просоциальное поведение.</w:t>
      </w:r>
    </w:p>
    <w:p w:rsidR="00374236" w:rsidRPr="00374236" w:rsidRDefault="00374236" w:rsidP="00374236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Эмоциональность и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>: Подростки очень остро переживают несправедливость. Волонтерство дает выход этим эмоциям в конструктивное русло.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2. Почему для подростков волонтерство — лучший «воспитатель»</w:t>
      </w:r>
    </w:p>
    <w:p w:rsidR="00374236" w:rsidRPr="00374236" w:rsidRDefault="00374236" w:rsidP="00374236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Альтернатива девиантному поведению: Занятость в добрых делах заполняет свободное время и снижает риск попадания в асоциальные компании. Подросток получает «легальный» адреналин и драйв от социально значимых проектов.</w:t>
      </w:r>
    </w:p>
    <w:p w:rsidR="00374236" w:rsidRPr="00374236" w:rsidRDefault="00374236" w:rsidP="00374236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Развитие рефлексии: Подросток учится анализировать свои поступки, ставить себя на место другого. Обсуждение в команде волонтеров сложных жизненных ситуаций (например, помощь бездомным или тяжелобольным) заставляет задуматься о вечных вопросах добра и зла.</w:t>
      </w:r>
    </w:p>
    <w:p w:rsidR="00374236" w:rsidRPr="00374236" w:rsidRDefault="00374236" w:rsidP="00374236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Профориентация: Волонтерство помогает попробовать себя в разных ролях (организатор, помощник, наставник), понять свои сильные стороны и возможно выбрать будущую профессию (педагог, врач, социальный работник, эколог).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3. Какие виды волонтерства наиболее эффективны для подростков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Подросткам важно видеть «реальный» результат и чувствовать свою автономию. Им подойдут:</w:t>
      </w:r>
    </w:p>
    <w:p w:rsidR="00374236" w:rsidRPr="00374236" w:rsidRDefault="00374236" w:rsidP="00374236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lastRenderedPageBreak/>
        <w:t>Событийное волонтерство: Помощь на крупных городских праздниках, спортивных мероприятиях. Это дает ощущение причастности к чему-то масштабному и возможность проявить себя.</w:t>
      </w:r>
    </w:p>
    <w:p w:rsidR="00374236" w:rsidRPr="00374236" w:rsidRDefault="00374236" w:rsidP="00374236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Медиа-волонтерство: Подростки отлично умеют работать в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>. Создание постов, видео о добрых делах, ведение группы волонтерского отряда — это современная и востребованная ими помощь.</w:t>
      </w:r>
    </w:p>
    <w:p w:rsidR="00374236" w:rsidRPr="00374236" w:rsidRDefault="00374236" w:rsidP="00374236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Инклюзивное волонтерство: Помощь детям с ОВЗ, занятия с младшими ребятами в детских домах (под присмотром взрослых). Здесь включается чувство ответственности за тех, кто слабее.</w:t>
      </w:r>
    </w:p>
    <w:p w:rsidR="00374236" w:rsidRPr="00374236" w:rsidRDefault="00374236" w:rsidP="00374236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Экологические и патриотические проекты: Поисковые отряды (подъем останков солдат), благоустройство памятников, эко-акции.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4. Педагогические рекомендации для работы с подростками</w:t>
      </w:r>
    </w:p>
    <w:p w:rsidR="00374236" w:rsidRPr="00DD45CD" w:rsidRDefault="00374236" w:rsidP="00DD45CD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 xml:space="preserve">Не принуждать, а увлекать. Запретный плод сладок, но и навязывание «добра» вызывает у подростков отторжение. Важно показать, что волонтерство — это интересно, модно, престижно (через примеры кумиров, через репортажи, через создание «крутой» атрибутики: футболки, значки, </w:t>
      </w:r>
      <w:proofErr w:type="spellStart"/>
      <w:r w:rsidRPr="00DD45CD">
        <w:rPr>
          <w:rFonts w:ascii="Times New Roman" w:hAnsi="Times New Roman" w:cs="Times New Roman"/>
          <w:sz w:val="28"/>
          <w:szCs w:val="28"/>
        </w:rPr>
        <w:t>мерч</w:t>
      </w:r>
      <w:proofErr w:type="spellEnd"/>
      <w:r w:rsidRPr="00DD45CD">
        <w:rPr>
          <w:rFonts w:ascii="Times New Roman" w:hAnsi="Times New Roman" w:cs="Times New Roman"/>
          <w:sz w:val="28"/>
          <w:szCs w:val="28"/>
        </w:rPr>
        <w:t>).</w:t>
      </w:r>
    </w:p>
    <w:p w:rsidR="00374236" w:rsidRPr="00DD45CD" w:rsidRDefault="00374236" w:rsidP="00DD45CD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Давать ответственность. Подростки должны сами планировать акции, решать организационные вопросы (под контролем взрослого наставника). Это формирует зрелость.</w:t>
      </w:r>
    </w:p>
    <w:p w:rsidR="00374236" w:rsidRPr="00DD45CD" w:rsidRDefault="00374236" w:rsidP="00DD45CD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Обеспечить рефлексию и поддержку. После сложных мероприятий (например, в доме престарелых) необходимо обсуждать эмоции, чтобы подросток не остался наедине с тяжелыми переживаниями.</w:t>
      </w:r>
    </w:p>
    <w:p w:rsidR="00374236" w:rsidRPr="00374236" w:rsidRDefault="00374236" w:rsidP="0037423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Pr="00DD45CD" w:rsidRDefault="00DD45CD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5CD">
        <w:rPr>
          <w:rFonts w:ascii="Times New Roman" w:hAnsi="Times New Roman" w:cs="Times New Roman"/>
          <w:b/>
          <w:sz w:val="28"/>
          <w:szCs w:val="28"/>
        </w:rPr>
        <w:t>4</w:t>
      </w:r>
      <w:r w:rsidR="00374236" w:rsidRPr="00DD45CD">
        <w:rPr>
          <w:rFonts w:ascii="Times New Roman" w:hAnsi="Times New Roman" w:cs="Times New Roman"/>
          <w:b/>
          <w:sz w:val="28"/>
          <w:szCs w:val="28"/>
        </w:rPr>
        <w:t>. Практическая реализация (виды деятельности)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Воспитательный потенциал волонтерства можно реализовать через:</w:t>
      </w:r>
    </w:p>
    <w:p w:rsidR="00374236" w:rsidRDefault="00374236" w:rsidP="00374236">
      <w:pPr>
        <w:pStyle w:val="a3"/>
        <w:numPr>
          <w:ilvl w:val="0"/>
          <w:numId w:val="5"/>
        </w:numPr>
        <w:spacing w:after="0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Социальные проекты в </w:t>
      </w:r>
      <w:r>
        <w:rPr>
          <w:rFonts w:ascii="Times New Roman" w:hAnsi="Times New Roman" w:cs="Times New Roman"/>
          <w:sz w:val="28"/>
          <w:szCs w:val="28"/>
        </w:rPr>
        <w:t>Центре внешкольной работы</w:t>
      </w:r>
      <w:r w:rsidRPr="00374236">
        <w:rPr>
          <w:rFonts w:ascii="Times New Roman" w:hAnsi="Times New Roman" w:cs="Times New Roman"/>
          <w:sz w:val="28"/>
          <w:szCs w:val="28"/>
        </w:rPr>
        <w:t>: создание волонтерских отрядов, шефство над ветеранами.</w:t>
      </w:r>
    </w:p>
    <w:p w:rsidR="00DD45CD" w:rsidRPr="00374236" w:rsidRDefault="00DD45CD" w:rsidP="00DD45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Семейное волонтерство: когда родители вместе с детьми участвуют в благотворительных акциях. Это лучший способ привить ценности, так как личный пример родителей работает эффективнее любых нотаций.</w:t>
      </w:r>
    </w:p>
    <w:p w:rsidR="00DD45CD" w:rsidRPr="00DD45CD" w:rsidRDefault="00DD45CD" w:rsidP="00DD45CD">
      <w:pPr>
        <w:pStyle w:val="a3"/>
        <w:numPr>
          <w:ilvl w:val="0"/>
          <w:numId w:val="14"/>
        </w:numPr>
        <w:spacing w:after="0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Экологические инициативы: субботники, раздельный сбор мусора. Это воспитывает ответственность за окружающий мир.</w:t>
      </w:r>
    </w:p>
    <w:p w:rsidR="00DD45CD" w:rsidRPr="00374236" w:rsidRDefault="00DD45CD" w:rsidP="00DD45C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Pr="00DD45CD" w:rsidRDefault="00DD45CD" w:rsidP="00DD45C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D45CD">
        <w:rPr>
          <w:rFonts w:ascii="Times New Roman" w:hAnsi="Times New Roman" w:cs="Times New Roman"/>
          <w:b/>
          <w:sz w:val="28"/>
          <w:szCs w:val="28"/>
        </w:rPr>
        <w:t>. Педагогические условия эффективности</w:t>
      </w:r>
    </w:p>
    <w:p w:rsidR="00DD45CD" w:rsidRPr="00DD45CD" w:rsidRDefault="00DD45CD" w:rsidP="00DD45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Чтобы волонтерство действительно воспитывало, а не было «галочкой» в отчете, необходимо соблюдать условия:</w:t>
      </w:r>
    </w:p>
    <w:p w:rsidR="00DD45CD" w:rsidRPr="00DD45CD" w:rsidRDefault="00DD45CD" w:rsidP="00DD45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5CD" w:rsidRPr="00DD45CD" w:rsidRDefault="00DD45CD" w:rsidP="00DD45CD">
      <w:pPr>
        <w:pStyle w:val="a3"/>
        <w:numPr>
          <w:ilvl w:val="0"/>
          <w:numId w:val="15"/>
        </w:numPr>
        <w:spacing w:after="0"/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Добровольность. Принуждение убивает нравственный смысл.</w:t>
      </w:r>
    </w:p>
    <w:p w:rsidR="00DD45CD" w:rsidRPr="00DD45CD" w:rsidRDefault="00DD45CD" w:rsidP="00DD45CD">
      <w:pPr>
        <w:pStyle w:val="a3"/>
        <w:numPr>
          <w:ilvl w:val="0"/>
          <w:numId w:val="15"/>
        </w:numPr>
        <w:spacing w:after="0"/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t>Осознанность. Ребенок должен понимать, кому и зачем он помогает, видеть результат.</w:t>
      </w:r>
    </w:p>
    <w:p w:rsidR="00DD45CD" w:rsidRPr="00DD45CD" w:rsidRDefault="00DD45CD" w:rsidP="00DD45CD">
      <w:pPr>
        <w:pStyle w:val="a3"/>
        <w:numPr>
          <w:ilvl w:val="0"/>
          <w:numId w:val="15"/>
        </w:numPr>
        <w:spacing w:after="0"/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5CD">
        <w:rPr>
          <w:rFonts w:ascii="Times New Roman" w:hAnsi="Times New Roman" w:cs="Times New Roman"/>
          <w:sz w:val="28"/>
          <w:szCs w:val="28"/>
        </w:rPr>
        <w:lastRenderedPageBreak/>
        <w:t>Рефлексия. Обсуждение после акции: «Что ты чувствовал? Почему мы это сделали?»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D45CD">
        <w:rPr>
          <w:rFonts w:ascii="Times New Roman" w:hAnsi="Times New Roman" w:cs="Times New Roman"/>
          <w:sz w:val="28"/>
          <w:szCs w:val="28"/>
        </w:rPr>
        <w:t xml:space="preserve"> Это закрепляет нравственный опыт.</w:t>
      </w:r>
    </w:p>
    <w:p w:rsidR="00374236" w:rsidRPr="00DD45CD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5CD">
        <w:rPr>
          <w:rFonts w:ascii="Times New Roman" w:hAnsi="Times New Roman" w:cs="Times New Roman"/>
          <w:b/>
          <w:sz w:val="28"/>
          <w:szCs w:val="28"/>
        </w:rPr>
        <w:t>Итог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Для подростка волонтерство становится пространством, где он может реализовать свою потребность быть нужным, найти друзей с похожими ценностями и построить свою нравственную позицию, которая останется с ним на всю жизнь. Это не просто «воспитательное мероприятие», а способ стать автором своей жизни и лучшей версией себя.</w:t>
      </w:r>
    </w:p>
    <w:p w:rsidR="00374236" w:rsidRPr="00DD45CD" w:rsidRDefault="00374236" w:rsidP="003742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5C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Волонтерство — это не просто модное движение, это мощный ресурс нравственного воспитания. Оно формирует у детей активную жизненную позицию, основанную на ценностях добра и справедливости. Приучая ребенка делать добро сегодня, мы воспитываем достойного гражданина и гармоничную личность завтра.</w:t>
      </w:r>
    </w:p>
    <w:p w:rsidR="00374236" w:rsidRPr="00374236" w:rsidRDefault="00374236" w:rsidP="003742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236" w:rsidRDefault="00374236" w:rsidP="00374236">
      <w:pPr>
        <w:rPr>
          <w:rFonts w:ascii="Times New Roman" w:hAnsi="Times New Roman" w:cs="Times New Roman"/>
          <w:sz w:val="28"/>
          <w:szCs w:val="28"/>
        </w:rPr>
      </w:pPr>
    </w:p>
    <w:p w:rsidR="00374236" w:rsidRPr="00913E8E" w:rsidRDefault="00374236" w:rsidP="00913E8E">
      <w:pPr>
        <w:spacing w:after="0"/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 w:rsidRPr="00913E8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Статьи из научных журналов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1. Ким, Э. С. Добровольчество (волонтерство) как воспитательная практика и его популяризация в современном обществе / Э. С. Ким, И. В. Иванова // Воспитание школьников. – 2024. – № 1. – С. 29-39.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Вязгина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, В. И. Роль волонтерской деятельности в нравственном развитии подростка / В. И.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Вязгина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Выхаванне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дадатковая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адукацыя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. – 2016. – № 11. – С. 24-25.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3. Трофимова, Н. М. Воспитание подростков в волонтёрской организации / Н. М. Трофимова, Ю. В. Паршина // Воспитание школьников. – 2011. – № 5. – С. 46-49.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>Материалы конференций и сборники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1. Ромашенко, Е. А. Духовно-нравственное воспитание молодежи через волонтерскую деятельность / Е. А. Ромашенко // Антропологические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чтения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материалы X Антропологических чтений студентов, магистрантов, аспирантов (Томск, 22 декабря 2022 г.). – Томск, 2022. – С. 134-137.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Сахиярова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, Д. А. Духовно-нравственное воспитание молодёжи в волонтерских движениях / Д. А.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Сахиярова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 // Военно-патриотическое воспитание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молодежи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материалы II Всероссийской научно-практической конференции (Уфа, 2018 г.). –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Уфа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УГАТУ, 2018. – С. 585-588.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3. Зеленская, А. Ш. Волонтерская деятельность как средство формирования ценностных ориентаций учащихся / А. Ш. Зеленская // Молодые ученые - нашей новой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школе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материалы XI Межвузовской научно-практической конференции (Москва, 2012 г.). –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МГППУ, 2012. – С. 388-389. 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lastRenderedPageBreak/>
        <w:t>Монографии</w:t>
      </w:r>
    </w:p>
    <w:p w:rsidR="00374236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464A9B" w:rsidRPr="00374236" w:rsidRDefault="00374236" w:rsidP="00913E8E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374236">
        <w:rPr>
          <w:rFonts w:ascii="Times New Roman" w:hAnsi="Times New Roman" w:cs="Times New Roman"/>
          <w:sz w:val="28"/>
          <w:szCs w:val="28"/>
        </w:rPr>
        <w:t xml:space="preserve">1. Сычева, А. В. Гражданско-патриотическое добровольчество (волонтерство) как фактор воспитания молодежи в условиях вызовов современного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общества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монография / А. В. Сычева, А. А. Сучкова, Д. М.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Балябкин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Жерихова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374236">
        <w:rPr>
          <w:rFonts w:ascii="Times New Roman" w:hAnsi="Times New Roman" w:cs="Times New Roman"/>
          <w:sz w:val="28"/>
          <w:szCs w:val="28"/>
        </w:rPr>
        <w:t>Тула :</w:t>
      </w:r>
      <w:proofErr w:type="gramEnd"/>
      <w:r w:rsidRPr="0037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236">
        <w:rPr>
          <w:rFonts w:ascii="Times New Roman" w:hAnsi="Times New Roman" w:cs="Times New Roman"/>
          <w:sz w:val="28"/>
          <w:szCs w:val="28"/>
        </w:rPr>
        <w:t>ТулГУ</w:t>
      </w:r>
      <w:proofErr w:type="spellEnd"/>
      <w:r w:rsidRPr="00374236">
        <w:rPr>
          <w:rFonts w:ascii="Times New Roman" w:hAnsi="Times New Roman" w:cs="Times New Roman"/>
          <w:sz w:val="28"/>
          <w:szCs w:val="28"/>
        </w:rPr>
        <w:t>, 2024. – URL: https://e.lanbook.com/book/501350 (дата обращения: 10.03.2026).</w:t>
      </w:r>
    </w:p>
    <w:sectPr w:rsidR="00464A9B" w:rsidRPr="00374236" w:rsidSect="00913E8E">
      <w:pgSz w:w="11906" w:h="16838"/>
      <w:pgMar w:top="1134" w:right="1133" w:bottom="709" w:left="1701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176FB"/>
    <w:multiLevelType w:val="hybridMultilevel"/>
    <w:tmpl w:val="F06052CE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335FC"/>
    <w:multiLevelType w:val="hybridMultilevel"/>
    <w:tmpl w:val="A93A8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41CB8"/>
    <w:multiLevelType w:val="hybridMultilevel"/>
    <w:tmpl w:val="DE3AF2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213E9"/>
    <w:multiLevelType w:val="hybridMultilevel"/>
    <w:tmpl w:val="2EF4A4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87D70"/>
    <w:multiLevelType w:val="hybridMultilevel"/>
    <w:tmpl w:val="6E563674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313EB"/>
    <w:multiLevelType w:val="hybridMultilevel"/>
    <w:tmpl w:val="247C0530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D1E3C"/>
    <w:multiLevelType w:val="hybridMultilevel"/>
    <w:tmpl w:val="4F1C448C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B4009"/>
    <w:multiLevelType w:val="hybridMultilevel"/>
    <w:tmpl w:val="99BAFA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837750"/>
    <w:multiLevelType w:val="hybridMultilevel"/>
    <w:tmpl w:val="09DEEEB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0032549"/>
    <w:multiLevelType w:val="hybridMultilevel"/>
    <w:tmpl w:val="461CFD0C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8A5F6C"/>
    <w:multiLevelType w:val="hybridMultilevel"/>
    <w:tmpl w:val="E2602B3C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F0B4F"/>
    <w:multiLevelType w:val="hybridMultilevel"/>
    <w:tmpl w:val="740EDB2C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204A8B"/>
    <w:multiLevelType w:val="hybridMultilevel"/>
    <w:tmpl w:val="F64076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06EDB"/>
    <w:multiLevelType w:val="hybridMultilevel"/>
    <w:tmpl w:val="68945E84"/>
    <w:lvl w:ilvl="0" w:tplc="16B2F21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7B7A83"/>
    <w:multiLevelType w:val="hybridMultilevel"/>
    <w:tmpl w:val="7368D7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A3851"/>
    <w:multiLevelType w:val="hybridMultilevel"/>
    <w:tmpl w:val="90A8E5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5"/>
  </w:num>
  <w:num w:numId="5">
    <w:abstractNumId w:val="7"/>
  </w:num>
  <w:num w:numId="6">
    <w:abstractNumId w:val="12"/>
  </w:num>
  <w:num w:numId="7">
    <w:abstractNumId w:val="11"/>
  </w:num>
  <w:num w:numId="8">
    <w:abstractNumId w:val="3"/>
  </w:num>
  <w:num w:numId="9">
    <w:abstractNumId w:val="10"/>
  </w:num>
  <w:num w:numId="10">
    <w:abstractNumId w:val="1"/>
  </w:num>
  <w:num w:numId="11">
    <w:abstractNumId w:val="0"/>
  </w:num>
  <w:num w:numId="12">
    <w:abstractNumId w:val="15"/>
  </w:num>
  <w:num w:numId="13">
    <w:abstractNumId w:val="6"/>
  </w:num>
  <w:num w:numId="14">
    <w:abstractNumId w:val="8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36"/>
    <w:rsid w:val="00374236"/>
    <w:rsid w:val="004E605E"/>
    <w:rsid w:val="008C39EC"/>
    <w:rsid w:val="00913E8E"/>
    <w:rsid w:val="009225F5"/>
    <w:rsid w:val="00A165E1"/>
    <w:rsid w:val="00DD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997BE-4C09-4E92-BE21-A0A97176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4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2026-03-10T09:27:00Z</dcterms:created>
  <dcterms:modified xsi:type="dcterms:W3CDTF">2026-03-10T11:01:00Z</dcterms:modified>
</cp:coreProperties>
</file>