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E12207" w14:textId="77777777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Liberation Sans" w:eastAsia="Times New Roman" w:hAnsi="Liberation Sans" w:cs="Liberation Sans"/>
          <w:b/>
          <w:bCs/>
          <w:color w:val="0F1115"/>
          <w:kern w:val="36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kern w:val="36"/>
          <w:szCs w:val="24"/>
          <w:lang w:eastAsia="ru-RU"/>
        </w:rPr>
        <w:t>Методическая разработка</w:t>
      </w:r>
    </w:p>
    <w:p w14:paraId="37DDFFA7" w14:textId="773AAAF2" w:rsidR="003D6CE3" w:rsidRDefault="003D6CE3" w:rsidP="003D6CE3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Liberation Sans" w:eastAsia="Times New Roman" w:hAnsi="Liberation Sans" w:cs="Liberation Sans"/>
          <w:b/>
          <w:bCs/>
          <w:color w:val="0F1115"/>
          <w:kern w:val="36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kern w:val="36"/>
          <w:szCs w:val="24"/>
          <w:lang w:eastAsia="ru-RU"/>
        </w:rPr>
        <w:t>Игровой тренинг по ориентации в пространстве</w:t>
      </w:r>
      <w:r>
        <w:rPr>
          <w:rFonts w:ascii="Liberation Sans" w:eastAsia="Times New Roman" w:hAnsi="Liberation Sans" w:cs="Liberation Sans"/>
          <w:b/>
          <w:bCs/>
          <w:color w:val="0F1115"/>
          <w:kern w:val="36"/>
          <w:szCs w:val="24"/>
          <w:lang w:eastAsia="ru-RU"/>
        </w:rPr>
        <w:t xml:space="preserve"> </w:t>
      </w:r>
      <w:r w:rsidRPr="003D6CE3">
        <w:rPr>
          <w:rFonts w:ascii="Liberation Sans" w:eastAsia="Times New Roman" w:hAnsi="Liberation Sans" w:cs="Liberation Sans"/>
          <w:b/>
          <w:bCs/>
          <w:color w:val="0F1115"/>
          <w:kern w:val="36"/>
          <w:szCs w:val="24"/>
          <w:lang w:eastAsia="ru-RU"/>
        </w:rPr>
        <w:t>«Найди свой маячок»</w:t>
      </w:r>
    </w:p>
    <w:p w14:paraId="20BCF63C" w14:textId="77777777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Liberation Sans" w:eastAsia="Times New Roman" w:hAnsi="Liberation Sans" w:cs="Liberation Sans"/>
          <w:b/>
          <w:bCs/>
          <w:color w:val="0F1115"/>
          <w:kern w:val="36"/>
          <w:szCs w:val="24"/>
          <w:lang w:eastAsia="ru-RU"/>
        </w:rPr>
      </w:pPr>
    </w:p>
    <w:p w14:paraId="671D626D" w14:textId="2579EC50" w:rsidR="003D6CE3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Автор:</w:t>
      </w:r>
      <w:r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</w:t>
      </w:r>
      <w:proofErr w:type="spellStart"/>
      <w:r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Стиблин</w:t>
      </w:r>
      <w:proofErr w:type="spellEnd"/>
      <w:r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Александр Андреевич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, педагог дополнительного образования</w:t>
      </w:r>
      <w:r w:rsidR="0051329C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МБОУ ДО ГДТ «Академия талантов», г. Новый Уренгой</w:t>
      </w:r>
    </w:p>
    <w:p w14:paraId="5DFE4351" w14:textId="23CA9DCE" w:rsidR="003D6CE3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Возрастная категория:</w:t>
      </w:r>
      <w:r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5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-</w:t>
      </w:r>
      <w:r w:rsidR="0051329C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8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лет (дошкольный и младший школьный возраст)</w:t>
      </w:r>
    </w:p>
    <w:p w14:paraId="5AA57425" w14:textId="2BE9367F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Предметная область:</w:t>
      </w:r>
      <w:r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х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ореография, ритмика, сценическое движение.</w:t>
      </w:r>
    </w:p>
    <w:p w14:paraId="7E28F205" w14:textId="77777777" w:rsidR="003D6CE3" w:rsidRDefault="003D6CE3" w:rsidP="003D6CE3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</w:pPr>
    </w:p>
    <w:p w14:paraId="18659E6A" w14:textId="7B6C2088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Пояснительная записка</w:t>
      </w:r>
    </w:p>
    <w:p w14:paraId="0D7AFC5D" w14:textId="5067D30C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Актуальность.</w:t>
      </w:r>
      <w:r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 xml:space="preserve"> 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Одной из ключевых задач в начальном хореографическом образовании является формирование у детей навыков быстрой ориентации в пространстве и перестроения (рисунки танца). Дети часто запоминают положение своего тела (движения), но теряются, когда нужно зафиксировать себя в определенной точке зала относительно других детей и ориентиров (зеркала, зрителя, окон). Простое заучивание позиций утомительно и неэффективно.</w:t>
      </w:r>
    </w:p>
    <w:p w14:paraId="42302393" w14:textId="4FD82066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Новизна подхода.</w:t>
      </w:r>
      <w:r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Данная разработка представляет собой комплекс игровых упражнений, который переводит процесс запоминания сложных хореографических схем в плоскость эмоционально окрашенной игры, доступной детям с разным уровнем подготовки.</w:t>
      </w:r>
    </w:p>
    <w:p w14:paraId="4BD18330" w14:textId="4359EAA1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Педагогическая целесообразность.</w:t>
      </w:r>
      <w:r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Метод учитывает психофизиологические особенности детей: непроизвольность внимания, потребность в движении и необходимость наглядных ориентиров.</w:t>
      </w:r>
    </w:p>
    <w:p w14:paraId="42346047" w14:textId="77777777" w:rsidR="003D6CE3" w:rsidRDefault="003D6CE3" w:rsidP="003D6CE3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</w:pPr>
    </w:p>
    <w:p w14:paraId="3FA29889" w14:textId="631F48AF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Цель и задачи</w:t>
      </w:r>
    </w:p>
    <w:p w14:paraId="5BC2A047" w14:textId="00413FA8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Цель:</w:t>
      </w:r>
      <w:r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 xml:space="preserve"> 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формирование у детей навыка быстрого и точного нахождения своего места в различных танцевальных рисунках (линия, круг, колонна, диагональ) через игровую деятельность.</w:t>
      </w:r>
    </w:p>
    <w:p w14:paraId="548B9BD5" w14:textId="77777777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Задачи:</w:t>
      </w:r>
    </w:p>
    <w:p w14:paraId="0AE624A1" w14:textId="3AAC32B1" w:rsidR="003D6CE3" w:rsidRPr="003D6CE3" w:rsidRDefault="003D6CE3" w:rsidP="003D6CE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Обучающие:</w:t>
      </w:r>
      <w:r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н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аучить детей различать геометрические рисунки танца (круг, линия, колонна, диагональ</w:t>
      </w:r>
      <w:r w:rsidR="001E58DB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и др.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) и осознанно занимать место в соответствии с замыслом педагога.</w:t>
      </w:r>
    </w:p>
    <w:p w14:paraId="3A17FDB2" w14:textId="5469EBB6" w:rsidR="003D6CE3" w:rsidRPr="003D6CE3" w:rsidRDefault="003D6CE3" w:rsidP="003D6CE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Развивающие:</w:t>
      </w:r>
      <w:r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 xml:space="preserve"> 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развивать зрительную память, внимание, быстроту реакции, координацию движений и умение ориентироваться в пространстве зала (относительно стен, зеркал, других детей).</w:t>
      </w:r>
    </w:p>
    <w:p w14:paraId="7DA91455" w14:textId="3428FF31" w:rsidR="003D6CE3" w:rsidRDefault="003D6CE3" w:rsidP="003D6CE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Воспитательные:</w:t>
      </w:r>
      <w:r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в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оспитывать чувство ответственности за общий результат (танец), умение действовать в команде и соблюдать правила.</w:t>
      </w:r>
    </w:p>
    <w:p w14:paraId="23D2C236" w14:textId="77777777" w:rsidR="003D6CE3" w:rsidRPr="003D6CE3" w:rsidRDefault="003D6CE3" w:rsidP="003D6CE3">
      <w:pPr>
        <w:shd w:val="clear" w:color="auto" w:fill="FFFFFF"/>
        <w:spacing w:after="0" w:line="240" w:lineRule="auto"/>
        <w:ind w:left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</w:p>
    <w:p w14:paraId="68E7FD19" w14:textId="611BAC2D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Оснащение</w:t>
      </w:r>
    </w:p>
    <w:p w14:paraId="26E5963A" w14:textId="77777777" w:rsidR="003D6CE3" w:rsidRPr="003D6CE3" w:rsidRDefault="003D6CE3" w:rsidP="003D6CE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Музыкальный центр и подборка ритмичной музыки (с четким началом и паузой).</w:t>
      </w:r>
    </w:p>
    <w:p w14:paraId="50C1095C" w14:textId="77777777" w:rsidR="003D6CE3" w:rsidRPr="003D6CE3" w:rsidRDefault="003D6CE3" w:rsidP="003D6CE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Просторный, чистый зал.</w:t>
      </w:r>
    </w:p>
    <w:p w14:paraId="1890E38B" w14:textId="000CD48A" w:rsidR="003D6CE3" w:rsidRPr="003D6CE3" w:rsidRDefault="003D6CE3" w:rsidP="003D6CE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Яркие напольные метки-звездочки или фишки на начальном этапе.</w:t>
      </w:r>
    </w:p>
    <w:p w14:paraId="506A3A61" w14:textId="77777777" w:rsidR="003D6CE3" w:rsidRDefault="003D6CE3" w:rsidP="003D6CE3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</w:pPr>
    </w:p>
    <w:p w14:paraId="09760C2A" w14:textId="5D7E46AD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Методика проведения (Сценарий игры)</w:t>
      </w:r>
    </w:p>
    <w:p w14:paraId="10BD515F" w14:textId="29DFA381" w:rsidR="003D6CE3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Игра проводится в несколько этапов. Длительность одного игрового блока — 7-10 минут.</w:t>
      </w:r>
    </w:p>
    <w:p w14:paraId="03904D6E" w14:textId="77777777" w:rsidR="00DF56D0" w:rsidRPr="003D6CE3" w:rsidRDefault="00DF56D0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</w:p>
    <w:p w14:paraId="49E76022" w14:textId="77777777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Этап 1. «Точка сбора» (Знакомство с рисунком)</w:t>
      </w:r>
    </w:p>
    <w:p w14:paraId="09902601" w14:textId="77777777" w:rsidR="002167FB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Педагог расставляет детей в нужный рисунок (например, в шахматном порядке).</w:t>
      </w:r>
    </w:p>
    <w:p w14:paraId="4C5FE226" w14:textId="319F64A5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Важно:</w:t>
      </w:r>
      <w:r w:rsidR="002167FB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 xml:space="preserve"> </w:t>
      </w:r>
      <w:r w:rsidR="002167FB" w:rsidRPr="00D3239E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д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ети должны стоять лицом к главному ориентиру (зеркалу или педагогу), чтобы не было путаницы.</w:t>
      </w:r>
    </w:p>
    <w:p w14:paraId="1573B7EE" w14:textId="55AF75F4" w:rsidR="003D6CE3" w:rsidRPr="003D6CE3" w:rsidRDefault="003D6CE3" w:rsidP="003D6CE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lastRenderedPageBreak/>
        <w:t>Запоминаем ориентиры.</w:t>
      </w:r>
      <w:r w:rsidR="00D3239E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Прошу детей стать «следопытами»: «Посмотрите направо — кто ваш сосед? Посмотрите налево. Посмотрите вперед — далеко ли до зеркала?».</w:t>
      </w:r>
    </w:p>
    <w:p w14:paraId="1363DD10" w14:textId="51F725F7" w:rsidR="003D6CE3" w:rsidRDefault="003D6CE3" w:rsidP="003D6CE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 xml:space="preserve">Даем имя </w:t>
      </w:r>
      <w:r w:rsidR="00D3239E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рисунку</w:t>
      </w: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.</w:t>
      </w:r>
      <w:r w:rsidR="00D3239E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«Ребята, сейчас мы с вами построили </w:t>
      </w:r>
      <w:r w:rsidR="00D3239E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рисунок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, котор</w:t>
      </w:r>
      <w:r w:rsidR="00D3239E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ый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называется... (хором: "Шахмат</w:t>
      </w:r>
      <w:r w:rsidR="00D3239E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ный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!"</w:t>
      </w:r>
      <w:r w:rsidR="00D3239E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или «</w:t>
      </w:r>
      <w:proofErr w:type="spellStart"/>
      <w:r w:rsidR="00D3239E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Шахматка</w:t>
      </w:r>
      <w:proofErr w:type="spellEnd"/>
      <w:r w:rsidR="00D3239E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!»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)». Повторяем название 2-3 раза.</w:t>
      </w:r>
    </w:p>
    <w:p w14:paraId="117846A1" w14:textId="77777777" w:rsidR="00DF56D0" w:rsidRPr="003D6CE3" w:rsidRDefault="00DF56D0" w:rsidP="00DF56D0">
      <w:pPr>
        <w:shd w:val="clear" w:color="auto" w:fill="FFFFFF"/>
        <w:spacing w:after="0" w:line="240" w:lineRule="auto"/>
        <w:ind w:left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</w:p>
    <w:p w14:paraId="792459BE" w14:textId="77777777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Этап 2. «Маячки» (Визуализация)</w:t>
      </w:r>
    </w:p>
    <w:p w14:paraId="6DEABCE0" w14:textId="77777777" w:rsidR="00D3239E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Чтобы снять страх «пустого пространства» у самых маленьких, предложите им представить, что под их ногами зажглись разноцветные огоньки-маячки. Можно на самом первом занятии положить на эти места цветные кружочки.</w:t>
      </w:r>
    </w:p>
    <w:p w14:paraId="0293D14D" w14:textId="4E3A566B" w:rsidR="003D6CE3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i/>
          <w:iCs/>
          <w:color w:val="0F1115"/>
          <w:szCs w:val="24"/>
          <w:lang w:eastAsia="ru-RU"/>
        </w:rPr>
        <w:t>Психологический прием:</w:t>
      </w:r>
      <w:r w:rsidR="00D3239E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«Когда вы уходите гулять, ваш маячок гаснет, но как только музыка останавливается, вы должны снова зажечь его своими ножками, вернувшись точно на место».</w:t>
      </w:r>
    </w:p>
    <w:p w14:paraId="2F122F19" w14:textId="77777777" w:rsidR="00DF56D0" w:rsidRPr="003D6CE3" w:rsidRDefault="00DF56D0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</w:p>
    <w:p w14:paraId="7BD13370" w14:textId="77777777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Этап 3. «Дискотека с заданием» (Основная игра)</w:t>
      </w:r>
    </w:p>
    <w:p w14:paraId="23AF3FEF" w14:textId="7C0368FD" w:rsidR="003D6CE3" w:rsidRPr="003D6CE3" w:rsidRDefault="003D6CE3" w:rsidP="003D6CE3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Правила</w:t>
      </w:r>
      <w:r w:rsidR="00DF56D0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.</w:t>
      </w:r>
      <w:r w:rsidR="00D3239E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«Сейчас вы — танцоры на большой дискотеке. Пока играет музыка, вы двигаетесь по всему залу (сначала шагом, потом можно подскоками). Но </w:t>
      </w:r>
      <w:r w:rsidR="007C48AA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музыка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иногда останавливается! Как только вы услышите, что я начинаю считать (или сигнал</w:t>
      </w:r>
      <w:r w:rsidR="007C48AA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, например, хлопок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), вам нужно срочно вернуться на свои "маячки" в </w:t>
      </w:r>
      <w:r w:rsidR="007C48AA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шахматный рисунок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».</w:t>
      </w:r>
    </w:p>
    <w:p w14:paraId="15348221" w14:textId="7965A6C5" w:rsidR="003D6CE3" w:rsidRPr="003D6CE3" w:rsidRDefault="003D6CE3" w:rsidP="003D6CE3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Счет</w:t>
      </w:r>
      <w:r w:rsidR="00DF56D0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 xml:space="preserve">. </w:t>
      </w:r>
      <w:r w:rsidR="00DF56D0" w:rsidRPr="00DF56D0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П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едагог начинает громко и медленно считать: «Раз... два... три... четыре... ПЯТЬ!». На счет «пять» дети должны замереть на своих местах.</w:t>
      </w:r>
    </w:p>
    <w:p w14:paraId="1A70D859" w14:textId="010EE65C" w:rsidR="003D6CE3" w:rsidRPr="003D6CE3" w:rsidRDefault="003D6CE3" w:rsidP="003D6CE3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Мотивация</w:t>
      </w:r>
      <w:r w:rsidR="00DF56D0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.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</w:t>
      </w:r>
      <w:r w:rsidR="00DF56D0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И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спользуйте позитивную мотивацию. </w:t>
      </w:r>
      <w:proofErr w:type="gramStart"/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Например</w:t>
      </w:r>
      <w:proofErr w:type="gramEnd"/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: «Кто первый встал на место — тот получает звание "Главный </w:t>
      </w:r>
      <w:r w:rsidR="00DF56D0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следопыт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" в этом кон</w:t>
      </w:r>
      <w:r w:rsidR="00DF56D0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к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ур</w:t>
      </w:r>
      <w:r w:rsidR="00DF56D0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с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е», или просто похлопайте тем, кто встал правильно. Ошибающихся можно мягко поправить, направив: «Огонек горит не там, ищи свой!».</w:t>
      </w:r>
    </w:p>
    <w:p w14:paraId="7628962F" w14:textId="67A59EF5" w:rsidR="003D6CE3" w:rsidRDefault="003D6CE3" w:rsidP="003D6CE3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Ускорение</w:t>
      </w:r>
      <w:r w:rsidR="00DF56D0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 xml:space="preserve">. 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После 3-4 успешных повторений начинаем считать быстрее или убавляем громкость голоса, заставляя детей быть внимательнее.</w:t>
      </w:r>
    </w:p>
    <w:p w14:paraId="57D004C7" w14:textId="77777777" w:rsidR="00DF56D0" w:rsidRPr="003D6CE3" w:rsidRDefault="00DF56D0" w:rsidP="00DF56D0">
      <w:pPr>
        <w:shd w:val="clear" w:color="auto" w:fill="FFFFFF"/>
        <w:spacing w:after="0" w:line="240" w:lineRule="auto"/>
        <w:ind w:left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</w:p>
    <w:p w14:paraId="0E1690B3" w14:textId="77777777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Этап 4. «Перепутанные картинки» (Комбинация рисунков)</w:t>
      </w:r>
    </w:p>
    <w:p w14:paraId="00294F23" w14:textId="77777777" w:rsidR="00DF56D0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Когда освоено 3-4 </w:t>
      </w:r>
      <w:r w:rsidR="00DF56D0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рисунка,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педагог </w:t>
      </w:r>
      <w:r w:rsidR="00DF56D0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предлагает новые условия игры: </w:t>
      </w:r>
    </w:p>
    <w:p w14:paraId="6B149C90" w14:textId="77777777" w:rsidR="00DF56D0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— А сейчас будет сюрприз! Дискотека работает по расписанию. Сначала мы танцуем в </w:t>
      </w:r>
      <w:r w:rsidR="00DF56D0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рисунке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«Круг» (дети встают в круг, запоминают место).</w:t>
      </w:r>
    </w:p>
    <w:p w14:paraId="12B9CDD1" w14:textId="1306F9C5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— А теперь дискотека меняет формат — </w:t>
      </w:r>
      <w:r w:rsidR="00DF56D0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рисунок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«Колонна»! (Дети строятся в колонны).</w:t>
      </w:r>
    </w:p>
    <w:p w14:paraId="1EDA4CA9" w14:textId="77777777" w:rsidR="00DF56D0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Затем запускается игра. Музыка играет, дети бегают. Педагог объявляет:</w:t>
      </w:r>
    </w:p>
    <w:p w14:paraId="7ABB0E9E" w14:textId="77777777" w:rsidR="00DF56D0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— Стоп! Внимание! Строим «Круг»! (Считает до пяти).</w:t>
      </w:r>
    </w:p>
    <w:p w14:paraId="7D197389" w14:textId="752CCDB7" w:rsidR="003D6CE3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— Стоп! А теперь строим «Диагональ»!</w:t>
      </w:r>
    </w:p>
    <w:p w14:paraId="52DCCB4F" w14:textId="77777777" w:rsidR="00DF56D0" w:rsidRPr="003D6CE3" w:rsidRDefault="00DF56D0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</w:p>
    <w:p w14:paraId="547239D7" w14:textId="77777777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5. Методические советы и вариации (Усложнения)</w:t>
      </w:r>
    </w:p>
    <w:p w14:paraId="571B9E15" w14:textId="41C6B9B5" w:rsidR="003D6CE3" w:rsidRPr="003D6CE3" w:rsidRDefault="003D6CE3" w:rsidP="003D6CE3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Работа с «Лево-Право»</w:t>
      </w:r>
      <w:r w:rsidR="001E58DB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 xml:space="preserve">. 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Если ребенок путает стороны, в момент запоминания места (Этап 1) делайте акцент на конкретные предметы в зале, а не на абстрактные направления. «Встань так, чтобы окно было от тебя</w:t>
      </w:r>
      <w:r w:rsidR="001E58DB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</w:t>
      </w:r>
      <w:r w:rsidRPr="003D6CE3">
        <w:rPr>
          <w:rFonts w:ascii="Liberation Sans" w:eastAsia="Times New Roman" w:hAnsi="Liberation Sans" w:cs="Liberation Sans"/>
          <w:i/>
          <w:iCs/>
          <w:color w:val="0F1115"/>
          <w:szCs w:val="24"/>
          <w:lang w:eastAsia="ru-RU"/>
        </w:rPr>
        <w:t>с той стороны, где сердце бьется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» (для левой стороны).</w:t>
      </w:r>
    </w:p>
    <w:p w14:paraId="598C5F2C" w14:textId="149B8402" w:rsidR="003D6CE3" w:rsidRPr="003D6CE3" w:rsidRDefault="003D6CE3" w:rsidP="003D6CE3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Смена ориентира</w:t>
      </w:r>
      <w:r w:rsidR="001E58DB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 xml:space="preserve">. </w:t>
      </w:r>
      <w:r w:rsidR="001E58DB" w:rsidRPr="001E58DB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О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бязательно меняйте рисунки местами и просите детей запоминать позиции относительно</w:t>
      </w:r>
      <w:r w:rsidR="001E58DB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</w:t>
      </w:r>
      <w:r w:rsidRPr="003D6CE3">
        <w:rPr>
          <w:rFonts w:ascii="Liberation Sans" w:eastAsia="Times New Roman" w:hAnsi="Liberation Sans" w:cs="Liberation Sans"/>
          <w:i/>
          <w:iCs/>
          <w:color w:val="0F1115"/>
          <w:szCs w:val="24"/>
          <w:lang w:eastAsia="ru-RU"/>
        </w:rPr>
        <w:t>друг друга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, а не только стен. Это развивает командное взаимодействие.</w:t>
      </w:r>
    </w:p>
    <w:p w14:paraId="792C0920" w14:textId="77777777" w:rsidR="003D6CE3" w:rsidRPr="003D6CE3" w:rsidRDefault="003D6CE3" w:rsidP="003D6CE3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Динамика движений:</w:t>
      </w:r>
    </w:p>
    <w:p w14:paraId="29671147" w14:textId="59B7AA4A" w:rsidR="003D6CE3" w:rsidRPr="003D6CE3" w:rsidRDefault="003D6CE3" w:rsidP="003D6CE3">
      <w:pPr>
        <w:numPr>
          <w:ilvl w:val="1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i/>
          <w:iCs/>
          <w:color w:val="0F1115"/>
          <w:szCs w:val="24"/>
          <w:lang w:eastAsia="ru-RU"/>
        </w:rPr>
        <w:t>1 уровень:</w:t>
      </w:r>
      <w:r w:rsidR="001E58DB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х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одьба врассыпную.</w:t>
      </w:r>
    </w:p>
    <w:p w14:paraId="720EA5FC" w14:textId="3F0F1BBB" w:rsidR="003D6CE3" w:rsidRPr="003D6CE3" w:rsidRDefault="003D6CE3" w:rsidP="003D6CE3">
      <w:pPr>
        <w:numPr>
          <w:ilvl w:val="1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i/>
          <w:iCs/>
          <w:color w:val="0F1115"/>
          <w:szCs w:val="24"/>
          <w:lang w:eastAsia="ru-RU"/>
        </w:rPr>
        <w:t>2 уровень:</w:t>
      </w:r>
      <w:r w:rsidR="001E58DB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п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одскоки, галоп.</w:t>
      </w:r>
    </w:p>
    <w:p w14:paraId="3702A28B" w14:textId="3126F2A4" w:rsidR="003D6CE3" w:rsidRPr="003D6CE3" w:rsidRDefault="003D6CE3" w:rsidP="003D6CE3">
      <w:pPr>
        <w:numPr>
          <w:ilvl w:val="1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i/>
          <w:iCs/>
          <w:color w:val="0F1115"/>
          <w:szCs w:val="24"/>
          <w:lang w:eastAsia="ru-RU"/>
        </w:rPr>
        <w:lastRenderedPageBreak/>
        <w:t>3 уровень:</w:t>
      </w:r>
      <w:r w:rsidR="001E58DB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т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анцевальные движения (например, во время </w:t>
      </w:r>
      <w:r w:rsidR="00F02085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музыки дети танцуют "различные</w:t>
      </w:r>
      <w:bookmarkStart w:id="0" w:name="_GoBack"/>
      <w:bookmarkEnd w:id="0"/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движение", а по команде бегут на места).</w:t>
      </w:r>
    </w:p>
    <w:p w14:paraId="7B227AD8" w14:textId="1593F871" w:rsidR="003D6CE3" w:rsidRDefault="003D6CE3" w:rsidP="003D6CE3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Тишина (Сложный уровень)</w:t>
      </w:r>
      <w:r w:rsidR="001E58DB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 xml:space="preserve">. </w:t>
      </w:r>
      <w:r w:rsidR="001E58DB" w:rsidRPr="001E58DB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П</w:t>
      </w: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опробуйте однажды отдать команду к построению не голосом, а условным знаком (хлопок, взмах руки, аккорд в музыке). Это развивает внимание.</w:t>
      </w:r>
    </w:p>
    <w:p w14:paraId="68AEBA13" w14:textId="77161B70" w:rsidR="00D06AE8" w:rsidRPr="003D6CE3" w:rsidRDefault="00D06AE8" w:rsidP="003D6CE3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51329C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«Перевертыши».</w:t>
      </w:r>
      <w:r>
        <w:rPr>
          <w:rFonts w:ascii="Liberation Sans" w:eastAsia="Times New Roman" w:hAnsi="Liberation Sans" w:cs="Liberation Sans"/>
          <w:color w:val="0F1115"/>
          <w:szCs w:val="24"/>
          <w:lang w:eastAsia="ru-RU"/>
        </w:rPr>
        <w:t xml:space="preserve"> Рисунок задается словом-антонимом или неожиданной командой. </w:t>
      </w:r>
      <w:proofErr w:type="gramStart"/>
      <w:r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Например</w:t>
      </w:r>
      <w:proofErr w:type="gramEnd"/>
      <w:r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: «Стоп! А теперь встаем в рисунок отличный от круга</w:t>
      </w:r>
      <w:r w:rsidR="0051329C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.» Или: «Встаем в линию, но спиной в центр.»</w:t>
      </w:r>
    </w:p>
    <w:p w14:paraId="1AA82777" w14:textId="77777777" w:rsidR="00D06AE8" w:rsidRDefault="00D06AE8" w:rsidP="003D6CE3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</w:pPr>
    </w:p>
    <w:p w14:paraId="74CFB431" w14:textId="7A013055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b/>
          <w:bCs/>
          <w:color w:val="0F1115"/>
          <w:szCs w:val="24"/>
          <w:lang w:eastAsia="ru-RU"/>
        </w:rPr>
        <w:t>6. Заключение</w:t>
      </w:r>
    </w:p>
    <w:p w14:paraId="5F40A23A" w14:textId="77777777" w:rsidR="003D6CE3" w:rsidRPr="003D6CE3" w:rsidRDefault="003D6CE3" w:rsidP="003D6CE3">
      <w:pPr>
        <w:shd w:val="clear" w:color="auto" w:fill="FFFFFF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color w:val="0F1115"/>
          <w:szCs w:val="24"/>
          <w:lang w:eastAsia="ru-RU"/>
        </w:rPr>
      </w:pPr>
      <w:r w:rsidRPr="003D6CE3">
        <w:rPr>
          <w:rFonts w:ascii="Liberation Sans" w:eastAsia="Times New Roman" w:hAnsi="Liberation Sans" w:cs="Liberation Sans"/>
          <w:color w:val="0F1115"/>
          <w:szCs w:val="24"/>
          <w:lang w:eastAsia="ru-RU"/>
        </w:rPr>
        <w:t>Данный метод был неоднократно опробован на практике. Он позволяет уже через 3-4 занятия сократить время на расстановку детей в танце до 5-10 секунд, превращая рутинный процесс в веселую игру, которую дети ждут с нетерпением.</w:t>
      </w:r>
    </w:p>
    <w:p w14:paraId="63DADBFF" w14:textId="77777777" w:rsidR="008113A2" w:rsidRPr="003D6CE3" w:rsidRDefault="008113A2" w:rsidP="003D6CE3">
      <w:pPr>
        <w:spacing w:after="0" w:line="240" w:lineRule="auto"/>
        <w:ind w:firstLine="709"/>
        <w:jc w:val="both"/>
        <w:rPr>
          <w:rFonts w:ascii="Liberation Sans" w:hAnsi="Liberation Sans" w:cs="Liberation Sans"/>
          <w:szCs w:val="24"/>
        </w:rPr>
      </w:pPr>
    </w:p>
    <w:sectPr w:rsidR="008113A2" w:rsidRPr="003D6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C31F0"/>
    <w:multiLevelType w:val="multilevel"/>
    <w:tmpl w:val="F8F22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8562B9"/>
    <w:multiLevelType w:val="multilevel"/>
    <w:tmpl w:val="30E8A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D57BFF"/>
    <w:multiLevelType w:val="multilevel"/>
    <w:tmpl w:val="6CD00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D165F4"/>
    <w:multiLevelType w:val="multilevel"/>
    <w:tmpl w:val="134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FC7740"/>
    <w:multiLevelType w:val="multilevel"/>
    <w:tmpl w:val="4ED24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39D"/>
    <w:rsid w:val="001E58DB"/>
    <w:rsid w:val="002167FB"/>
    <w:rsid w:val="0035739D"/>
    <w:rsid w:val="003D6CE3"/>
    <w:rsid w:val="0051329C"/>
    <w:rsid w:val="007C48AA"/>
    <w:rsid w:val="008113A2"/>
    <w:rsid w:val="0082029F"/>
    <w:rsid w:val="00D06AE8"/>
    <w:rsid w:val="00D3239E"/>
    <w:rsid w:val="00DF56D0"/>
    <w:rsid w:val="00F0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46D"/>
  <w15:chartTrackingRefBased/>
  <w15:docId w15:val="{3AE2DCC8-902C-47C5-9ECB-CF0C7ADE2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D6C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D6C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D6C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6C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6CE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D6CE3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ds-markdown-paragraph">
    <w:name w:val="ds-markdown-paragraph"/>
    <w:basedOn w:val="a"/>
    <w:rsid w:val="003D6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3">
    <w:name w:val="Strong"/>
    <w:basedOn w:val="a0"/>
    <w:uiPriority w:val="22"/>
    <w:qFormat/>
    <w:rsid w:val="003D6CE3"/>
    <w:rPr>
      <w:b/>
      <w:bCs/>
    </w:rPr>
  </w:style>
  <w:style w:type="character" w:styleId="a4">
    <w:name w:val="Emphasis"/>
    <w:basedOn w:val="a0"/>
    <w:uiPriority w:val="20"/>
    <w:qFormat/>
    <w:rsid w:val="003D6CE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ЕРЁМИНА-ЛВ</dc:creator>
  <cp:keywords/>
  <dc:description/>
  <cp:lastModifiedBy>Александр</cp:lastModifiedBy>
  <cp:revision>4</cp:revision>
  <dcterms:created xsi:type="dcterms:W3CDTF">2026-03-05T06:31:00Z</dcterms:created>
  <dcterms:modified xsi:type="dcterms:W3CDTF">2026-03-05T18:41:00Z</dcterms:modified>
</cp:coreProperties>
</file>