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CD10EA">
      <w:pPr>
        <w:jc w:val="center"/>
        <w:rPr>
          <w:rFonts w:hint="default" w:ascii="Times New Roman" w:hAnsi="Times New Roman" w:cs="Times New Roman"/>
          <w:sz w:val="32"/>
          <w:szCs w:val="32"/>
        </w:rPr>
      </w:pPr>
    </w:p>
    <w:p w14:paraId="389B355A">
      <w:pPr>
        <w:jc w:val="center"/>
        <w:rPr>
          <w:rFonts w:hint="default" w:ascii="Times New Roman" w:hAnsi="Times New Roman" w:cs="Times New Roman"/>
          <w:sz w:val="32"/>
          <w:szCs w:val="32"/>
        </w:rPr>
      </w:pPr>
    </w:p>
    <w:p w14:paraId="290C507B">
      <w:pPr>
        <w:jc w:val="center"/>
        <w:rPr>
          <w:rFonts w:hint="default" w:ascii="Times New Roman" w:hAnsi="Times New Roman" w:cs="Times New Roman"/>
          <w:sz w:val="32"/>
          <w:szCs w:val="32"/>
        </w:rPr>
      </w:pPr>
    </w:p>
    <w:p w14:paraId="6EFA4C89">
      <w:pPr>
        <w:jc w:val="center"/>
        <w:rPr>
          <w:rFonts w:hint="default" w:ascii="Times New Roman" w:hAnsi="Times New Roman" w:cs="Times New Roman"/>
          <w:sz w:val="32"/>
          <w:szCs w:val="32"/>
        </w:rPr>
      </w:pPr>
    </w:p>
    <w:p w14:paraId="2ACCB1B0">
      <w:pPr>
        <w:jc w:val="center"/>
        <w:rPr>
          <w:rFonts w:hint="default" w:ascii="Times New Roman" w:hAnsi="Times New Roman" w:cs="Times New Roman"/>
          <w:sz w:val="32"/>
          <w:szCs w:val="32"/>
        </w:rPr>
      </w:pPr>
    </w:p>
    <w:p w14:paraId="0F39022C">
      <w:pPr>
        <w:jc w:val="center"/>
        <w:rPr>
          <w:rFonts w:hint="default" w:ascii="Times New Roman" w:hAnsi="Times New Roman" w:cs="Times New Roman"/>
          <w:sz w:val="32"/>
          <w:szCs w:val="32"/>
        </w:rPr>
      </w:pPr>
    </w:p>
    <w:p w14:paraId="348F39DC">
      <w:pPr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Тема проекта: «Волшебные правила дружбы: учимся договариваться с первого класса»</w:t>
      </w:r>
    </w:p>
    <w:p w14:paraId="0B844455">
      <w:pPr>
        <w:jc w:val="center"/>
        <w:rPr>
          <w:rFonts w:hint="default" w:ascii="Times New Roman" w:hAnsi="Times New Roman" w:cs="Times New Roman"/>
          <w:sz w:val="32"/>
          <w:szCs w:val="32"/>
        </w:rPr>
      </w:pPr>
    </w:p>
    <w:p w14:paraId="785BAE2D">
      <w:pPr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Направление: Социально-коммуникативное развитие первоклассников, адаптация к школьной жизни</w:t>
      </w:r>
    </w:p>
    <w:p w14:paraId="42D8EB5E">
      <w:pPr>
        <w:rPr>
          <w:rFonts w:hint="default" w:ascii="Times New Roman" w:hAnsi="Times New Roman" w:cs="Times New Roman"/>
          <w:sz w:val="28"/>
          <w:szCs w:val="28"/>
        </w:rPr>
      </w:pPr>
    </w:p>
    <w:p w14:paraId="047AD00C">
      <w:pPr>
        <w:rPr>
          <w:rFonts w:hint="default" w:ascii="Times New Roman" w:hAnsi="Times New Roman" w:cs="Times New Roman"/>
          <w:sz w:val="28"/>
          <w:szCs w:val="28"/>
        </w:rPr>
      </w:pPr>
    </w:p>
    <w:p w14:paraId="0723FAD0">
      <w:pPr>
        <w:rPr>
          <w:rFonts w:hint="default" w:ascii="Times New Roman" w:hAnsi="Times New Roman" w:cs="Times New Roman"/>
          <w:sz w:val="28"/>
          <w:szCs w:val="28"/>
        </w:rPr>
      </w:pPr>
    </w:p>
    <w:p w14:paraId="47D10788">
      <w:pPr>
        <w:rPr>
          <w:rFonts w:hint="default" w:ascii="Times New Roman" w:hAnsi="Times New Roman" w:cs="Times New Roman"/>
          <w:sz w:val="28"/>
          <w:szCs w:val="28"/>
        </w:rPr>
      </w:pPr>
    </w:p>
    <w:p w14:paraId="407522BF">
      <w:pPr>
        <w:rPr>
          <w:rFonts w:hint="default" w:ascii="Times New Roman" w:hAnsi="Times New Roman" w:cs="Times New Roman"/>
          <w:sz w:val="28"/>
          <w:szCs w:val="28"/>
        </w:rPr>
      </w:pPr>
    </w:p>
    <w:p w14:paraId="422116E3">
      <w:pPr>
        <w:rPr>
          <w:rFonts w:hint="default" w:ascii="Times New Roman" w:hAnsi="Times New Roman" w:cs="Times New Roman"/>
          <w:sz w:val="28"/>
          <w:szCs w:val="28"/>
        </w:rPr>
      </w:pPr>
    </w:p>
    <w:p w14:paraId="448BB05D">
      <w:pPr>
        <w:rPr>
          <w:rFonts w:hint="default" w:ascii="Times New Roman" w:hAnsi="Times New Roman" w:cs="Times New Roman"/>
          <w:sz w:val="28"/>
          <w:szCs w:val="28"/>
        </w:rPr>
      </w:pPr>
    </w:p>
    <w:p w14:paraId="44C526B8">
      <w:pPr>
        <w:rPr>
          <w:rFonts w:hint="default" w:ascii="Times New Roman" w:hAnsi="Times New Roman" w:cs="Times New Roman"/>
          <w:sz w:val="28"/>
          <w:szCs w:val="28"/>
        </w:rPr>
      </w:pPr>
    </w:p>
    <w:p w14:paraId="00C4EAA7">
      <w:pPr>
        <w:rPr>
          <w:rFonts w:hint="default" w:ascii="Times New Roman" w:hAnsi="Times New Roman" w:cs="Times New Roman"/>
          <w:sz w:val="28"/>
          <w:szCs w:val="28"/>
        </w:rPr>
      </w:pPr>
    </w:p>
    <w:p w14:paraId="21D44A7F">
      <w:pPr>
        <w:rPr>
          <w:rFonts w:hint="default" w:ascii="Times New Roman" w:hAnsi="Times New Roman" w:cs="Times New Roman"/>
          <w:sz w:val="28"/>
          <w:szCs w:val="28"/>
        </w:rPr>
      </w:pPr>
    </w:p>
    <w:p w14:paraId="3A23DA7B">
      <w:pPr>
        <w:rPr>
          <w:rFonts w:hint="default" w:ascii="Times New Roman" w:hAnsi="Times New Roman" w:cs="Times New Roman"/>
          <w:sz w:val="28"/>
          <w:szCs w:val="28"/>
        </w:rPr>
      </w:pPr>
    </w:p>
    <w:p w14:paraId="58E2F508">
      <w:pPr>
        <w:rPr>
          <w:rFonts w:hint="default" w:ascii="Times New Roman" w:hAnsi="Times New Roman" w:cs="Times New Roman"/>
          <w:sz w:val="28"/>
          <w:szCs w:val="28"/>
        </w:rPr>
      </w:pPr>
    </w:p>
    <w:p w14:paraId="0A10334A">
      <w:pPr>
        <w:ind w:left="2394" w:leftChars="1197" w:firstLine="3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Автор проекта: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Меньшикова Ирина Александровна</w:t>
      </w:r>
    </w:p>
    <w:p w14:paraId="450824F7">
      <w:pPr>
        <w:ind w:left="2394" w:leftChars="1197" w:firstLine="3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Должность: учитель начальных классов</w:t>
      </w:r>
    </w:p>
    <w:p w14:paraId="2A08B9C5">
      <w:pPr>
        <w:ind w:left="2394" w:leftChars="1197" w:firstLine="3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Место работы: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МАОУ «СОШ № 3»</w:t>
      </w:r>
      <w:r>
        <w:rPr>
          <w:rFonts w:hint="default" w:ascii="Times New Roman" w:hAnsi="Times New Roman" w:cs="Times New Roman"/>
          <w:sz w:val="28"/>
          <w:szCs w:val="28"/>
        </w:rPr>
        <w:t>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г. Вологда</w:t>
      </w:r>
    </w:p>
    <w:p w14:paraId="05CC8524">
      <w:pPr>
        <w:ind w:left="2394" w:leftChars="1197" w:firstLine="3" w:firstLineChars="0"/>
        <w:rPr>
          <w:rFonts w:hint="default" w:ascii="Times New Roman" w:hAnsi="Times New Roman" w:cs="Times New Roman"/>
          <w:sz w:val="28"/>
          <w:szCs w:val="28"/>
        </w:rPr>
      </w:pPr>
    </w:p>
    <w:p w14:paraId="056F3111">
      <w:pPr>
        <w:ind w:left="2394" w:leftChars="1197" w:firstLine="3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Целевая группа: обучающиеся 1 класса (6,5-8 лет)</w:t>
      </w:r>
    </w:p>
    <w:p w14:paraId="066C0C03">
      <w:pPr>
        <w:ind w:left="2394" w:leftChars="1197" w:firstLine="3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Срок реализации: январь-май 2026 учебного года (III и IV четверти)</w:t>
      </w:r>
    </w:p>
    <w:p w14:paraId="6EA8AA44">
      <w:pPr>
        <w:rPr>
          <w:rFonts w:hint="default" w:ascii="Times New Roman" w:hAnsi="Times New Roman" w:cs="Times New Roman"/>
          <w:sz w:val="28"/>
          <w:szCs w:val="28"/>
        </w:rPr>
      </w:pPr>
    </w:p>
    <w:p w14:paraId="3CCFC603">
      <w:pPr>
        <w:rPr>
          <w:rFonts w:hint="default" w:ascii="Times New Roman" w:hAnsi="Times New Roman" w:cs="Times New Roman"/>
          <w:sz w:val="28"/>
          <w:szCs w:val="28"/>
        </w:rPr>
      </w:pPr>
    </w:p>
    <w:p w14:paraId="730E618B">
      <w:pPr>
        <w:rPr>
          <w:rFonts w:hint="default" w:ascii="Times New Roman" w:hAnsi="Times New Roman" w:cs="Times New Roman"/>
          <w:sz w:val="28"/>
          <w:szCs w:val="28"/>
        </w:rPr>
      </w:pPr>
    </w:p>
    <w:p w14:paraId="49344236">
      <w:pPr>
        <w:rPr>
          <w:rFonts w:hint="default" w:ascii="Times New Roman" w:hAnsi="Times New Roman" w:cs="Times New Roman"/>
          <w:sz w:val="28"/>
          <w:szCs w:val="28"/>
        </w:rPr>
      </w:pPr>
    </w:p>
    <w:p w14:paraId="16C8B8AC">
      <w:pPr>
        <w:rPr>
          <w:rFonts w:hint="default" w:ascii="Times New Roman" w:hAnsi="Times New Roman" w:cs="Times New Roman"/>
          <w:sz w:val="28"/>
          <w:szCs w:val="28"/>
        </w:rPr>
      </w:pPr>
    </w:p>
    <w:p w14:paraId="55BD7451">
      <w:pPr>
        <w:rPr>
          <w:rFonts w:hint="default" w:ascii="Times New Roman" w:hAnsi="Times New Roman" w:cs="Times New Roman"/>
          <w:sz w:val="28"/>
          <w:szCs w:val="28"/>
        </w:rPr>
      </w:pPr>
    </w:p>
    <w:p w14:paraId="13E6ECA4">
      <w:pPr>
        <w:rPr>
          <w:rFonts w:hint="default" w:ascii="Times New Roman" w:hAnsi="Times New Roman" w:cs="Times New Roman"/>
          <w:sz w:val="28"/>
          <w:szCs w:val="28"/>
        </w:rPr>
      </w:pPr>
    </w:p>
    <w:p w14:paraId="424F4A28">
      <w:pPr>
        <w:rPr>
          <w:rFonts w:hint="default" w:ascii="Times New Roman" w:hAnsi="Times New Roman" w:cs="Times New Roman"/>
          <w:sz w:val="28"/>
          <w:szCs w:val="28"/>
        </w:rPr>
      </w:pPr>
    </w:p>
    <w:p w14:paraId="03B556B1">
      <w:pPr>
        <w:rPr>
          <w:rFonts w:hint="default" w:ascii="Times New Roman" w:hAnsi="Times New Roman" w:cs="Times New Roman"/>
          <w:sz w:val="28"/>
          <w:szCs w:val="28"/>
        </w:rPr>
      </w:pPr>
    </w:p>
    <w:p w14:paraId="5252CCEC">
      <w:pPr>
        <w:rPr>
          <w:rFonts w:hint="default" w:ascii="Times New Roman" w:hAnsi="Times New Roman" w:cs="Times New Roman"/>
          <w:sz w:val="28"/>
          <w:szCs w:val="28"/>
        </w:rPr>
      </w:pPr>
    </w:p>
    <w:p w14:paraId="7D8997B8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г. Вологда,</w:t>
      </w:r>
    </w:p>
    <w:p w14:paraId="0B57C3EC"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2026 г.</w:t>
      </w:r>
    </w:p>
    <w:p w14:paraId="5807C4A9">
      <w:pPr>
        <w:rPr>
          <w:rFonts w:hint="default" w:ascii="Times New Roman" w:hAnsi="Times New Roman" w:cs="Times New Roman"/>
          <w:sz w:val="28"/>
          <w:szCs w:val="28"/>
        </w:rPr>
      </w:pPr>
    </w:p>
    <w:p w14:paraId="56BFE90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page"/>
      </w:r>
    </w:p>
    <w:p w14:paraId="6D0B4B3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Аннотация проекта</w:t>
      </w:r>
    </w:p>
    <w:p w14:paraId="4F510E8E">
      <w:pPr>
        <w:rPr>
          <w:rFonts w:hint="default" w:ascii="Times New Roman" w:hAnsi="Times New Roman" w:cs="Times New Roman"/>
          <w:sz w:val="28"/>
          <w:szCs w:val="28"/>
        </w:rPr>
      </w:pPr>
    </w:p>
    <w:p w14:paraId="7B97185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Проект «Волшебные правила дружбы» разработан специально для первоклассников с учетом их возрастных психологических особенностей. В период адаптации к школьной жизни дети сталкиваются с необходимостью выстраивать новые социальные связи, что часто сопровождается конфликтами из-за неумения договариваться, делиться и выражать свои чувства приемлемым способом.</w:t>
      </w:r>
    </w:p>
    <w:p w14:paraId="5057D438">
      <w:pPr>
        <w:rPr>
          <w:rFonts w:hint="default" w:ascii="Times New Roman" w:hAnsi="Times New Roman" w:cs="Times New Roman"/>
          <w:sz w:val="28"/>
          <w:szCs w:val="28"/>
        </w:rPr>
      </w:pPr>
    </w:p>
    <w:p w14:paraId="51C48A1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Проект в игровой форме знакомит детей с основами конструктивного общения через сказки, кукольный театр, тактильные игры и творческие мастерские. Каждое занятие строится как «волшебное путешествие», где дети становятся «сыщиками хороших слов», «строителями мостов дружбы» и «хранителями добрых сердец».</w:t>
      </w:r>
    </w:p>
    <w:p w14:paraId="72BEA435">
      <w:pPr>
        <w:rPr>
          <w:rFonts w:hint="default" w:ascii="Times New Roman" w:hAnsi="Times New Roman" w:cs="Times New Roman"/>
          <w:sz w:val="28"/>
          <w:szCs w:val="28"/>
        </w:rPr>
      </w:pPr>
    </w:p>
    <w:p w14:paraId="3B1B26F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Ключевой особенностью проекта является создание интерактивно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й</w:t>
      </w:r>
      <w:r>
        <w:rPr>
          <w:rFonts w:hint="default" w:ascii="Times New Roman" w:hAnsi="Times New Roman" w:cs="Times New Roman"/>
          <w:sz w:val="28"/>
          <w:szCs w:val="28"/>
        </w:rPr>
        <w:t xml:space="preserve"> 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Волшебной поляны Д</w:t>
      </w:r>
      <w:r>
        <w:rPr>
          <w:rFonts w:hint="default" w:ascii="Times New Roman" w:hAnsi="Times New Roman" w:cs="Times New Roman"/>
          <w:sz w:val="28"/>
          <w:szCs w:val="28"/>
        </w:rPr>
        <w:t>ружбы» — динамичного визуального пособия, которое растет и меняется вместе с детьми, и «Волшебного сундучка примирения» с предметами-помощниками для разрешения споров. Проект соответствует программе адаптации первоклассников и требованиям ФГОС.</w:t>
      </w:r>
    </w:p>
    <w:p w14:paraId="1DE7D83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page"/>
      </w:r>
    </w:p>
    <w:p w14:paraId="7FA5E1D7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Введение </w:t>
      </w:r>
    </w:p>
    <w:p w14:paraId="6DE0A4FC">
      <w:pPr>
        <w:rPr>
          <w:rFonts w:hint="default" w:ascii="Times New Roman" w:hAnsi="Times New Roman" w:cs="Times New Roman"/>
          <w:sz w:val="28"/>
          <w:szCs w:val="28"/>
        </w:rPr>
      </w:pPr>
    </w:p>
    <w:p w14:paraId="492BA1D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1. Актуальность</w:t>
      </w:r>
    </w:p>
    <w:p w14:paraId="3023C23C">
      <w:pPr>
        <w:rPr>
          <w:rFonts w:hint="default" w:ascii="Times New Roman" w:hAnsi="Times New Roman" w:cs="Times New Roman"/>
          <w:sz w:val="28"/>
          <w:szCs w:val="28"/>
        </w:rPr>
      </w:pPr>
    </w:p>
    <w:p w14:paraId="7818D4B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Первый класс — критически важный период формирования социального интеллекта ребенка. В 6-7 лет дети переходят от эгоцентричного мышления к пониманию позиции другого, но не обладают инструментами для реализации этого понимания в общении. По данным психологов, до 70% конфликтов среди первоклассников возникают из-за:</w:t>
      </w:r>
    </w:p>
    <w:p w14:paraId="56127D1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Неумения поделиться игрушкой/местом</w:t>
      </w:r>
    </w:p>
    <w:p w14:paraId="2870003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Непонимания правил совместной игры</w:t>
      </w:r>
    </w:p>
    <w:p w14:paraId="1D0DE05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Неспособности вербализовать свои обиды</w:t>
      </w:r>
    </w:p>
    <w:p w14:paraId="201B6B8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Реакции по типу «ударил, потому что не знал, как сказать»</w:t>
      </w:r>
    </w:p>
    <w:p w14:paraId="641BA439">
      <w:pPr>
        <w:rPr>
          <w:rFonts w:hint="default" w:ascii="Times New Roman" w:hAnsi="Times New Roman" w:cs="Times New Roman"/>
          <w:sz w:val="28"/>
          <w:szCs w:val="28"/>
        </w:rPr>
      </w:pPr>
    </w:p>
    <w:p w14:paraId="3627483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Проект своевременно решает задачи адаптационного периода, способствуя профилактике школьной дезадаптации, снижению тревожности и формированию безопасной образовательной среды.</w:t>
      </w:r>
    </w:p>
    <w:p w14:paraId="0EA7A377">
      <w:pPr>
        <w:rPr>
          <w:rFonts w:hint="default" w:ascii="Times New Roman" w:hAnsi="Times New Roman" w:cs="Times New Roman"/>
          <w:sz w:val="28"/>
          <w:szCs w:val="28"/>
        </w:rPr>
      </w:pPr>
    </w:p>
    <w:p w14:paraId="6AE89D9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2. Проблема проекта</w:t>
      </w:r>
    </w:p>
    <w:p w14:paraId="5E68A738">
      <w:pPr>
        <w:rPr>
          <w:rFonts w:hint="default" w:ascii="Times New Roman" w:hAnsi="Times New Roman" w:cs="Times New Roman"/>
          <w:sz w:val="28"/>
          <w:szCs w:val="28"/>
        </w:rPr>
      </w:pPr>
    </w:p>
    <w:p w14:paraId="5D0ADEC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Наблюдения за первым полугодием обучения в 1 классе выявили:</w:t>
      </w:r>
    </w:p>
    <w:p w14:paraId="16F8FDE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Высокую частоту ситуативных конфликтов (в среднем 3-4 в день), разрешаемых преимущественно вмешательством взрослого.</w:t>
      </w:r>
    </w:p>
    <w:p w14:paraId="2123CDD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Ограниченный словарный запас для описания чувств (дети используют преимущественно «плохо», «не буду», «он плохой»).</w:t>
      </w:r>
    </w:p>
    <w:p w14:paraId="0227427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Отсутствие простых алгоритмов для самостоятельного разрешения спорных ситуаций.</w:t>
      </w:r>
    </w:p>
    <w:p w14:paraId="04FC5A40">
      <w:pPr>
        <w:rPr>
          <w:rFonts w:hint="default" w:ascii="Times New Roman" w:hAnsi="Times New Roman" w:cs="Times New Roman"/>
          <w:sz w:val="28"/>
          <w:szCs w:val="28"/>
        </w:rPr>
      </w:pPr>
    </w:p>
    <w:p w14:paraId="2218026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Проектная проблема: у 80% первоклассников отсутствуют элементарные навыки мирного разрешения конфликтных ситуаций, что приводит к дестабилизации учебного процесса, эмоциональному истощению педагога и замедлению процесса формирования сплоченного детского коллектива.</w:t>
      </w:r>
    </w:p>
    <w:p w14:paraId="15A16FA7">
      <w:pPr>
        <w:rPr>
          <w:rFonts w:hint="default" w:ascii="Times New Roman" w:hAnsi="Times New Roman" w:cs="Times New Roman"/>
          <w:sz w:val="28"/>
          <w:szCs w:val="28"/>
        </w:rPr>
      </w:pPr>
    </w:p>
    <w:p w14:paraId="03D8D729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3. Гипотеза проекта</w:t>
      </w:r>
    </w:p>
    <w:p w14:paraId="3562CED1">
      <w:pPr>
        <w:rPr>
          <w:rFonts w:hint="default" w:ascii="Times New Roman" w:hAnsi="Times New Roman" w:cs="Times New Roman"/>
          <w:sz w:val="28"/>
          <w:szCs w:val="28"/>
        </w:rPr>
      </w:pPr>
    </w:p>
    <w:p w14:paraId="1E1B0F2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Если ввести в режим дня первоклассников регулярные (1-2 раза в неделю) короткие игровые занятия, направленные на освоение простейших «правил дружбы» через мультисенсорное восприятие и ритуализацию действий, то к концу учебного года:</w:t>
      </w:r>
    </w:p>
    <w:p w14:paraId="2424A32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Дети освоят 3-4 простых алгоритма поведения в конфликте.</w:t>
      </w:r>
    </w:p>
    <w:p w14:paraId="2E991EF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Количество конфликтов, требующих вмешательства учителя, снизится на 50%.</w:t>
      </w:r>
    </w:p>
    <w:p w14:paraId="105D5D9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В классе появятся устойчивые положительные ритуалы общения.</w:t>
      </w:r>
    </w:p>
    <w:p w14:paraId="5F1165B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У детей расширится «эмоциональный словарь».</w:t>
      </w:r>
    </w:p>
    <w:p w14:paraId="21D4912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page"/>
      </w:r>
    </w:p>
    <w:p w14:paraId="2E30836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Цель проекта</w:t>
      </w:r>
    </w:p>
    <w:p w14:paraId="60B1076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Создание игрового образовательного пространства для формирования у первоклассников первичных навыков позитивного взаимодействия и мирного разрешения споров.</w:t>
      </w:r>
    </w:p>
    <w:p w14:paraId="05B5A06F">
      <w:pPr>
        <w:rPr>
          <w:rFonts w:hint="default" w:ascii="Times New Roman" w:hAnsi="Times New Roman" w:cs="Times New Roman"/>
          <w:sz w:val="28"/>
          <w:szCs w:val="28"/>
        </w:rPr>
      </w:pPr>
    </w:p>
    <w:p w14:paraId="31754C40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Задачи проекта</w:t>
      </w:r>
    </w:p>
    <w:p w14:paraId="055F1E7C">
      <w:pPr>
        <w:rPr>
          <w:rFonts w:hint="default" w:ascii="Times New Roman" w:hAnsi="Times New Roman" w:cs="Times New Roman"/>
          <w:sz w:val="28"/>
          <w:szCs w:val="28"/>
        </w:rPr>
      </w:pPr>
    </w:p>
    <w:p w14:paraId="564CE7B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Образовательные:</w:t>
      </w:r>
    </w:p>
    <w:p w14:paraId="6B497EC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Познакомить с простыми формулами вежливого общения («давай поменяемся», «можно с тобой?»).</w:t>
      </w:r>
    </w:p>
    <w:p w14:paraId="6FE81EA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Расширить словарь эмоций через образы (злой как туча, обиженный как колючий ежик).</w:t>
      </w:r>
    </w:p>
    <w:p w14:paraId="366CAA1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Научить использовать простые предметы-помощники для разрешения споров («мирилка», «волшебный камешек»).</w:t>
      </w:r>
    </w:p>
    <w:p w14:paraId="3D3F789F">
      <w:pPr>
        <w:rPr>
          <w:rFonts w:hint="default" w:ascii="Times New Roman" w:hAnsi="Times New Roman" w:cs="Times New Roman"/>
          <w:sz w:val="28"/>
          <w:szCs w:val="28"/>
        </w:rPr>
      </w:pPr>
    </w:p>
    <w:p w14:paraId="3038A55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Развивающие:</w:t>
      </w:r>
    </w:p>
    <w:p w14:paraId="3C82243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Развивать навык слушания через игры и ритуалы.</w:t>
      </w:r>
    </w:p>
    <w:p w14:paraId="372E5D8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Развивать мелкую моторику и тактильное восприятие в контексте социального взаимодействия (совместные поделки).</w:t>
      </w:r>
    </w:p>
    <w:p w14:paraId="596D863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Развивать воображение для нахождения нестандартных решений («как еще можно поиграть?»).</w:t>
      </w:r>
    </w:p>
    <w:p w14:paraId="06706A4B">
      <w:pPr>
        <w:rPr>
          <w:rFonts w:hint="default" w:ascii="Times New Roman" w:hAnsi="Times New Roman" w:cs="Times New Roman"/>
          <w:sz w:val="28"/>
          <w:szCs w:val="28"/>
        </w:rPr>
      </w:pPr>
    </w:p>
    <w:p w14:paraId="281F7E6B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Воспитательные:</w:t>
      </w:r>
    </w:p>
    <w:p w14:paraId="5B1F506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Воспитывать бережное отношение к чувствам других.</w:t>
      </w:r>
    </w:p>
    <w:p w14:paraId="00C600D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Формировать привычку использовать «волшебные слова».</w:t>
      </w:r>
    </w:p>
    <w:p w14:paraId="47B8CCA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Создавать традиции класса, укрепляющие чувство «мы».</w:t>
      </w:r>
    </w:p>
    <w:p w14:paraId="6530EC90">
      <w:pPr>
        <w:rPr>
          <w:rFonts w:hint="default" w:ascii="Times New Roman" w:hAnsi="Times New Roman" w:cs="Times New Roman"/>
          <w:sz w:val="28"/>
          <w:szCs w:val="28"/>
        </w:rPr>
      </w:pPr>
    </w:p>
    <w:p w14:paraId="06738E18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Планируемые результаты</w:t>
      </w:r>
    </w:p>
    <w:p w14:paraId="6F228545">
      <w:pPr>
        <w:rPr>
          <w:rFonts w:hint="default" w:ascii="Times New Roman" w:hAnsi="Times New Roman" w:cs="Times New Roman"/>
          <w:sz w:val="28"/>
          <w:szCs w:val="28"/>
        </w:rPr>
      </w:pPr>
    </w:p>
    <w:p w14:paraId="29CDCDC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Личностные:</w:t>
      </w:r>
    </w:p>
    <w:p w14:paraId="6B2D89E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Снижение импульсивных реакций в конфликте.</w:t>
      </w:r>
    </w:p>
    <w:p w14:paraId="315E33F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Появление простых проявлений эмпатии («тебе больно?», «не плачь»).</w:t>
      </w:r>
    </w:p>
    <w:p w14:paraId="28C3EBA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Положительное отношение к школе как месту, где есть друзья.</w:t>
      </w:r>
    </w:p>
    <w:p w14:paraId="64F3F652">
      <w:pPr>
        <w:rPr>
          <w:rFonts w:hint="default" w:ascii="Times New Roman" w:hAnsi="Times New Roman" w:cs="Times New Roman"/>
          <w:sz w:val="28"/>
          <w:szCs w:val="28"/>
        </w:rPr>
      </w:pPr>
    </w:p>
    <w:p w14:paraId="69840E4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Метапредметные:</w:t>
      </w:r>
    </w:p>
    <w:p w14:paraId="0169263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Умение обратиться за помощью к взрослому адекватным способом.</w:t>
      </w:r>
    </w:p>
    <w:p w14:paraId="45A4A77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Способность дослушать сверстника до конца в организованной игре.</w:t>
      </w:r>
    </w:p>
    <w:p w14:paraId="018C758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Умение сделать простой выбор (например, какую игрушку взять для примирения).</w:t>
      </w:r>
    </w:p>
    <w:p w14:paraId="21B7A0F8">
      <w:pPr>
        <w:rPr>
          <w:rFonts w:hint="default" w:ascii="Times New Roman" w:hAnsi="Times New Roman" w:cs="Times New Roman"/>
          <w:sz w:val="28"/>
          <w:szCs w:val="28"/>
        </w:rPr>
      </w:pPr>
    </w:p>
    <w:p w14:paraId="403078A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Предметные (социально-бытовые):</w:t>
      </w:r>
    </w:p>
    <w:p w14:paraId="4E4DD9B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Знание и применение 5-7 «волшебных слов» и фраз для общения.</w:t>
      </w:r>
    </w:p>
    <w:p w14:paraId="7CAD2C0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Умение воспользоваться «Волшебным сундучком примирения».</w:t>
      </w:r>
    </w:p>
    <w:p w14:paraId="01088E3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Знание ритуалов класса («Утренний круг дружбы», «Мирилка»).</w:t>
      </w:r>
    </w:p>
    <w:p w14:paraId="6597C4D7">
      <w:pPr>
        <w:rPr>
          <w:rFonts w:hint="default" w:ascii="Times New Roman" w:hAnsi="Times New Roman" w:cs="Times New Roman"/>
          <w:sz w:val="28"/>
          <w:szCs w:val="28"/>
        </w:rPr>
      </w:pPr>
    </w:p>
    <w:p w14:paraId="3DA0C71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Материальные продукты:</w:t>
      </w:r>
    </w:p>
    <w:p w14:paraId="13B0A68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Интерактивн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ая</w:t>
      </w:r>
      <w:r>
        <w:rPr>
          <w:rFonts w:hint="default" w:ascii="Times New Roman" w:hAnsi="Times New Roman" w:cs="Times New Roman"/>
          <w:sz w:val="28"/>
          <w:szCs w:val="28"/>
        </w:rPr>
        <w:t xml:space="preserve"> 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Волшебная поляна Д</w:t>
      </w:r>
      <w:r>
        <w:rPr>
          <w:rFonts w:hint="default" w:ascii="Times New Roman" w:hAnsi="Times New Roman" w:cs="Times New Roman"/>
          <w:sz w:val="28"/>
          <w:szCs w:val="28"/>
        </w:rPr>
        <w:t xml:space="preserve">ружбы» (настенное панно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эмодз</w:t>
      </w:r>
      <w:r>
        <w:rPr>
          <w:rFonts w:hint="default" w:ascii="Times New Roman" w:hAnsi="Times New Roman" w:cs="Times New Roman"/>
          <w:sz w:val="28"/>
          <w:szCs w:val="28"/>
        </w:rPr>
        <w:t>и-правилами).</w:t>
      </w:r>
    </w:p>
    <w:p w14:paraId="14BE7AF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«Волшебный сундучок примирения» (коробка с предметами для разрешения споров: игрушка-мирилка, «камень говорящий», «колесо выбора»).</w:t>
      </w:r>
    </w:p>
    <w:p w14:paraId="5DBFC29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Кукольный театр «Друзья из Волшебной страны» (перчаточные куклы, сделанные детьми).</w:t>
      </w:r>
    </w:p>
    <w:p w14:paraId="593BAE6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Альбом-раскраска «Наши добрые дела».</w:t>
      </w:r>
    </w:p>
    <w:p w14:paraId="6BA4A13D">
      <w:pPr>
        <w:rPr>
          <w:rFonts w:hint="default" w:ascii="Times New Roman" w:hAnsi="Times New Roman" w:cs="Times New Roman"/>
          <w:sz w:val="28"/>
          <w:szCs w:val="28"/>
        </w:rPr>
      </w:pPr>
    </w:p>
    <w:p w14:paraId="76E1EA0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Календарный план реализации проекта (январь-май 2026)</w:t>
      </w:r>
    </w:p>
    <w:p w14:paraId="320F2E60">
      <w:pPr>
        <w:rPr>
          <w:rFonts w:hint="default" w:ascii="Times New Roman" w:hAnsi="Times New Roman" w:cs="Times New Roman"/>
          <w:sz w:val="28"/>
          <w:szCs w:val="28"/>
        </w:rPr>
      </w:pPr>
    </w:p>
    <w:p w14:paraId="0448EDAB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Этап I. Подготовительно-диагностический (Январь, 2 недели)</w:t>
      </w:r>
    </w:p>
    <w:p w14:paraId="65A6368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Задачи: Создать мотивацию, провести входную диагностику, познакомить с форматом.</w:t>
      </w:r>
    </w:p>
    <w:p w14:paraId="14DA2FD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Мероприятия:</w:t>
      </w:r>
    </w:p>
    <w:p w14:paraId="7DC590D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Неделя 1: Введение в проект. Игра «Знакомство с Волшебным Цветком». Создание первого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эмодзи-правила</w:t>
      </w:r>
      <w:r>
        <w:rPr>
          <w:rFonts w:hint="default" w:ascii="Times New Roman" w:hAnsi="Times New Roman" w:cs="Times New Roman"/>
          <w:sz w:val="28"/>
          <w:szCs w:val="28"/>
        </w:rPr>
        <w:t xml:space="preserve"> «Мы умеем знакомиться».</w:t>
      </w:r>
    </w:p>
    <w:p w14:paraId="07B545C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Неделя 2: Диагностика через игру «Хорошо-плохо» (ситуационные картинки). Изготовление кукол для театра (заготовки).</w:t>
      </w:r>
    </w:p>
    <w:p w14:paraId="36F804FF">
      <w:pPr>
        <w:rPr>
          <w:rFonts w:hint="default" w:ascii="Times New Roman" w:hAnsi="Times New Roman" w:cs="Times New Roman"/>
          <w:sz w:val="28"/>
          <w:szCs w:val="28"/>
        </w:rPr>
      </w:pPr>
    </w:p>
    <w:p w14:paraId="6F91E4F7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Этап II. Основной. Цикл «Учимся дружить» (Февраль-Апрель)</w:t>
      </w:r>
    </w:p>
    <w:p w14:paraId="047F9AA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Февраль: Эмоции и вежливые слова</w:t>
      </w:r>
    </w:p>
    <w:p w14:paraId="17CFC94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1: Занятие «Солнечные и тучные настроения». Лепесток «Мы называем свои чувства».</w:t>
      </w:r>
    </w:p>
    <w:p w14:paraId="0276CC7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2: «Волшебные слова-помощники». Лепесток «Мы говорим "пожалуйста" и "спасибо"».</w:t>
      </w:r>
    </w:p>
    <w:p w14:paraId="7E068D7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3: Кукольный спектакль «Как Медвежонок обидел Зайчонка». Обсуждение.</w:t>
      </w:r>
    </w:p>
    <w:p w14:paraId="79E73F6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4: Мастерская «Сердечко для друга» (валентинки). Лепесток «Мы делаем приятное друг другу».</w:t>
      </w:r>
    </w:p>
    <w:p w14:paraId="44BCD61E">
      <w:pPr>
        <w:rPr>
          <w:rFonts w:hint="default" w:ascii="Times New Roman" w:hAnsi="Times New Roman" w:cs="Times New Roman"/>
          <w:sz w:val="28"/>
          <w:szCs w:val="28"/>
        </w:rPr>
      </w:pPr>
    </w:p>
    <w:p w14:paraId="33ED6B9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Март: Учимся играть вместе</w:t>
      </w:r>
    </w:p>
    <w:p w14:paraId="4B2E205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1: Игра «Строим общий дом» (конструктор). Лепесток «Мы делимся».</w:t>
      </w:r>
    </w:p>
    <w:p w14:paraId="66E6672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2: «Что такое очередь?» Игры с правилами. Лепесток «Мы умеем ждать».</w:t>
      </w:r>
    </w:p>
    <w:p w14:paraId="41AC95C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3: Занятие «Если игрушка одна, а играть хотят двое». Лепесток «Мы придумываем общую игру».</w:t>
      </w:r>
    </w:p>
    <w:p w14:paraId="1FC264D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4: Презентация «Волшебного сундучка примирения». Обучение использованию.</w:t>
      </w:r>
    </w:p>
    <w:p w14:paraId="65C65390">
      <w:pPr>
        <w:rPr>
          <w:rFonts w:hint="default" w:ascii="Times New Roman" w:hAnsi="Times New Roman" w:cs="Times New Roman"/>
          <w:sz w:val="28"/>
          <w:szCs w:val="28"/>
        </w:rPr>
      </w:pPr>
    </w:p>
    <w:p w14:paraId="5CEFA7E0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Апрель: Решаем споры мирно</w:t>
      </w:r>
    </w:p>
    <w:p w14:paraId="76F0FBB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1: Ритуал «Мирилка» (стихи-мирилки, мирильные игрушки). Лепесток «Мы миримся».</w:t>
      </w:r>
    </w:p>
    <w:p w14:paraId="1217AC0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2: Игра «Колесо выбора: что делать, если поссорились?». Лепесток «Мы выбираем мир».</w:t>
      </w:r>
    </w:p>
    <w:p w14:paraId="797D971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3: Чтение сказки «Яблоко раздора». Лепесток «Мы ищем решение, чтобы все были довольны».</w:t>
      </w:r>
    </w:p>
    <w:p w14:paraId="2D9E703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4: Генеральная репетиция итогового спектакля.</w:t>
      </w:r>
    </w:p>
    <w:p w14:paraId="35187DB6">
      <w:pPr>
        <w:rPr>
          <w:rFonts w:hint="default" w:ascii="Times New Roman" w:hAnsi="Times New Roman" w:cs="Times New Roman"/>
          <w:sz w:val="28"/>
          <w:szCs w:val="28"/>
        </w:rPr>
      </w:pPr>
    </w:p>
    <w:p w14:paraId="5CE62BB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Этап III. Итогово-презентационный (Май)</w:t>
      </w:r>
    </w:p>
    <w:p w14:paraId="1864000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1: Итоговый кукольный спектакль «Как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поляна</w:t>
      </w:r>
      <w:r>
        <w:rPr>
          <w:rFonts w:hint="default" w:ascii="Times New Roman" w:hAnsi="Times New Roman" w:cs="Times New Roman"/>
          <w:sz w:val="28"/>
          <w:szCs w:val="28"/>
        </w:rPr>
        <w:t xml:space="preserve"> Дружбы расцвел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>» для родителей.</w:t>
      </w:r>
    </w:p>
    <w:p w14:paraId="71E450D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2: Торжественное «посвящение в Дружные ребята». Чаепитие.</w:t>
      </w:r>
    </w:p>
    <w:p w14:paraId="5F6B70D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3: Финальная диагностика. Заполнение альбома «Наши добрые дела».</w:t>
      </w:r>
    </w:p>
    <w:p w14:paraId="506C27E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Неделя 4: Рефлексия с детьми (метод «Самый красивый лепесток»). Написание благодарственных писем-рисунков родителям-помощникам.</w:t>
      </w:r>
    </w:p>
    <w:p w14:paraId="031973E4">
      <w:pPr>
        <w:rPr>
          <w:rFonts w:hint="default" w:ascii="Times New Roman" w:hAnsi="Times New Roman" w:cs="Times New Roman"/>
          <w:sz w:val="28"/>
          <w:szCs w:val="28"/>
        </w:rPr>
      </w:pPr>
    </w:p>
    <w:p w14:paraId="1491E164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Методы и технологии (адаптированные для 1 класса)</w:t>
      </w:r>
    </w:p>
    <w:p w14:paraId="558763B3">
      <w:pPr>
        <w:rPr>
          <w:rFonts w:hint="default" w:ascii="Times New Roman" w:hAnsi="Times New Roman" w:cs="Times New Roman"/>
          <w:sz w:val="28"/>
          <w:szCs w:val="28"/>
        </w:rPr>
      </w:pPr>
    </w:p>
    <w:p w14:paraId="593955C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Игротерапия: Все обучение происходит через игру (сюжетно-ролевые, дидактические, тактильные игры).</w:t>
      </w:r>
    </w:p>
    <w:p w14:paraId="4D83FD9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Кукольная терапия: Кукла как посредник, через которую ребенок может выразить сложные чувства.</w:t>
      </w:r>
    </w:p>
    <w:p w14:paraId="11482F6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Арт-терапия: Рисование эмоций, совместные коллажи, лепка «наших друзей».</w:t>
      </w:r>
    </w:p>
    <w:p w14:paraId="5084D7A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Ритуализация: Повторяющиеся приветственные и мирильные ритуалы создают чувство безопасности и предсказуемости.</w:t>
      </w:r>
    </w:p>
    <w:p w14:paraId="793B45E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5. Сказкотерапия в упрощенном формате: Короткие авторские сказки с одним понятным конфликтом и очевидным решением.</w:t>
      </w:r>
    </w:p>
    <w:p w14:paraId="1BEA303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6. Метод наглядного моделирования: «Цветок дружбы» визуализирует прогресс. Каждое освоенное правило = новый лепесток.</w:t>
      </w:r>
    </w:p>
    <w:p w14:paraId="6E35FA81">
      <w:pPr>
        <w:rPr>
          <w:rFonts w:hint="default" w:ascii="Times New Roman" w:hAnsi="Times New Roman" w:cs="Times New Roman"/>
          <w:sz w:val="28"/>
          <w:szCs w:val="28"/>
        </w:rPr>
      </w:pPr>
    </w:p>
    <w:p w14:paraId="7AEEE4E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Описание ключевых продуктов проекта</w:t>
      </w:r>
    </w:p>
    <w:p w14:paraId="59535F8B">
      <w:pPr>
        <w:rPr>
          <w:rFonts w:hint="default" w:ascii="Times New Roman" w:hAnsi="Times New Roman" w:cs="Times New Roman"/>
          <w:sz w:val="28"/>
          <w:szCs w:val="28"/>
        </w:rPr>
      </w:pPr>
    </w:p>
    <w:p w14:paraId="597DF72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1. Интерактивный 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Поляна</w:t>
      </w:r>
      <w:r>
        <w:rPr>
          <w:rFonts w:hint="default" w:ascii="Times New Roman" w:hAnsi="Times New Roman" w:cs="Times New Roman"/>
          <w:sz w:val="28"/>
          <w:szCs w:val="28"/>
        </w:rPr>
        <w:t xml:space="preserve"> Дружбы»</w:t>
      </w:r>
    </w:p>
    <w:p w14:paraId="4F79715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Что это: Большое панно в центре класса. Стебель и серединка — постоянные. Лепестки добавляются по мере освоения правил.</w:t>
      </w:r>
    </w:p>
    <w:p w14:paraId="2DD5C6B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Как используется: Каждую неделю на утреннем круге дети решают, какое правило они освоили, и прикрепляют новый лепесток с пиктограммой и простой подписью («Делимся», «Говорим вежливо»).</w:t>
      </w:r>
    </w:p>
    <w:p w14:paraId="3F97B6E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Психологический смысл: Визуализация коллективных достижений, формирование групповой идентичности.</w:t>
      </w:r>
    </w:p>
    <w:p w14:paraId="0C51FAB9">
      <w:pPr>
        <w:rPr>
          <w:rFonts w:hint="default" w:ascii="Times New Roman" w:hAnsi="Times New Roman" w:cs="Times New Roman"/>
          <w:sz w:val="28"/>
          <w:szCs w:val="28"/>
        </w:rPr>
      </w:pPr>
    </w:p>
    <w:p w14:paraId="7E9430C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2. «Волшебный сундучок примир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</w:rPr>
        <w:t>ния»</w:t>
      </w:r>
    </w:p>
    <w:p w14:paraId="719E931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Что внутри:</w:t>
      </w:r>
    </w:p>
    <w:p w14:paraId="0C457C9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Пара одинаковых игрушек-мирилок (чтобы обнять и помириться).</w:t>
      </w:r>
    </w:p>
    <w:p w14:paraId="1D2D3A1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«Говорящий камешек» — тот, кто держит его, говорит, другой слушает.</w:t>
      </w:r>
    </w:p>
    <w:p w14:paraId="695A49D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«Колесо выбора» с картинками: обнять, извиниться, предложить новую игру, поделиться, позвать взрослого.</w:t>
      </w:r>
    </w:p>
    <w:p w14:paraId="140BCDF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Таймер-песочница (на 2 минуты) для паузы в споре.</w:t>
      </w:r>
    </w:p>
    <w:p w14:paraId="3048582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Как используется: В конфликтной ситуации дети или учитель предлагают открыть сундучок и выбрать способ примирения.</w:t>
      </w:r>
    </w:p>
    <w:p w14:paraId="3DE57ABB">
      <w:pPr>
        <w:rPr>
          <w:rFonts w:hint="default" w:ascii="Times New Roman" w:hAnsi="Times New Roman" w:cs="Times New Roman"/>
          <w:sz w:val="28"/>
          <w:szCs w:val="28"/>
        </w:rPr>
      </w:pPr>
    </w:p>
    <w:p w14:paraId="1D06F3F8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Критерии и методы оценки</w:t>
      </w:r>
    </w:p>
    <w:p w14:paraId="54EEC8DB">
      <w:pPr>
        <w:rPr>
          <w:rFonts w:hint="default" w:ascii="Times New Roman" w:hAnsi="Times New Roman" w:cs="Times New Roman"/>
          <w:sz w:val="28"/>
          <w:szCs w:val="28"/>
        </w:rPr>
      </w:pPr>
    </w:p>
    <w:p w14:paraId="022D6A0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Оценка проводится в игровой, ненавязчивой форме:</w:t>
      </w:r>
    </w:p>
    <w:p w14:paraId="40894F18">
      <w:pPr>
        <w:rPr>
          <w:rFonts w:hint="default" w:ascii="Times New Roman" w:hAnsi="Times New Roman" w:cs="Times New Roman"/>
          <w:sz w:val="28"/>
          <w:szCs w:val="28"/>
        </w:rPr>
      </w:pPr>
    </w:p>
    <w:p w14:paraId="07D0FB7E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1. Наблюдение-фиксация:</w:t>
      </w:r>
    </w:p>
    <w:p w14:paraId="5135723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Ведение «Экрана добрых дел» (условные значки-солнышки за каждый день без серьезных ссор).</w:t>
      </w:r>
    </w:p>
    <w:p w14:paraId="0A34EA4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Фиксация случаев самостоятельного использования «сундучка» или «волшебных слов».</w:t>
      </w:r>
    </w:p>
    <w:p w14:paraId="38882A12">
      <w:pPr>
        <w:rPr>
          <w:rFonts w:hint="default" w:ascii="Times New Roman" w:hAnsi="Times New Roman" w:cs="Times New Roman"/>
          <w:sz w:val="28"/>
          <w:szCs w:val="28"/>
        </w:rPr>
      </w:pPr>
    </w:p>
    <w:p w14:paraId="40518486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2. Продуктовый анализ:</w:t>
      </w:r>
    </w:p>
    <w:p w14:paraId="765376C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Заполненность «Цветка дружбы» (количество освоенных правил-лепестков).</w:t>
      </w:r>
    </w:p>
    <w:p w14:paraId="2FC4CA0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Степень завершенности альбома «Наши добрые дела».</w:t>
      </w:r>
    </w:p>
    <w:p w14:paraId="5309FBC9">
      <w:pPr>
        <w:rPr>
          <w:rFonts w:hint="default" w:ascii="Times New Roman" w:hAnsi="Times New Roman" w:cs="Times New Roman"/>
          <w:sz w:val="28"/>
          <w:szCs w:val="28"/>
        </w:rPr>
      </w:pPr>
    </w:p>
    <w:p w14:paraId="0E83EB84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3. Опрос-беседа:</w:t>
      </w:r>
    </w:p>
    <w:p w14:paraId="3DB5F61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Индивидуальные беседы с детьми по сюжетным картинкам «Что сделает мальчик/девочка?».</w:t>
      </w:r>
    </w:p>
    <w:p w14:paraId="5D796FD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Групповая беседа на итоговом круге «Чему научил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 xml:space="preserve"> нас Волшебн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ая поляна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Дружбы</w:t>
      </w:r>
      <w:r>
        <w:rPr>
          <w:rFonts w:hint="default" w:ascii="Times New Roman" w:hAnsi="Times New Roman" w:cs="Times New Roman"/>
          <w:sz w:val="28"/>
          <w:szCs w:val="28"/>
        </w:rPr>
        <w:t>?».</w:t>
      </w:r>
    </w:p>
    <w:p w14:paraId="7DB39887">
      <w:pPr>
        <w:rPr>
          <w:rFonts w:hint="default" w:ascii="Times New Roman" w:hAnsi="Times New Roman" w:cs="Times New Roman"/>
          <w:sz w:val="28"/>
          <w:szCs w:val="28"/>
        </w:rPr>
      </w:pPr>
    </w:p>
    <w:p w14:paraId="7E6923A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4. Обратная связь от родителей:</w:t>
      </w:r>
    </w:p>
    <w:p w14:paraId="2D226E2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Анкета «Изменения в общении моего ребенка» (до/после).</w:t>
      </w:r>
    </w:p>
    <w:p w14:paraId="0249757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Фотоколлажи от родителей «Мы играем с друзьями вне школы».</w:t>
      </w:r>
    </w:p>
    <w:p w14:paraId="3F403CBC">
      <w:pPr>
        <w:rPr>
          <w:rFonts w:hint="default" w:ascii="Times New Roman" w:hAnsi="Times New Roman" w:cs="Times New Roman"/>
          <w:sz w:val="28"/>
          <w:szCs w:val="28"/>
        </w:rPr>
      </w:pPr>
    </w:p>
    <w:p w14:paraId="26B25F8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---</w:t>
      </w:r>
    </w:p>
    <w:p w14:paraId="7D7A5237">
      <w:pPr>
        <w:rPr>
          <w:rFonts w:hint="default" w:ascii="Times New Roman" w:hAnsi="Times New Roman" w:cs="Times New Roman"/>
          <w:sz w:val="28"/>
          <w:szCs w:val="28"/>
        </w:rPr>
      </w:pPr>
    </w:p>
    <w:p w14:paraId="17B58A29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9. Ресурсы и партнерство с родителями</w:t>
      </w:r>
    </w:p>
    <w:p w14:paraId="746E02CD">
      <w:pPr>
        <w:rPr>
          <w:rFonts w:hint="default" w:ascii="Times New Roman" w:hAnsi="Times New Roman" w:cs="Times New Roman"/>
          <w:sz w:val="28"/>
          <w:szCs w:val="28"/>
        </w:rPr>
      </w:pPr>
    </w:p>
    <w:p w14:paraId="609F1A8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Родители — активные участники:</w:t>
      </w:r>
    </w:p>
    <w:p w14:paraId="65822B8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«Родительская мастерская»: 2-3 субботних утра для изготовления реквизита (сундучок, куклы).</w:t>
      </w:r>
    </w:p>
    <w:p w14:paraId="51B149C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«Читаем дома»: Родителям предоставляется список сказок и фраз для обсуждения тем дружбы.</w:t>
      </w:r>
    </w:p>
    <w:p w14:paraId="118CCE8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День открытых дверей: Родители приглашаются на итоговый спектакль и чаепитие.</w:t>
      </w:r>
    </w:p>
    <w:p w14:paraId="1D9F653C">
      <w:pPr>
        <w:rPr>
          <w:rFonts w:hint="default" w:ascii="Times New Roman" w:hAnsi="Times New Roman" w:cs="Times New Roman"/>
          <w:sz w:val="28"/>
          <w:szCs w:val="28"/>
        </w:rPr>
      </w:pPr>
    </w:p>
    <w:p w14:paraId="40B940C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Минимальные материальные затраты: Картон, ткань, краски, наполнитель для игрушек. Основной ресурс — время и творчество педагога, детей и родителей.</w:t>
      </w:r>
    </w:p>
    <w:p w14:paraId="6DECFF98">
      <w:pPr>
        <w:rPr>
          <w:rFonts w:hint="default" w:ascii="Times New Roman" w:hAnsi="Times New Roman" w:cs="Times New Roman"/>
          <w:sz w:val="28"/>
          <w:szCs w:val="28"/>
        </w:rPr>
      </w:pPr>
    </w:p>
    <w:p w14:paraId="2E2E062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---</w:t>
      </w:r>
    </w:p>
    <w:p w14:paraId="758A9159">
      <w:pPr>
        <w:rPr>
          <w:rFonts w:hint="default" w:ascii="Times New Roman" w:hAnsi="Times New Roman" w:cs="Times New Roman"/>
          <w:sz w:val="28"/>
          <w:szCs w:val="28"/>
        </w:rPr>
      </w:pPr>
    </w:p>
    <w:p w14:paraId="1FF6B877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10. Заключение. Воспитательный потенциал проекта</w:t>
      </w:r>
    </w:p>
    <w:p w14:paraId="4762BE26">
      <w:pPr>
        <w:rPr>
          <w:rFonts w:hint="default" w:ascii="Times New Roman" w:hAnsi="Times New Roman" w:cs="Times New Roman"/>
          <w:sz w:val="28"/>
          <w:szCs w:val="28"/>
        </w:rPr>
      </w:pPr>
    </w:p>
    <w:p w14:paraId="5E965BC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Проект «Волшебные правила дружбы» решает одну из ключевых задач первого года обучения — успешную социальную адаптацию. Он закладывает прочный фундамент для дальнейшего развития коммуникативных компетенций, создавая не просто набор правил, а эмоционально позитивный опыт совместного решения проблем.</w:t>
      </w:r>
    </w:p>
    <w:p w14:paraId="69838BA0">
      <w:pPr>
        <w:rPr>
          <w:rFonts w:hint="default" w:ascii="Times New Roman" w:hAnsi="Times New Roman" w:cs="Times New Roman"/>
          <w:sz w:val="28"/>
          <w:szCs w:val="28"/>
        </w:rPr>
      </w:pPr>
    </w:p>
    <w:p w14:paraId="3D6C70C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Проект легко интегрируется в любую программу воспитательной работы, соответствует СанПиН для 1 класса (короткие 20-25 минутные занятия) и может быть тиражирован как готовая модель работы по сплочению детского коллектива на старте школьного пути.</w:t>
      </w:r>
    </w:p>
    <w:p w14:paraId="0BB25B70">
      <w:pPr>
        <w:rPr>
          <w:rFonts w:hint="default" w:ascii="Times New Roman" w:hAnsi="Times New Roman" w:cs="Times New Roman"/>
          <w:sz w:val="28"/>
          <w:szCs w:val="28"/>
        </w:rPr>
      </w:pPr>
    </w:p>
    <w:p w14:paraId="0A6666F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Ожидаемый долгосрочный эффект: Формирование у детей установки, что любую трудность в общении можно преодолеть, найдя «волшебное», то есть мирное и доброе, решение. Это первый, но crucial шаг к воспитанию эмоционально зрелой и социально ответственной личности.</w:t>
      </w:r>
    </w:p>
    <w:p w14:paraId="7FD2916F">
      <w:pPr>
        <w:rPr>
          <w:rFonts w:hint="default" w:ascii="Times New Roman" w:hAnsi="Times New Roman" w:cs="Times New Roman"/>
          <w:sz w:val="28"/>
          <w:szCs w:val="28"/>
        </w:rPr>
      </w:pPr>
    </w:p>
    <w:p w14:paraId="358F53A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---</w:t>
      </w:r>
    </w:p>
    <w:p w14:paraId="6B0B1268">
      <w:pPr>
        <w:rPr>
          <w:rFonts w:hint="default" w:ascii="Times New Roman" w:hAnsi="Times New Roman" w:cs="Times New Roman"/>
          <w:sz w:val="28"/>
          <w:szCs w:val="28"/>
        </w:rPr>
      </w:pPr>
    </w:p>
    <w:p w14:paraId="5680925B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Приложения (конкурсная документация):</w:t>
      </w:r>
    </w:p>
    <w:p w14:paraId="4D249504">
      <w:pPr>
        <w:rPr>
          <w:rFonts w:hint="default" w:ascii="Times New Roman" w:hAnsi="Times New Roman" w:cs="Times New Roman"/>
          <w:sz w:val="28"/>
          <w:szCs w:val="28"/>
        </w:rPr>
      </w:pPr>
    </w:p>
    <w:p w14:paraId="7F9602C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Фотографии этапов создания 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Волшебной поляны Д</w:t>
      </w:r>
      <w:r>
        <w:rPr>
          <w:rFonts w:hint="default" w:ascii="Times New Roman" w:hAnsi="Times New Roman" w:cs="Times New Roman"/>
          <w:sz w:val="28"/>
          <w:szCs w:val="28"/>
        </w:rPr>
        <w:t>ружбы» и «Волшебного сундучка».</w:t>
      </w:r>
    </w:p>
    <w:p w14:paraId="5518ECF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Конспекты 3 ключевых занятий (вводное, про эмоции, итоговое).</w:t>
      </w:r>
    </w:p>
    <w:p w14:paraId="784B30C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Шаблоны диагностических картинок «Хорошо-плохо».</w:t>
      </w:r>
    </w:p>
    <w:p w14:paraId="2ED3E6D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4. Текст авторской сказки «Как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поляна</w:t>
      </w:r>
      <w:r>
        <w:rPr>
          <w:rFonts w:hint="default" w:ascii="Times New Roman" w:hAnsi="Times New Roman" w:cs="Times New Roman"/>
          <w:sz w:val="28"/>
          <w:szCs w:val="28"/>
        </w:rPr>
        <w:t xml:space="preserve"> Дружбы расцвел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>».</w:t>
      </w:r>
    </w:p>
    <w:p w14:paraId="34C61D8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5. Стихи-мирилки и правила пользования «Колесом выбора».</w:t>
      </w:r>
    </w:p>
    <w:p w14:paraId="4AD1A47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6. Отзывы родителей и детей в виде рисунков и анкет.</w:t>
      </w:r>
    </w:p>
    <w:p w14:paraId="68752EF2">
      <w:pPr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</w:rPr>
        <w:br w:type="page"/>
      </w:r>
    </w:p>
    <w:p w14:paraId="0B88F452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 xml:space="preserve"> Сценарий вводного занятия проекта «Волшебные правила дружбы</w:t>
      </w:r>
      <w:r>
        <w:rPr>
          <w:rFonts w:hint="default" w:ascii="Times New Roman" w:hAnsi="Times New Roman"/>
          <w:sz w:val="28"/>
          <w:szCs w:val="28"/>
        </w:rPr>
        <w:t>»</w:t>
      </w:r>
    </w:p>
    <w:p w14:paraId="5F4EA736">
      <w:pPr>
        <w:rPr>
          <w:rFonts w:hint="default" w:ascii="Times New Roman" w:hAnsi="Times New Roman"/>
          <w:sz w:val="28"/>
          <w:szCs w:val="28"/>
        </w:rPr>
      </w:pPr>
    </w:p>
    <w:p w14:paraId="0FB6213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Тема: «Знакомство с Волшебн</w:t>
      </w:r>
      <w:r>
        <w:rPr>
          <w:rFonts w:hint="default" w:ascii="Times New Roman" w:hAnsi="Times New Roman"/>
          <w:sz w:val="28"/>
          <w:szCs w:val="28"/>
          <w:lang w:val="ru-RU"/>
        </w:rPr>
        <w:t>ой</w:t>
      </w:r>
      <w:r>
        <w:rPr>
          <w:rFonts w:hint="default" w:ascii="Times New Roman" w:hAnsi="Times New Roman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>поляной Дружбы</w:t>
      </w:r>
      <w:r>
        <w:rPr>
          <w:rFonts w:hint="default" w:ascii="Times New Roman" w:hAnsi="Times New Roman"/>
          <w:sz w:val="28"/>
          <w:szCs w:val="28"/>
        </w:rPr>
        <w:t>. Мы умеем знакомиться»</w:t>
      </w:r>
    </w:p>
    <w:p w14:paraId="1D322BB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Время проведения: январь 2026 г., третья неделя (первое занятие проекта)</w:t>
      </w:r>
    </w:p>
    <w:p w14:paraId="2BB9FE1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Продолжительность: 25 минут</w:t>
      </w:r>
    </w:p>
    <w:p w14:paraId="4C6D304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Форма проведения: игровое занятие-путешествие</w:t>
      </w:r>
    </w:p>
    <w:p w14:paraId="70015E5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Целевая группа: ученики 1 класса (6-7 лет)</w:t>
      </w:r>
    </w:p>
    <w:p w14:paraId="2A0F7485">
      <w:pPr>
        <w:rPr>
          <w:rFonts w:hint="default" w:ascii="Times New Roman" w:hAnsi="Times New Roman"/>
          <w:sz w:val="28"/>
          <w:szCs w:val="28"/>
        </w:rPr>
      </w:pPr>
    </w:p>
    <w:p w14:paraId="5F4058A3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 xml:space="preserve"> Цель занятия:</w:t>
      </w:r>
    </w:p>
    <w:p w14:paraId="557BEEE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Создать мотивацию для участия в проекте и положительный эмоциональный настрой на совместную деятельность через знакомство с метафорой «Волшебно</w:t>
      </w:r>
      <w:r>
        <w:rPr>
          <w:rFonts w:hint="default" w:ascii="Times New Roman" w:hAnsi="Times New Roman"/>
          <w:sz w:val="28"/>
          <w:szCs w:val="28"/>
          <w:lang w:val="ru-RU"/>
        </w:rPr>
        <w:t>й поляны</w:t>
      </w:r>
      <w:r>
        <w:rPr>
          <w:rFonts w:hint="default" w:ascii="Times New Roman" w:hAnsi="Times New Roman"/>
          <w:sz w:val="28"/>
          <w:szCs w:val="28"/>
        </w:rPr>
        <w:t xml:space="preserve"> Дружбы».</w:t>
      </w:r>
    </w:p>
    <w:p w14:paraId="6BC196C0">
      <w:pPr>
        <w:rPr>
          <w:rFonts w:hint="default" w:ascii="Times New Roman" w:hAnsi="Times New Roman"/>
          <w:sz w:val="28"/>
          <w:szCs w:val="28"/>
        </w:rPr>
      </w:pPr>
    </w:p>
    <w:p w14:paraId="045AD520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 xml:space="preserve"> Задачи:</w:t>
      </w:r>
    </w:p>
    <w:p w14:paraId="5D3CD244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1. Организационные:</w:t>
      </w:r>
    </w:p>
    <w:p w14:paraId="6FCBBC4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Познакомить детей с форматом проекта «Волшебные правила дружбы».</w:t>
      </w:r>
    </w:p>
    <w:p w14:paraId="07A9980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Ввести основные символы и ритуалы проекта.</w:t>
      </w:r>
    </w:p>
    <w:p w14:paraId="7960560B">
      <w:pPr>
        <w:rPr>
          <w:rFonts w:hint="default" w:ascii="Times New Roman" w:hAnsi="Times New Roman"/>
          <w:sz w:val="28"/>
          <w:szCs w:val="28"/>
        </w:rPr>
      </w:pPr>
    </w:p>
    <w:p w14:paraId="40594E8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2. Образовательные:</w:t>
      </w:r>
    </w:p>
    <w:p w14:paraId="0882FAD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Дать первое простое правило взаимодействия: «Мы умеем знакомиться».</w:t>
      </w:r>
    </w:p>
    <w:p w14:paraId="785272B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Закрепить вежливые формы приветствия.</w:t>
      </w:r>
    </w:p>
    <w:p w14:paraId="4D76781D">
      <w:pPr>
        <w:rPr>
          <w:rFonts w:hint="default" w:ascii="Times New Roman" w:hAnsi="Times New Roman"/>
          <w:sz w:val="28"/>
          <w:szCs w:val="28"/>
        </w:rPr>
      </w:pPr>
    </w:p>
    <w:p w14:paraId="3244C6B8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3. Развивающие:</w:t>
      </w:r>
    </w:p>
    <w:p w14:paraId="1A114A6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Развивать воображение через создание образа Волшебно</w:t>
      </w:r>
      <w:r>
        <w:rPr>
          <w:rFonts w:hint="default" w:ascii="Times New Roman" w:hAnsi="Times New Roman"/>
          <w:sz w:val="28"/>
          <w:szCs w:val="28"/>
          <w:lang w:val="ru-RU"/>
        </w:rPr>
        <w:t>й поляны</w:t>
      </w:r>
      <w:r>
        <w:rPr>
          <w:rFonts w:hint="default" w:ascii="Times New Roman" w:hAnsi="Times New Roman"/>
          <w:sz w:val="28"/>
          <w:szCs w:val="28"/>
        </w:rPr>
        <w:t>.</w:t>
      </w:r>
    </w:p>
    <w:p w14:paraId="4B6F777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Развивать мелкую моторику при изготовлении первого лепестка.</w:t>
      </w:r>
    </w:p>
    <w:p w14:paraId="78AEDDB2">
      <w:pPr>
        <w:rPr>
          <w:rFonts w:hint="default" w:ascii="Times New Roman" w:hAnsi="Times New Roman"/>
          <w:sz w:val="28"/>
          <w:szCs w:val="28"/>
        </w:rPr>
      </w:pPr>
    </w:p>
    <w:p w14:paraId="67AD1A20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4. Воспитательные:</w:t>
      </w:r>
    </w:p>
    <w:p w14:paraId="73C3652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Формировать чувство принадлежности к коллективу.</w:t>
      </w:r>
    </w:p>
    <w:p w14:paraId="7C91246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Воспитывать доброжелательное отношение друг к другу.</w:t>
      </w:r>
    </w:p>
    <w:p w14:paraId="518A3795">
      <w:pPr>
        <w:rPr>
          <w:rFonts w:hint="default" w:ascii="Times New Roman" w:hAnsi="Times New Roman"/>
          <w:sz w:val="28"/>
          <w:szCs w:val="28"/>
        </w:rPr>
      </w:pPr>
    </w:p>
    <w:p w14:paraId="36367E7C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 xml:space="preserve"> Материалы и оборудование:</w:t>
      </w:r>
    </w:p>
    <w:p w14:paraId="7CCB7651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1. Для педагога:</w:t>
      </w:r>
    </w:p>
    <w:p w14:paraId="221CF57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Большой плакат-основа «Волшебн</w:t>
      </w:r>
      <w:r>
        <w:rPr>
          <w:rFonts w:hint="default" w:ascii="Times New Roman" w:hAnsi="Times New Roman"/>
          <w:sz w:val="28"/>
          <w:szCs w:val="28"/>
          <w:lang w:val="ru-RU"/>
        </w:rPr>
        <w:t>ая поляна</w:t>
      </w:r>
      <w:r>
        <w:rPr>
          <w:rFonts w:hint="default" w:ascii="Times New Roman" w:hAnsi="Times New Roman"/>
          <w:sz w:val="28"/>
          <w:szCs w:val="28"/>
        </w:rPr>
        <w:t xml:space="preserve"> Дружбы»</w:t>
      </w:r>
    </w:p>
    <w:p w14:paraId="2E1B759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Коробка, украшенная как «волшебная» (можно с блестками)</w:t>
      </w:r>
    </w:p>
    <w:p w14:paraId="4C2F367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Колокольчик для привлечения внимания</w:t>
      </w:r>
    </w:p>
    <w:p w14:paraId="3AF5F3C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Аудиозапись спокойной инструментальной музыки</w:t>
      </w:r>
    </w:p>
    <w:p w14:paraId="49A046A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Кукла-помощник (например, мягкая игрушка-зайчик)</w:t>
      </w:r>
    </w:p>
    <w:p w14:paraId="542C62F6">
      <w:pPr>
        <w:rPr>
          <w:rFonts w:hint="default" w:ascii="Times New Roman" w:hAnsi="Times New Roman"/>
          <w:sz w:val="28"/>
          <w:szCs w:val="28"/>
        </w:rPr>
      </w:pPr>
    </w:p>
    <w:p w14:paraId="7EBA9F40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2. Для детей (на каждую парту):</w:t>
      </w:r>
    </w:p>
    <w:p w14:paraId="1FA3F64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Желтый кружок бумаги (диаметр 10 см) для создания «себя» в цветке</w:t>
      </w:r>
    </w:p>
    <w:p w14:paraId="33BDDF5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Фломастеры или восковые мелки</w:t>
      </w:r>
    </w:p>
    <w:p w14:paraId="127077C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Клей-карандаш</w:t>
      </w:r>
    </w:p>
    <w:p w14:paraId="2E17A8E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Заготовка первого лепестка (из зеленой бумаги, на котором напечатано/нарисовано «Мы умеем знакомиться»)</w:t>
      </w:r>
    </w:p>
    <w:p w14:paraId="49678BE9">
      <w:pPr>
        <w:rPr>
          <w:rFonts w:hint="default" w:ascii="Times New Roman" w:hAnsi="Times New Roman"/>
          <w:sz w:val="28"/>
          <w:szCs w:val="28"/>
        </w:rPr>
      </w:pPr>
    </w:p>
    <w:p w14:paraId="6256A241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3. Для класса:</w:t>
      </w:r>
    </w:p>
    <w:p w14:paraId="14414D4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Магниты или липучки для крепления лепестков к плакату</w:t>
      </w:r>
    </w:p>
    <w:p w14:paraId="698EB36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Свободное пространство на ковре для круга</w:t>
      </w:r>
    </w:p>
    <w:p w14:paraId="761B4882">
      <w:pPr>
        <w:rPr>
          <w:rFonts w:hint="default" w:ascii="Times New Roman" w:hAnsi="Times New Roman"/>
          <w:sz w:val="28"/>
          <w:szCs w:val="28"/>
        </w:rPr>
      </w:pPr>
    </w:p>
    <w:p w14:paraId="235CB8BA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 xml:space="preserve"> Структура занятия:</w:t>
      </w:r>
    </w:p>
    <w:p w14:paraId="65808F0A">
      <w:pPr>
        <w:rPr>
          <w:rFonts w:hint="default" w:ascii="Times New Roman" w:hAnsi="Times New Roman"/>
          <w:sz w:val="28"/>
          <w:szCs w:val="28"/>
        </w:rPr>
      </w:pPr>
    </w:p>
    <w:p w14:paraId="0197A7C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 xml:space="preserve"> Часть 1. Организационный момент. Создание волшебной атмосферы (3 минуты)</w:t>
      </w:r>
    </w:p>
    <w:p w14:paraId="48304479">
      <w:pPr>
        <w:rPr>
          <w:rFonts w:hint="default" w:ascii="Times New Roman" w:hAnsi="Times New Roman"/>
          <w:sz w:val="28"/>
          <w:szCs w:val="28"/>
        </w:rPr>
      </w:pPr>
    </w:p>
    <w:p w14:paraId="201AF8A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Действия педагога: Звонит в колокольчик мягко и мелодично.</w:t>
      </w:r>
    </w:p>
    <w:p w14:paraId="7424931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Слова педагога: </w:t>
      </w:r>
    </w:p>
    <w:p w14:paraId="1F7B02D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«Ребята, закройте на минутку глазки и послушайте этот волшебный звон. Он приглашает нас в необычное путешествие. Сегодня мы начинаем большой и важный проект, который поможет нам стать самыми дружными ребятами на свете! Открывайте глазки и посмотрите, что у меня есть».</w:t>
      </w:r>
    </w:p>
    <w:p w14:paraId="2ABD8E1A">
      <w:pPr>
        <w:rPr>
          <w:rFonts w:hint="default" w:ascii="Times New Roman" w:hAnsi="Times New Roman"/>
          <w:sz w:val="28"/>
          <w:szCs w:val="28"/>
        </w:rPr>
      </w:pPr>
    </w:p>
    <w:p w14:paraId="6138AC1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Действия: Показывает детям «волшебную» коробку, слегка потряхивает ее.</w:t>
      </w:r>
    </w:p>
    <w:p w14:paraId="22BCE748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Слова:</w:t>
      </w:r>
    </w:p>
    <w:p w14:paraId="3D9864D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«В этой коробке хранится что-то очень особенное. Но открыть ее можно только всем вместе, произнеся волшебное слово. Какое волшебное слово мы знаем? Правильно, «пожалуйста»! Давайте хором скажем: «Коробочка, откройся, пожалуйста!»</w:t>
      </w:r>
    </w:p>
    <w:p w14:paraId="7C3A50AA">
      <w:pPr>
        <w:rPr>
          <w:rFonts w:hint="default" w:ascii="Times New Roman" w:hAnsi="Times New Roman"/>
          <w:sz w:val="28"/>
          <w:szCs w:val="28"/>
        </w:rPr>
      </w:pPr>
    </w:p>
    <w:p w14:paraId="24F6192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Действия: Открывает коробку, достает свернутый плакат с </w:t>
      </w:r>
      <w:r>
        <w:rPr>
          <w:rFonts w:hint="default" w:ascii="Times New Roman" w:hAnsi="Times New Roman"/>
          <w:sz w:val="28"/>
          <w:szCs w:val="28"/>
          <w:lang w:val="ru-RU"/>
        </w:rPr>
        <w:t>Поляной</w:t>
      </w:r>
      <w:r>
        <w:rPr>
          <w:rFonts w:hint="default" w:ascii="Times New Roman" w:hAnsi="Times New Roman"/>
          <w:sz w:val="28"/>
          <w:szCs w:val="28"/>
        </w:rPr>
        <w:t xml:space="preserve"> и куклу-зайчика.</w:t>
      </w:r>
    </w:p>
    <w:p w14:paraId="1BD3D103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Слова:</w:t>
      </w:r>
    </w:p>
    <w:p w14:paraId="6727F33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«Смотрите! Это наш помощник — Зайка-Знайка. А это... (разворачивает плакат) Волшебн</w:t>
      </w:r>
      <w:r>
        <w:rPr>
          <w:rFonts w:hint="default" w:ascii="Times New Roman" w:hAnsi="Times New Roman"/>
          <w:sz w:val="28"/>
          <w:szCs w:val="28"/>
          <w:lang w:val="ru-RU"/>
        </w:rPr>
        <w:t>ая поляна</w:t>
      </w:r>
      <w:r>
        <w:rPr>
          <w:rFonts w:hint="default" w:ascii="Times New Roman" w:hAnsi="Times New Roman"/>
          <w:sz w:val="28"/>
          <w:szCs w:val="28"/>
        </w:rPr>
        <w:t xml:space="preserve"> Дружбы! Но что-то с ни</w:t>
      </w:r>
      <w:r>
        <w:rPr>
          <w:rFonts w:hint="default" w:ascii="Times New Roman" w:hAnsi="Times New Roman"/>
          <w:sz w:val="28"/>
          <w:szCs w:val="28"/>
          <w:lang w:val="ru-RU"/>
        </w:rPr>
        <w:t>й</w:t>
      </w:r>
      <w:r>
        <w:rPr>
          <w:rFonts w:hint="default" w:ascii="Times New Roman" w:hAnsi="Times New Roman"/>
          <w:sz w:val="28"/>
          <w:szCs w:val="28"/>
        </w:rPr>
        <w:t xml:space="preserve"> не так... Он</w:t>
      </w:r>
      <w:r>
        <w:rPr>
          <w:rFonts w:hint="default" w:ascii="Times New Roman" w:hAnsi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/>
          <w:sz w:val="28"/>
          <w:szCs w:val="28"/>
        </w:rPr>
        <w:t xml:space="preserve"> совсем без </w:t>
      </w:r>
      <w:r>
        <w:rPr>
          <w:rFonts w:hint="default" w:ascii="Times New Roman" w:hAnsi="Times New Roman"/>
          <w:sz w:val="28"/>
          <w:szCs w:val="28"/>
          <w:lang w:val="ru-RU"/>
        </w:rPr>
        <w:t>цветов</w:t>
      </w:r>
      <w:r>
        <w:rPr>
          <w:rFonts w:hint="default" w:ascii="Times New Roman" w:hAnsi="Times New Roman"/>
          <w:sz w:val="28"/>
          <w:szCs w:val="28"/>
        </w:rPr>
        <w:t>! Зайка-Знайка шепнул мне, что эт</w:t>
      </w:r>
      <w:r>
        <w:rPr>
          <w:rFonts w:hint="default" w:ascii="Times New Roman" w:hAnsi="Times New Roman"/>
          <w:sz w:val="28"/>
          <w:szCs w:val="28"/>
          <w:lang w:val="ru-RU"/>
        </w:rPr>
        <w:t>а поляна</w:t>
      </w:r>
      <w:r>
        <w:rPr>
          <w:rFonts w:hint="default" w:ascii="Times New Roman" w:hAnsi="Times New Roman"/>
          <w:sz w:val="28"/>
          <w:szCs w:val="28"/>
        </w:rPr>
        <w:t xml:space="preserve"> растет только от добрых дел и вежливых слов. Каждый раз, когда мы научимся новому правилу дружбы, на нем будет появляться новый </w:t>
      </w:r>
      <w:r>
        <w:rPr>
          <w:rFonts w:hint="default" w:ascii="Times New Roman" w:hAnsi="Times New Roman"/>
          <w:sz w:val="28"/>
          <w:szCs w:val="28"/>
          <w:lang w:val="ru-RU"/>
        </w:rPr>
        <w:t>цветочек и не только</w:t>
      </w:r>
      <w:r>
        <w:rPr>
          <w:rFonts w:hint="default" w:ascii="Times New Roman" w:hAnsi="Times New Roman"/>
          <w:sz w:val="28"/>
          <w:szCs w:val="28"/>
        </w:rPr>
        <w:t xml:space="preserve">. Вы готовы помочь </w:t>
      </w:r>
      <w:r>
        <w:rPr>
          <w:rFonts w:hint="default" w:ascii="Times New Roman" w:hAnsi="Times New Roman"/>
          <w:sz w:val="28"/>
          <w:szCs w:val="28"/>
          <w:lang w:val="ru-RU"/>
        </w:rPr>
        <w:t>Поляне</w:t>
      </w:r>
      <w:r>
        <w:rPr>
          <w:rFonts w:hint="default" w:ascii="Times New Roman" w:hAnsi="Times New Roman"/>
          <w:sz w:val="28"/>
          <w:szCs w:val="28"/>
        </w:rPr>
        <w:t xml:space="preserve"> расцвести?»</w:t>
      </w:r>
    </w:p>
    <w:p w14:paraId="789E5CCB">
      <w:pPr>
        <w:rPr>
          <w:rFonts w:hint="default" w:ascii="Times New Roman" w:hAnsi="Times New Roman"/>
          <w:sz w:val="28"/>
          <w:szCs w:val="28"/>
        </w:rPr>
      </w:pPr>
    </w:p>
    <w:p w14:paraId="4C7ACCD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Часть 2. Основная содержательная часть (15 минут)</w:t>
      </w:r>
    </w:p>
    <w:p w14:paraId="6EBC59D4">
      <w:pPr>
        <w:rPr>
          <w:rFonts w:hint="default" w:ascii="Times New Roman" w:hAnsi="Times New Roman"/>
          <w:sz w:val="28"/>
          <w:szCs w:val="28"/>
        </w:rPr>
      </w:pPr>
    </w:p>
    <w:p w14:paraId="1DDADEAF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а) Игра «Цветочное приветствие» (5 минут)</w:t>
      </w:r>
    </w:p>
    <w:p w14:paraId="72D29281">
      <w:pPr>
        <w:rPr>
          <w:rFonts w:hint="default" w:ascii="Times New Roman" w:hAnsi="Times New Roman"/>
          <w:sz w:val="28"/>
          <w:szCs w:val="28"/>
        </w:rPr>
      </w:pPr>
    </w:p>
    <w:p w14:paraId="4261800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Действия: Педагог приглашает детей встать в круг на ковре.</w:t>
      </w:r>
    </w:p>
    <w:p w14:paraId="163D7BD3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Слова:</w:t>
      </w:r>
    </w:p>
    <w:p w14:paraId="578626C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«Чтобы наш</w:t>
      </w:r>
      <w:r>
        <w:rPr>
          <w:rFonts w:hint="default" w:ascii="Times New Roman" w:hAnsi="Times New Roman"/>
          <w:sz w:val="28"/>
          <w:szCs w:val="28"/>
          <w:lang w:val="ru-RU"/>
        </w:rPr>
        <w:t>а Полянка</w:t>
      </w:r>
      <w:r>
        <w:rPr>
          <w:rFonts w:hint="default" w:ascii="Times New Roman" w:hAnsi="Times New Roman"/>
          <w:sz w:val="28"/>
          <w:szCs w:val="28"/>
        </w:rPr>
        <w:t xml:space="preserve"> начал</w:t>
      </w:r>
      <w:r>
        <w:rPr>
          <w:rFonts w:hint="default" w:ascii="Times New Roman" w:hAnsi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/>
          <w:sz w:val="28"/>
          <w:szCs w:val="28"/>
        </w:rPr>
        <w:t xml:space="preserve"> расти, нужно сначала правильно поздороваться. Но не просто так, а по-цветочному! Представьте, что вы — красивые бутоны цветов. Утром солнышко выглянуло, и цветочки начинают просыпаться и раскрываться».</w:t>
      </w:r>
    </w:p>
    <w:p w14:paraId="3A1C03E0">
      <w:pPr>
        <w:rPr>
          <w:rFonts w:hint="default" w:ascii="Times New Roman" w:hAnsi="Times New Roman"/>
          <w:sz w:val="28"/>
          <w:szCs w:val="28"/>
        </w:rPr>
      </w:pPr>
    </w:p>
    <w:p w14:paraId="42BD7D6A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Проведение игры:</w:t>
      </w:r>
    </w:p>
    <w:p w14:paraId="2CB763D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Объяснение: «Я буду говорить: «Цветочки, просыпайтесь!», а вы медленно-медленно поднимаете руки вверх, как будто лепестки раскрываются к солнышку».</w:t>
      </w:r>
    </w:p>
    <w:p w14:paraId="6EE63B9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Практика: Проводится 2-3 раза с разной скоростью (медленно, быстрее).</w:t>
      </w:r>
    </w:p>
    <w:p w14:paraId="7AC6AC9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Усложнение: «А теперь давайте поздороваемся с соседом по-цветочному. Повернитесь к тому, кто стоит справа, посмотрите ему в глаза, улыбнитесь и скажите: «Доброе утро, [имя]! Я рад(а) тебя видеть!»</w:t>
      </w:r>
    </w:p>
    <w:p w14:paraId="2B25E64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4. Помощь: Педагог помогает тем, кто затрудняется, показывает пример с куклой Зайкой.</w:t>
      </w:r>
    </w:p>
    <w:p w14:paraId="3B98C826">
      <w:pPr>
        <w:rPr>
          <w:rFonts w:hint="default" w:ascii="Times New Roman" w:hAnsi="Times New Roman"/>
          <w:sz w:val="28"/>
          <w:szCs w:val="28"/>
        </w:rPr>
      </w:pPr>
    </w:p>
    <w:p w14:paraId="17D6E9B9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б) Обсуждение и создание правила (5 минут)</w:t>
      </w:r>
    </w:p>
    <w:p w14:paraId="26812667">
      <w:pPr>
        <w:rPr>
          <w:rFonts w:hint="default" w:ascii="Times New Roman" w:hAnsi="Times New Roman"/>
          <w:sz w:val="28"/>
          <w:szCs w:val="28"/>
        </w:rPr>
      </w:pPr>
    </w:p>
    <w:p w14:paraId="571719D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Действия: Дети садятся на места за партами.</w:t>
      </w:r>
    </w:p>
    <w:p w14:paraId="41BE1917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Слова педагога:</w:t>
      </w:r>
    </w:p>
    <w:p w14:paraId="25EA8E3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«Ребята, посмотрите, мы только что сделали очень важную вещь — мы поздоровались друг с другом по-особенному, тепло и внимательно. Это и есть первое правило дружбы! Зайка-Знайка приготовил для нас первый лепесток».</w:t>
      </w:r>
    </w:p>
    <w:p w14:paraId="3061A6C2">
      <w:pPr>
        <w:rPr>
          <w:rFonts w:hint="default" w:ascii="Times New Roman" w:hAnsi="Times New Roman"/>
          <w:sz w:val="28"/>
          <w:szCs w:val="28"/>
        </w:rPr>
      </w:pPr>
    </w:p>
    <w:p w14:paraId="354253E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Действия: Педагог показывает заготовку лепестка с надписью и пиктограммой (две фигурки детей, которые пожимают руки или машут друг другу).</w:t>
      </w:r>
    </w:p>
    <w:p w14:paraId="350D7CF5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Слова:</w:t>
      </w:r>
    </w:p>
    <w:p w14:paraId="4A06196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«На лепестке написано: «МЫ УМЕЕМ ЗНАКОМИТЬСЯ». Это значит, что мы не просто говорим «привет», а делаем это с улыбкой, смотрим в глаза и называем имя друга. А вы знаете, как еще можно поздороваться, кроме слов?»</w:t>
      </w:r>
    </w:p>
    <w:p w14:paraId="34434208">
      <w:pPr>
        <w:rPr>
          <w:rFonts w:hint="default" w:ascii="Times New Roman" w:hAnsi="Times New Roman"/>
          <w:sz w:val="28"/>
          <w:szCs w:val="28"/>
        </w:rPr>
      </w:pPr>
    </w:p>
    <w:p w14:paraId="1E52AEDB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Обсуждение с детьми:</w:t>
      </w:r>
    </w:p>
    <w:p w14:paraId="479E835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Можно кивнуть головой</w:t>
      </w:r>
    </w:p>
    <w:p w14:paraId="2C6C844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Можно улыбнуться</w:t>
      </w:r>
    </w:p>
    <w:p w14:paraId="088EE87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Можно помахать рукой</w:t>
      </w:r>
    </w:p>
    <w:p w14:paraId="5A1E7BA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Можно сказать «Здравствуйте»</w:t>
      </w:r>
    </w:p>
    <w:p w14:paraId="4B6C170A">
      <w:pPr>
        <w:rPr>
          <w:rFonts w:hint="default" w:ascii="Times New Roman" w:hAnsi="Times New Roman"/>
          <w:sz w:val="28"/>
          <w:szCs w:val="28"/>
        </w:rPr>
      </w:pPr>
    </w:p>
    <w:p w14:paraId="1DF0EB79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в) Практическая работа «Я в Цветке Дружбы» (5 минут)</w:t>
      </w:r>
    </w:p>
    <w:p w14:paraId="4955AAE0">
      <w:pPr>
        <w:rPr>
          <w:rFonts w:hint="default" w:ascii="Times New Roman" w:hAnsi="Times New Roman"/>
          <w:sz w:val="28"/>
          <w:szCs w:val="28"/>
        </w:rPr>
      </w:pPr>
    </w:p>
    <w:p w14:paraId="669AE1A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Действия: Педагог раздает желтые кружки и фломастеры.</w:t>
      </w:r>
    </w:p>
    <w:p w14:paraId="614DDC65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Инструкция:</w:t>
      </w:r>
    </w:p>
    <w:p w14:paraId="5563FAF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«Каждый из вас — это частичка наше</w:t>
      </w:r>
      <w:r>
        <w:rPr>
          <w:rFonts w:hint="default" w:ascii="Times New Roman" w:hAnsi="Times New Roman"/>
          <w:sz w:val="28"/>
          <w:szCs w:val="28"/>
          <w:lang w:val="ru-RU"/>
        </w:rPr>
        <w:t>й</w:t>
      </w:r>
      <w:r>
        <w:rPr>
          <w:rFonts w:hint="default" w:ascii="Times New Roman" w:hAnsi="Times New Roman"/>
          <w:sz w:val="28"/>
          <w:szCs w:val="28"/>
        </w:rPr>
        <w:t xml:space="preserve"> Волшебно</w:t>
      </w:r>
      <w:r>
        <w:rPr>
          <w:rFonts w:hint="default" w:ascii="Times New Roman" w:hAnsi="Times New Roman"/>
          <w:sz w:val="28"/>
          <w:szCs w:val="28"/>
          <w:lang w:val="ru-RU"/>
        </w:rPr>
        <w:t>й полянки</w:t>
      </w:r>
      <w:r>
        <w:rPr>
          <w:rFonts w:hint="default" w:ascii="Times New Roman" w:hAnsi="Times New Roman"/>
          <w:sz w:val="28"/>
          <w:szCs w:val="28"/>
        </w:rPr>
        <w:t>. На этом желтом кружке — солнечном лучике — нарисуйте свое счастливое лицо или то, что вы любите. Это будет ваш портрет для нашей дружной серединки Цветка».</w:t>
      </w:r>
    </w:p>
    <w:p w14:paraId="3C61CD35">
      <w:pPr>
        <w:rPr>
          <w:rFonts w:hint="default" w:ascii="Times New Roman" w:hAnsi="Times New Roman"/>
          <w:sz w:val="28"/>
          <w:szCs w:val="28"/>
        </w:rPr>
      </w:pPr>
    </w:p>
    <w:p w14:paraId="55B54AEA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Организация работы:</w:t>
      </w:r>
    </w:p>
    <w:p w14:paraId="5AD4901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Дети рисуют (педагог помогает тем, кто затрудняется).</w:t>
      </w:r>
    </w:p>
    <w:p w14:paraId="05DC971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2. Под спокойную музыку дети по очереди подходят к плакату и приклеивают свои «солнечные лучики» </w:t>
      </w:r>
      <w:r>
        <w:rPr>
          <w:rFonts w:hint="default" w:ascii="Times New Roman" w:hAnsi="Times New Roman"/>
          <w:sz w:val="28"/>
          <w:szCs w:val="28"/>
          <w:lang w:val="ru-RU"/>
        </w:rPr>
        <w:t>над полянкой</w:t>
      </w:r>
      <w:r>
        <w:rPr>
          <w:rFonts w:hint="default" w:ascii="Times New Roman" w:hAnsi="Times New Roman"/>
          <w:sz w:val="28"/>
          <w:szCs w:val="28"/>
        </w:rPr>
        <w:t>.</w:t>
      </w:r>
    </w:p>
    <w:p w14:paraId="171F44A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Педагог приклеивает первый лепесток «Мы умеем знакомиться».</w:t>
      </w:r>
    </w:p>
    <w:p w14:paraId="5D483213">
      <w:pPr>
        <w:rPr>
          <w:rFonts w:hint="default" w:ascii="Times New Roman" w:hAnsi="Times New Roman"/>
          <w:sz w:val="28"/>
          <w:szCs w:val="28"/>
        </w:rPr>
      </w:pPr>
    </w:p>
    <w:p w14:paraId="49D0881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Слова педагога во время работы:</w:t>
      </w:r>
    </w:p>
    <w:p w14:paraId="2E64284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«Смотрите, как наш</w:t>
      </w:r>
      <w:r>
        <w:rPr>
          <w:rFonts w:hint="default" w:ascii="Times New Roman" w:hAnsi="Times New Roman"/>
          <w:sz w:val="28"/>
          <w:szCs w:val="28"/>
          <w:lang w:val="ru-RU"/>
        </w:rPr>
        <w:t>а поляна</w:t>
      </w:r>
      <w:r>
        <w:rPr>
          <w:rFonts w:hint="default" w:ascii="Times New Roman" w:hAnsi="Times New Roman"/>
          <w:sz w:val="28"/>
          <w:szCs w:val="28"/>
        </w:rPr>
        <w:t xml:space="preserve"> становится красивее! Каждый из вас делает е</w:t>
      </w:r>
      <w:r>
        <w:rPr>
          <w:rFonts w:hint="default" w:ascii="Times New Roman" w:hAnsi="Times New Roman"/>
          <w:sz w:val="28"/>
          <w:szCs w:val="28"/>
          <w:lang w:val="ru-RU"/>
        </w:rPr>
        <w:t>ё</w:t>
      </w:r>
      <w:r>
        <w:rPr>
          <w:rFonts w:hint="default" w:ascii="Times New Roman" w:hAnsi="Times New Roman"/>
          <w:sz w:val="28"/>
          <w:szCs w:val="28"/>
        </w:rPr>
        <w:t xml:space="preserve"> особенн</w:t>
      </w:r>
      <w:r>
        <w:rPr>
          <w:rFonts w:hint="default" w:ascii="Times New Roman" w:hAnsi="Times New Roman"/>
          <w:sz w:val="28"/>
          <w:szCs w:val="28"/>
          <w:lang w:val="ru-RU"/>
        </w:rPr>
        <w:t>ой</w:t>
      </w:r>
      <w:r>
        <w:rPr>
          <w:rFonts w:hint="default" w:ascii="Times New Roman" w:hAnsi="Times New Roman"/>
          <w:sz w:val="28"/>
          <w:szCs w:val="28"/>
        </w:rPr>
        <w:t xml:space="preserve">. Без кого-то одного </w:t>
      </w:r>
      <w:r>
        <w:rPr>
          <w:rFonts w:hint="default" w:ascii="Times New Roman" w:hAnsi="Times New Roman"/>
          <w:sz w:val="28"/>
          <w:szCs w:val="28"/>
          <w:lang w:val="ru-RU"/>
        </w:rPr>
        <w:t>она</w:t>
      </w:r>
      <w:r>
        <w:rPr>
          <w:rFonts w:hint="default" w:ascii="Times New Roman" w:hAnsi="Times New Roman"/>
          <w:sz w:val="28"/>
          <w:szCs w:val="28"/>
        </w:rPr>
        <w:t xml:space="preserve"> был</w:t>
      </w:r>
      <w:r>
        <w:rPr>
          <w:rFonts w:hint="default" w:ascii="Times New Roman" w:hAnsi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/>
          <w:sz w:val="28"/>
          <w:szCs w:val="28"/>
        </w:rPr>
        <w:t xml:space="preserve"> бы неполн</w:t>
      </w:r>
      <w:r>
        <w:rPr>
          <w:rFonts w:hint="default" w:ascii="Times New Roman" w:hAnsi="Times New Roman"/>
          <w:sz w:val="28"/>
          <w:szCs w:val="28"/>
          <w:lang w:val="ru-RU"/>
        </w:rPr>
        <w:t>ой</w:t>
      </w:r>
      <w:r>
        <w:rPr>
          <w:rFonts w:hint="default" w:ascii="Times New Roman" w:hAnsi="Times New Roman"/>
          <w:sz w:val="28"/>
          <w:szCs w:val="28"/>
        </w:rPr>
        <w:t>».</w:t>
      </w:r>
    </w:p>
    <w:p w14:paraId="6C5AC21F">
      <w:pPr>
        <w:rPr>
          <w:rFonts w:hint="default" w:ascii="Times New Roman" w:hAnsi="Times New Roman"/>
          <w:sz w:val="28"/>
          <w:szCs w:val="28"/>
        </w:rPr>
      </w:pPr>
    </w:p>
    <w:p w14:paraId="6DBC3E88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Часть 3. Ритуал завершения и рефлексия (4 минуты)</w:t>
      </w:r>
    </w:p>
    <w:p w14:paraId="05DC0F7F">
      <w:pPr>
        <w:rPr>
          <w:rFonts w:hint="default" w:ascii="Times New Roman" w:hAnsi="Times New Roman"/>
          <w:sz w:val="28"/>
          <w:szCs w:val="28"/>
        </w:rPr>
      </w:pPr>
    </w:p>
    <w:p w14:paraId="3D208F2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Действия: Дети снова встают в круг.</w:t>
      </w:r>
    </w:p>
    <w:p w14:paraId="1E8EA39A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Слова педагога:</w:t>
      </w:r>
    </w:p>
    <w:p w14:paraId="2FE85D0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«Давайте встанем вокруг наше</w:t>
      </w:r>
      <w:r>
        <w:rPr>
          <w:rFonts w:hint="default" w:ascii="Times New Roman" w:hAnsi="Times New Roman"/>
          <w:sz w:val="28"/>
          <w:szCs w:val="28"/>
          <w:lang w:val="ru-RU"/>
        </w:rPr>
        <w:t>й</w:t>
      </w:r>
      <w:r>
        <w:rPr>
          <w:rFonts w:hint="default" w:ascii="Times New Roman" w:hAnsi="Times New Roman"/>
          <w:sz w:val="28"/>
          <w:szCs w:val="28"/>
        </w:rPr>
        <w:t xml:space="preserve"> Волшебно</w:t>
      </w:r>
      <w:r>
        <w:rPr>
          <w:rFonts w:hint="default" w:ascii="Times New Roman" w:hAnsi="Times New Roman"/>
          <w:sz w:val="28"/>
          <w:szCs w:val="28"/>
          <w:lang w:val="ru-RU"/>
        </w:rPr>
        <w:t>й полянки</w:t>
      </w:r>
      <w:r>
        <w:rPr>
          <w:rFonts w:hint="default" w:ascii="Times New Roman" w:hAnsi="Times New Roman"/>
          <w:sz w:val="28"/>
          <w:szCs w:val="28"/>
        </w:rPr>
        <w:t xml:space="preserve"> (плакат можно прикрепить на доску в центре). Положите ладошки на сердце. Чувствуете, как оно стучит? Это стучит ваше доброе сердце, которое хочет дружить. Теперь протяните руки к центру круга, но не касаясь друг друга. Представьте, что от ваших ладошек к </w:t>
      </w:r>
      <w:r>
        <w:rPr>
          <w:rFonts w:hint="default" w:ascii="Times New Roman" w:hAnsi="Times New Roman"/>
          <w:sz w:val="28"/>
          <w:szCs w:val="28"/>
          <w:lang w:val="ru-RU"/>
        </w:rPr>
        <w:t>Полянке</w:t>
      </w:r>
      <w:r>
        <w:rPr>
          <w:rFonts w:hint="default" w:ascii="Times New Roman" w:hAnsi="Times New Roman"/>
          <w:sz w:val="28"/>
          <w:szCs w:val="28"/>
        </w:rPr>
        <w:t xml:space="preserve"> идут лучики тепла и доброты».</w:t>
      </w:r>
    </w:p>
    <w:p w14:paraId="0280200C">
      <w:pPr>
        <w:rPr>
          <w:rFonts w:hint="default" w:ascii="Times New Roman" w:hAnsi="Times New Roman"/>
          <w:sz w:val="28"/>
          <w:szCs w:val="28"/>
        </w:rPr>
      </w:pPr>
    </w:p>
    <w:p w14:paraId="1E6E3006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Проведение ритуала:</w:t>
      </w:r>
    </w:p>
    <w:p w14:paraId="40E12AA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Все хором: «Мы — дружный первый класс!»</w:t>
      </w:r>
    </w:p>
    <w:p w14:paraId="6AE9500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Педагог: «Что мы умеем делать?»</w:t>
      </w:r>
    </w:p>
    <w:p w14:paraId="74FFF6D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Все: «Мы умеем знакомиться!»</w:t>
      </w:r>
    </w:p>
    <w:p w14:paraId="521BAE4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4. Педагог звонит в колокольчик: «Наше первое путешествие завершено!»</w:t>
      </w:r>
    </w:p>
    <w:p w14:paraId="49912CB7">
      <w:pPr>
        <w:rPr>
          <w:rFonts w:hint="default" w:ascii="Times New Roman" w:hAnsi="Times New Roman"/>
          <w:sz w:val="28"/>
          <w:szCs w:val="28"/>
        </w:rPr>
      </w:pPr>
    </w:p>
    <w:p w14:paraId="78707290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Рефлексивные вопросы (задаются по желанию, не требуя ответа от всех):</w:t>
      </w:r>
    </w:p>
    <w:p w14:paraId="5A856E8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«Что вам больше всего понравилось сегодня?»</w:t>
      </w:r>
    </w:p>
    <w:p w14:paraId="24A0D6D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«Какое чувство у вас осталось после занятия?»</w:t>
      </w:r>
    </w:p>
    <w:p w14:paraId="510DF8C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«Хотите ли вы, чтобы у наше</w:t>
      </w:r>
      <w:r>
        <w:rPr>
          <w:rFonts w:hint="default" w:ascii="Times New Roman" w:hAnsi="Times New Roman"/>
          <w:sz w:val="28"/>
          <w:szCs w:val="28"/>
          <w:lang w:val="ru-RU"/>
        </w:rPr>
        <w:t>й</w:t>
      </w:r>
      <w:r>
        <w:rPr>
          <w:rFonts w:hint="default" w:ascii="Times New Roman" w:hAnsi="Times New Roman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>Полянки</w:t>
      </w:r>
      <w:r>
        <w:rPr>
          <w:rFonts w:hint="default" w:ascii="Times New Roman" w:hAnsi="Times New Roman"/>
          <w:sz w:val="28"/>
          <w:szCs w:val="28"/>
        </w:rPr>
        <w:t xml:space="preserve"> появился новый лепесток?»</w:t>
      </w:r>
    </w:p>
    <w:p w14:paraId="7873BA9C">
      <w:pPr>
        <w:rPr>
          <w:rFonts w:hint="default" w:ascii="Times New Roman" w:hAnsi="Times New Roman"/>
          <w:sz w:val="28"/>
          <w:szCs w:val="28"/>
        </w:rPr>
      </w:pPr>
    </w:p>
    <w:p w14:paraId="4A69E035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 xml:space="preserve"> Часть 4. Интеграция в режим дня (после занятия)</w:t>
      </w:r>
    </w:p>
    <w:p w14:paraId="6E56A164">
      <w:pPr>
        <w:rPr>
          <w:rFonts w:hint="default" w:ascii="Times New Roman" w:hAnsi="Times New Roman"/>
          <w:sz w:val="28"/>
          <w:szCs w:val="28"/>
        </w:rPr>
      </w:pPr>
    </w:p>
    <w:p w14:paraId="3F8C2BAA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Установка на день:</w:t>
      </w:r>
    </w:p>
    <w:p w14:paraId="5BF0B06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«Ребята, давайте договоримся: сегодня мы будем особенно внимательно здороваться друг с другом. На каждой перемене я буду отмечать, сколько вежливых приветствий я услышала. А вечером мы с Зайкой-Знайкой подсчитаем, насколько дружнее стал наш класс!»</w:t>
      </w:r>
    </w:p>
    <w:p w14:paraId="58A16A55">
      <w:pPr>
        <w:rPr>
          <w:rFonts w:hint="default" w:ascii="Times New Roman" w:hAnsi="Times New Roman"/>
          <w:sz w:val="28"/>
          <w:szCs w:val="28"/>
        </w:rPr>
      </w:pPr>
    </w:p>
    <w:p w14:paraId="1FF1D5F1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Работа с «Экраном добрых дел»:</w:t>
      </w:r>
    </w:p>
    <w:p w14:paraId="2886AF4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На готовом стенде педагог прикрепляет первый символ — «улыбающееся солнышко» за успешное начало проекта.</w:t>
      </w:r>
    </w:p>
    <w:p w14:paraId="2FA8AD46">
      <w:pPr>
        <w:rPr>
          <w:rFonts w:hint="default" w:ascii="Times New Roman" w:hAnsi="Times New Roman"/>
          <w:sz w:val="28"/>
          <w:szCs w:val="28"/>
        </w:rPr>
      </w:pPr>
    </w:p>
    <w:p w14:paraId="38B97550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 xml:space="preserve"> Часть 5. Работа с родителями (домашнее задание-игра)</w:t>
      </w:r>
    </w:p>
    <w:p w14:paraId="26BEEC65">
      <w:pPr>
        <w:rPr>
          <w:rFonts w:hint="default" w:ascii="Times New Roman" w:hAnsi="Times New Roman"/>
          <w:sz w:val="28"/>
          <w:szCs w:val="28"/>
        </w:rPr>
      </w:pPr>
    </w:p>
    <w:p w14:paraId="385EA3D9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Педагог дает задание детям:</w:t>
      </w:r>
    </w:p>
    <w:p w14:paraId="535EEFE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«Сегодня вечером расскажите маме и папе о Волшебно</w:t>
      </w:r>
      <w:r>
        <w:rPr>
          <w:rFonts w:hint="default" w:ascii="Times New Roman" w:hAnsi="Times New Roman"/>
          <w:sz w:val="28"/>
          <w:szCs w:val="28"/>
          <w:lang w:val="ru-RU"/>
        </w:rPr>
        <w:t>й Полянке Дружбы</w:t>
      </w:r>
      <w:r>
        <w:rPr>
          <w:rFonts w:hint="default" w:ascii="Times New Roman" w:hAnsi="Times New Roman"/>
          <w:sz w:val="28"/>
          <w:szCs w:val="28"/>
        </w:rPr>
        <w:t>. И поиграйте с ними в игру «Цветочное приветствие». Научите их здороваться по-нашему — с улыбкой, глядя в глаза и называя имя! Завтра расскажете, как получилось».</w:t>
      </w:r>
    </w:p>
    <w:p w14:paraId="0A4AE6F8">
      <w:pPr>
        <w:rPr>
          <w:rFonts w:hint="default" w:ascii="Times New Roman" w:hAnsi="Times New Roman"/>
          <w:sz w:val="28"/>
          <w:szCs w:val="28"/>
        </w:rPr>
      </w:pPr>
    </w:p>
    <w:p w14:paraId="5AEEEFA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 xml:space="preserve"> Методические рекомендации педагогу:</w:t>
      </w:r>
    </w:p>
    <w:p w14:paraId="24CBE547">
      <w:pPr>
        <w:rPr>
          <w:rFonts w:hint="default" w:ascii="Times New Roman" w:hAnsi="Times New Roman"/>
          <w:sz w:val="28"/>
          <w:szCs w:val="28"/>
        </w:rPr>
      </w:pPr>
    </w:p>
    <w:p w14:paraId="074AB19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Темп: Держите спокойный, плавный темп. Первоклассникам нужно время на «вчувствование» в ситуацию.</w:t>
      </w:r>
    </w:p>
    <w:p w14:paraId="435F87E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2. Голос: Используйте «волшебный», загадочный тон голоса при презентации </w:t>
      </w:r>
      <w:r>
        <w:rPr>
          <w:rFonts w:hint="default" w:ascii="Times New Roman" w:hAnsi="Times New Roman"/>
          <w:sz w:val="28"/>
          <w:szCs w:val="28"/>
          <w:lang w:val="ru-RU"/>
        </w:rPr>
        <w:t>Полянки</w:t>
      </w:r>
      <w:r>
        <w:rPr>
          <w:rFonts w:hint="default" w:ascii="Times New Roman" w:hAnsi="Times New Roman"/>
          <w:sz w:val="28"/>
          <w:szCs w:val="28"/>
        </w:rPr>
        <w:t>, теплый и поддерживающий — во время обсуждения.</w:t>
      </w:r>
    </w:p>
    <w:p w14:paraId="0F65EE6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Включение всех: Если ребенок стесняется говорить, можно предложить ему шепнуть ответ на ушко Зайке-Знайке или просто показать жестом.</w:t>
      </w:r>
    </w:p>
    <w:p w14:paraId="55DE2ED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4. Наглядность: </w:t>
      </w:r>
      <w:r>
        <w:rPr>
          <w:rFonts w:hint="default" w:ascii="Times New Roman" w:hAnsi="Times New Roman"/>
          <w:sz w:val="28"/>
          <w:szCs w:val="28"/>
          <w:lang w:val="ru-RU"/>
        </w:rPr>
        <w:t>Полянка</w:t>
      </w:r>
      <w:r>
        <w:rPr>
          <w:rFonts w:hint="default" w:ascii="Times New Roman" w:hAnsi="Times New Roman"/>
          <w:sz w:val="28"/>
          <w:szCs w:val="28"/>
        </w:rPr>
        <w:t xml:space="preserve"> долж</w:t>
      </w:r>
      <w:r>
        <w:rPr>
          <w:rFonts w:hint="default" w:ascii="Times New Roman" w:hAnsi="Times New Roman"/>
          <w:sz w:val="28"/>
          <w:szCs w:val="28"/>
          <w:lang w:val="ru-RU"/>
        </w:rPr>
        <w:t>на</w:t>
      </w:r>
      <w:r>
        <w:rPr>
          <w:rFonts w:hint="default" w:ascii="Times New Roman" w:hAnsi="Times New Roman"/>
          <w:sz w:val="28"/>
          <w:szCs w:val="28"/>
        </w:rPr>
        <w:t xml:space="preserve"> быть достаточно крупн</w:t>
      </w:r>
      <w:r>
        <w:rPr>
          <w:rFonts w:hint="default" w:ascii="Times New Roman" w:hAnsi="Times New Roman"/>
          <w:sz w:val="28"/>
          <w:szCs w:val="28"/>
          <w:lang w:val="ru-RU"/>
        </w:rPr>
        <w:t>ой</w:t>
      </w:r>
      <w:r>
        <w:rPr>
          <w:rFonts w:hint="default" w:ascii="Times New Roman" w:hAnsi="Times New Roman"/>
          <w:sz w:val="28"/>
          <w:szCs w:val="28"/>
        </w:rPr>
        <w:t xml:space="preserve"> (не менее А2), ярким, но не пестрым. Лепестки лучше делать из бархатной или матовой бумаги — тактильно приятной.</w:t>
      </w:r>
    </w:p>
    <w:p w14:paraId="47CC12B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5. Безоценочность: Хвалить не «правильность», а старание: «Как здорово, что ты попробовал!», «Я вижу, как аккуратно ты работаешь!»</w:t>
      </w:r>
    </w:p>
    <w:p w14:paraId="20A565F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6. Резерв: Если дети устали раньше, можно сократить практическую часть, оставив только приклеивание готовых лепестков.</w:t>
      </w:r>
    </w:p>
    <w:p w14:paraId="6FDCFEB7">
      <w:pPr>
        <w:rPr>
          <w:rFonts w:hint="default" w:ascii="Times New Roman" w:hAnsi="Times New Roman"/>
          <w:sz w:val="28"/>
          <w:szCs w:val="28"/>
        </w:rPr>
      </w:pPr>
    </w:p>
    <w:p w14:paraId="556D63E6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 xml:space="preserve"> Критерии успешности занятия:</w:t>
      </w:r>
    </w:p>
    <w:p w14:paraId="5CC011C6">
      <w:pPr>
        <w:rPr>
          <w:rFonts w:hint="default" w:ascii="Times New Roman" w:hAnsi="Times New Roman"/>
          <w:sz w:val="28"/>
          <w:szCs w:val="28"/>
        </w:rPr>
      </w:pPr>
    </w:p>
    <w:p w14:paraId="56D7D30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1. Эмоциональный отклик: Дети проявляют интерес к </w:t>
      </w:r>
      <w:r>
        <w:rPr>
          <w:rFonts w:hint="default" w:ascii="Times New Roman" w:hAnsi="Times New Roman"/>
          <w:sz w:val="28"/>
          <w:szCs w:val="28"/>
          <w:lang w:val="ru-RU"/>
        </w:rPr>
        <w:t>Полянке</w:t>
      </w:r>
      <w:r>
        <w:rPr>
          <w:rFonts w:hint="default" w:ascii="Times New Roman" w:hAnsi="Times New Roman"/>
          <w:sz w:val="28"/>
          <w:szCs w:val="28"/>
        </w:rPr>
        <w:t>, задают вопросы, улыбаются.</w:t>
      </w:r>
    </w:p>
    <w:p w14:paraId="7979BDA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Активность: Большинство детей включаются в игры и обсуждение.</w:t>
      </w:r>
    </w:p>
    <w:p w14:paraId="0A5BFBC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3. Продуктивность: Создан первый </w:t>
      </w:r>
      <w:r>
        <w:rPr>
          <w:rFonts w:hint="default" w:ascii="Times New Roman" w:hAnsi="Times New Roman"/>
          <w:sz w:val="28"/>
          <w:szCs w:val="28"/>
          <w:lang w:val="ru-RU"/>
        </w:rPr>
        <w:t>цветок на Поляне</w:t>
      </w:r>
      <w:r>
        <w:rPr>
          <w:rFonts w:hint="default" w:ascii="Times New Roman" w:hAnsi="Times New Roman"/>
          <w:sz w:val="28"/>
          <w:szCs w:val="28"/>
        </w:rPr>
        <w:t>, дети понимают его значение.</w:t>
      </w:r>
    </w:p>
    <w:p w14:paraId="2944BFE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4. Безопасная атмосфера: Никто из детей не остался в стороне, все чувствовали себя принятыми.</w:t>
      </w:r>
    </w:p>
    <w:p w14:paraId="0B89AAD3">
      <w:pPr>
        <w:rPr>
          <w:rFonts w:hint="default" w:ascii="Times New Roman" w:hAnsi="Times New Roman"/>
          <w:sz w:val="28"/>
          <w:szCs w:val="28"/>
        </w:rPr>
      </w:pPr>
    </w:p>
    <w:p w14:paraId="45D7AB9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Антикризисный план: Если ребенок отказывается участвовать — предложите ему роль «хранителя волшебной коробки» или «помощника Зайки». Важно дать посильную, но значимую роль.</w:t>
      </w:r>
    </w:p>
    <w:p w14:paraId="6BEC7412">
      <w:pPr>
        <w:rPr>
          <w:rFonts w:hint="default" w:ascii="Times New Roman" w:hAnsi="Times New Roman"/>
          <w:sz w:val="28"/>
          <w:szCs w:val="28"/>
        </w:rPr>
      </w:pPr>
    </w:p>
    <w:p w14:paraId="4D77569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Символический итог занятия: Появление первого </w:t>
      </w:r>
      <w:r>
        <w:rPr>
          <w:rFonts w:hint="default" w:ascii="Times New Roman" w:hAnsi="Times New Roman"/>
          <w:sz w:val="28"/>
          <w:szCs w:val="28"/>
          <w:lang w:val="ru-RU"/>
        </w:rPr>
        <w:t>цветка</w:t>
      </w:r>
      <w:r>
        <w:rPr>
          <w:rFonts w:hint="default" w:ascii="Times New Roman" w:hAnsi="Times New Roman"/>
          <w:sz w:val="28"/>
          <w:szCs w:val="28"/>
        </w:rPr>
        <w:t xml:space="preserve"> на «Волшебно</w:t>
      </w:r>
      <w:r>
        <w:rPr>
          <w:rFonts w:hint="default" w:ascii="Times New Roman" w:hAnsi="Times New Roman"/>
          <w:sz w:val="28"/>
          <w:szCs w:val="28"/>
          <w:lang w:val="ru-RU"/>
        </w:rPr>
        <w:t>й поляне</w:t>
      </w:r>
      <w:r>
        <w:rPr>
          <w:rFonts w:hint="default" w:ascii="Times New Roman" w:hAnsi="Times New Roman"/>
          <w:sz w:val="28"/>
          <w:szCs w:val="28"/>
        </w:rPr>
        <w:t xml:space="preserve"> Дружбы» — визуальное свидетельство того, что проект начался и первый шаг к дружбе сделан.</w:t>
      </w:r>
    </w:p>
    <w:p w14:paraId="20E0028E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br w:type="page"/>
      </w:r>
    </w:p>
    <w:p w14:paraId="4A0F3EE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u w:val="single"/>
        </w:rPr>
        <w:t>Детальное описание «Экрана добрых дел»</w:t>
      </w:r>
    </w:p>
    <w:p w14:paraId="1BC7636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Местоположение: Угол класса, доступный и видимый всем детям (на уровне глаз ребенка).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Размер: 70×100 см (формат А1 или чуть больше).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Основа: Плотный картон </w:t>
      </w:r>
    </w:p>
    <w:p w14:paraId="46BFC1D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Композиция и элементы</w:t>
      </w:r>
    </w:p>
    <w:p w14:paraId="4255E21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Центральный образ: «Дерево Доброты» или «Цветочная поляна»</w:t>
      </w:r>
    </w:p>
    <w:p w14:paraId="08518B0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Вариант 1 (Дерево): Большое дерево с могучим стволом и раскидистой кроной, но без листьев. На ветках — крючки или липучки.</w:t>
      </w:r>
    </w:p>
    <w:p w14:paraId="1DBA6A6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Вариант 2 (Поляна): Зеленая холмистая поляна с голубым небом. На ней растут только стебли цветов без соцветий.</w:t>
      </w:r>
    </w:p>
    <w:p w14:paraId="4A146096">
      <w:pPr>
        <w:rPr>
          <w:rFonts w:hint="default" w:ascii="Times New Roman" w:hAnsi="Times New Roman" w:cs="Times New Roman"/>
          <w:sz w:val="28"/>
          <w:szCs w:val="28"/>
        </w:rPr>
      </w:pPr>
    </w:p>
    <w:p w14:paraId="393A4A7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Почему именно такой образ?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Это метафора роста добра: каждый добрый поступок — это новый листок на дереве или новый цветок на поляне. Дети видят, как их коллективные усилия преображают пространство.</w:t>
      </w:r>
    </w:p>
    <w:p w14:paraId="191DC32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Система символов-наград</w:t>
      </w:r>
    </w:p>
    <w:p w14:paraId="5A18378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Каждый символ — это стикер или магнитик, который дети получают за конкретное действие:</w:t>
      </w:r>
    </w:p>
    <w:tbl>
      <w:tblPr>
        <w:tblStyle w:val="6"/>
        <w:tblW w:w="988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60"/>
        <w:gridCol w:w="4665"/>
        <w:gridCol w:w="3960"/>
      </w:tblGrid>
      <w:tr w14:paraId="3F11B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1260" w:type="dxa"/>
            <w:tcBorders>
              <w:top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154F2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Символ</w:t>
            </w:r>
          </w:p>
        </w:tc>
        <w:tc>
          <w:tcPr>
            <w:tcW w:w="4665" w:type="dxa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6AA26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что присваивается</w:t>
            </w:r>
          </w:p>
        </w:tc>
        <w:tc>
          <w:tcPr>
            <w:tcW w:w="3960" w:type="dxa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4FA78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Как выглядит</w:t>
            </w:r>
          </w:p>
        </w:tc>
      </w:tr>
      <w:tr w14:paraId="69BFC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E2787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drawing>
                <wp:inline distT="0" distB="0" distL="114300" distR="114300">
                  <wp:extent cx="448310" cy="432435"/>
                  <wp:effectExtent l="0" t="0" r="8890" b="5715"/>
                  <wp:docPr id="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310" cy="432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1B634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день без ссор (коллективная награда)</w:t>
            </w:r>
          </w:p>
        </w:tc>
        <w:tc>
          <w:tcPr>
            <w:tcW w:w="396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1CFF9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Желтый кружок с лучиками, улыбающейся рожицей</w:t>
            </w:r>
          </w:p>
        </w:tc>
      </w:tr>
      <w:tr w14:paraId="6ADFE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1BBB0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SimSun" w:hAnsi="SimSun" w:eastAsia="SimSun" w:cs="SimSun"/>
                <w:sz w:val="28"/>
                <w:szCs w:val="28"/>
              </w:rPr>
              <w:drawing>
                <wp:inline distT="0" distB="0" distL="114300" distR="114300">
                  <wp:extent cx="381000" cy="381000"/>
                  <wp:effectExtent l="0" t="0" r="0" b="0"/>
                  <wp:docPr id="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75819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проявленную заботу (помог поднять вещь, утешил)</w:t>
            </w:r>
          </w:p>
        </w:tc>
        <w:tc>
          <w:tcPr>
            <w:tcW w:w="396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13079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Красное или розовое сердечко</w:t>
            </w:r>
          </w:p>
        </w:tc>
      </w:tr>
      <w:tr w14:paraId="06A8B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DFF79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drawing>
                <wp:inline distT="0" distB="0" distL="114300" distR="114300">
                  <wp:extent cx="420370" cy="420370"/>
                  <wp:effectExtent l="0" t="0" r="17780" b="17780"/>
                  <wp:docPr id="1917" name="Изображение 19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7" name="Изображение 19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370" cy="420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0E397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мирное решение спора (использовали «сундучок», помирились сами)</w:t>
            </w:r>
          </w:p>
        </w:tc>
        <w:tc>
          <w:tcPr>
            <w:tcW w:w="396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B1B49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Две разноцветные ладошки, соединенные вместе</w:t>
            </w:r>
          </w:p>
        </w:tc>
      </w:tr>
      <w:tr w14:paraId="4351C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813C1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drawing>
                <wp:inline distT="0" distB="0" distL="114300" distR="114300">
                  <wp:extent cx="410210" cy="410210"/>
                  <wp:effectExtent l="0" t="0" r="8890" b="8890"/>
                  <wp:docPr id="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10" cy="410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D11E4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щедрость (поделился игрушкой, карандашом)</w:t>
            </w:r>
          </w:p>
        </w:tc>
        <w:tc>
          <w:tcPr>
            <w:tcW w:w="396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52ACC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Коробка с бантом</w:t>
            </w:r>
          </w:p>
        </w:tc>
      </w:tr>
      <w:tr w14:paraId="6B090C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CCA4B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537210" cy="537210"/>
                  <wp:effectExtent l="0" t="0" r="15240" b="15240"/>
                  <wp:docPr id="191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" cy="53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6A039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вежливое слово («спасибо», «пожалуйста», извинение)</w:t>
            </w:r>
          </w:p>
        </w:tc>
        <w:tc>
          <w:tcPr>
            <w:tcW w:w="396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EC03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Золотая или серебряная звезда</w:t>
            </w:r>
          </w:p>
        </w:tc>
      </w:tr>
      <w:tr w14:paraId="0CEB0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80013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drawing>
                <wp:inline distT="0" distB="0" distL="114300" distR="114300">
                  <wp:extent cx="560070" cy="533400"/>
                  <wp:effectExtent l="0" t="0" r="11430" b="0"/>
                  <wp:docPr id="2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07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FA3DD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красивое, доброе дело по собственной инициативе (особая награда)</w:t>
            </w:r>
          </w:p>
        </w:tc>
        <w:tc>
          <w:tcPr>
            <w:tcW w:w="396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0D80B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Разноцветная бабочка</w:t>
            </w:r>
          </w:p>
        </w:tc>
      </w:tr>
    </w:tbl>
    <w:p w14:paraId="7544556D">
      <w:pPr>
        <w:rPr>
          <w:rFonts w:hint="default" w:ascii="Times New Roman" w:hAnsi="Times New Roman" w:cs="Times New Roman"/>
          <w:sz w:val="28"/>
          <w:szCs w:val="28"/>
        </w:rPr>
      </w:pPr>
    </w:p>
    <w:p w14:paraId="710F577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Материал символов:</w:t>
      </w:r>
    </w:p>
    <w:p w14:paraId="1B4E347A">
      <w:pPr>
        <w:rPr>
          <w:rFonts w:hint="default" w:ascii="Times New Roman" w:hAnsi="Times New Roman" w:cs="Times New Roman"/>
          <w:sz w:val="28"/>
          <w:szCs w:val="28"/>
        </w:rPr>
      </w:pPr>
    </w:p>
    <w:p w14:paraId="5851DA7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Плотная цветная бумага с ламинацией</w:t>
      </w:r>
    </w:p>
    <w:p w14:paraId="02F73C6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Магниты на обратной стороне (если экран на магнитной доске)</w:t>
      </w:r>
    </w:p>
    <w:p w14:paraId="12BD92F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Липучки (если тканевая основа)</w:t>
      </w:r>
    </w:p>
    <w:p w14:paraId="329D9F2B">
      <w:pPr>
        <w:rPr>
          <w:rFonts w:hint="default" w:ascii="Times New Roman" w:hAnsi="Times New Roman" w:cs="Times New Roman"/>
          <w:sz w:val="28"/>
          <w:szCs w:val="28"/>
        </w:rPr>
      </w:pPr>
    </w:p>
    <w:p w14:paraId="20A2D44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Легенда (инструкция)</w:t>
      </w:r>
    </w:p>
    <w:p w14:paraId="747FD94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Рядом с экраном — красочная поясняющая табличка с пиктограммами:</w:t>
      </w:r>
    </w:p>
    <w:p w14:paraId="0FC7055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НАШ ЭКРАН ДОБРЫХ ДЕЛ</w:t>
      </w:r>
    </w:p>
    <w:p w14:paraId="2DEAB566">
      <w:pPr>
        <w:rPr>
          <w:rFonts w:hint="default" w:ascii="Times New Roman" w:hAnsi="Times New Roman" w:cs="Times New Roman"/>
          <w:sz w:val="28"/>
          <w:szCs w:val="28"/>
        </w:rPr>
      </w:pPr>
    </w:p>
    <w:p w14:paraId="00FE8E2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Здесь растет наше дерево дружбы!</w:t>
      </w:r>
    </w:p>
    <w:p w14:paraId="5103391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 каждый добрый поступок мы добавляем:</w:t>
      </w:r>
    </w:p>
    <w:p w14:paraId="1A0F463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72110" cy="358775"/>
            <wp:effectExtent l="0" t="0" r="8890" b="3175"/>
            <wp:docPr id="23" name="Изображение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 9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l="7500" t="8479" r="7500" b="9521"/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358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- Если день прошел без ссор</w:t>
      </w:r>
    </w:p>
    <w:p w14:paraId="4E08CAE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8" name="Изображение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10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- Если помог другу</w:t>
      </w:r>
    </w:p>
    <w:p w14:paraId="7D1FA0B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25120" cy="325120"/>
            <wp:effectExtent l="0" t="0" r="17780" b="17780"/>
            <wp:docPr id="15" name="Изображение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5120" cy="325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- Если помирились мирно</w:t>
      </w:r>
    </w:p>
    <w:p w14:paraId="3B25029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44170" cy="344170"/>
            <wp:effectExtent l="0" t="0" r="17780" b="17780"/>
            <wp:docPr id="32" name="Изображение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Изображение 1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17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- Если поделились</w:t>
      </w:r>
    </w:p>
    <w:p w14:paraId="0941D8E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432435" cy="432435"/>
            <wp:effectExtent l="0" t="0" r="5715" b="5715"/>
            <wp:docPr id="20" name="Изображение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9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2435" cy="432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- Если сказали вежливое слово</w:t>
      </w:r>
    </w:p>
    <w:p w14:paraId="55E9EFD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98780" cy="379730"/>
            <wp:effectExtent l="0" t="0" r="1270" b="1270"/>
            <wp:docPr id="36" name="Изображение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Изображение 17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8780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- За особую доброту</w:t>
      </w:r>
    </w:p>
    <w:p w14:paraId="70826C74">
      <w:pPr>
        <w:rPr>
          <w:rFonts w:hint="default" w:ascii="Times New Roman" w:hAnsi="Times New Roman" w:cs="Times New Roman"/>
          <w:sz w:val="28"/>
          <w:szCs w:val="28"/>
        </w:rPr>
      </w:pPr>
    </w:p>
    <w:p w14:paraId="59FDABB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Давайте сделаем наше дерево самым пышным!</w:t>
      </w:r>
    </w:p>
    <w:p w14:paraId="0026ED89">
      <w:pPr>
        <w:rPr>
          <w:rFonts w:hint="default" w:ascii="Times New Roman" w:hAnsi="Times New Roman" w:cs="Times New Roman"/>
          <w:sz w:val="28"/>
          <w:szCs w:val="28"/>
        </w:rPr>
      </w:pPr>
    </w:p>
    <w:p w14:paraId="41AEC5A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4. «Копилка ожидающих дел»</w:t>
      </w:r>
    </w:p>
    <w:p w14:paraId="401E3F2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Это прозрачный кармашек из пластика или оргстекла у основания экрана.</w:t>
      </w:r>
    </w:p>
    <w:p w14:paraId="7FCB663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Туда дети (или учитель) могут положить записочку-напоминалку о поступке, который нужно отметить, если нет времени сделать это сразу.</w:t>
      </w:r>
    </w:p>
    <w:p w14:paraId="1A95AFC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Например: «Саша и Маша помирились сами на перемене» или «Коля помог Васе завязать шнурок».</w:t>
      </w:r>
    </w:p>
    <w:p w14:paraId="093FF1EC">
      <w:pPr>
        <w:rPr>
          <w:rFonts w:hint="default" w:ascii="Times New Roman" w:hAnsi="Times New Roman" w:cs="Times New Roman"/>
          <w:sz w:val="28"/>
          <w:szCs w:val="28"/>
        </w:rPr>
      </w:pPr>
    </w:p>
    <w:p w14:paraId="25E9C89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Процедура работы с экраном</w:t>
      </w:r>
    </w:p>
    <w:p w14:paraId="40B9771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Ежедневный утренний ритуал (5 минут)</w:t>
      </w:r>
    </w:p>
    <w:p w14:paraId="1BA7CD7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Время: Первые 5 минут после начала учебного дня.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Действия:</w:t>
      </w:r>
    </w:p>
    <w:p w14:paraId="751B323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собираются у экрана.</w:t>
      </w:r>
    </w:p>
    <w:p w14:paraId="068D018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Учитель: «Ребята, давайте вспомним, какие добрые дела мы сделали вчера?»</w:t>
      </w:r>
    </w:p>
    <w:p w14:paraId="79A0624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по желанию рассказывают (1-2 предложения).</w:t>
      </w:r>
    </w:p>
    <w:p w14:paraId="566921A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 каждый названный поступок ребенок выбирает соответствующий символ из коробочки и прикрепляет его на дерево.</w:t>
      </w:r>
    </w:p>
    <w:p w14:paraId="5211BE2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Учитель помогает сформулировать: «Значит, мы прикрепляем сердечко, потому что ты проявил заботу».</w:t>
      </w:r>
    </w:p>
    <w:p w14:paraId="57AC2D6F">
      <w:pPr>
        <w:rPr>
          <w:rFonts w:hint="default" w:ascii="Times New Roman" w:hAnsi="Times New Roman" w:cs="Times New Roman"/>
          <w:sz w:val="28"/>
          <w:szCs w:val="28"/>
        </w:rPr>
      </w:pPr>
    </w:p>
    <w:p w14:paraId="45C82B0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Итог недели: «Самый добрый день»</w:t>
      </w:r>
    </w:p>
    <w:p w14:paraId="225EDBF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Время: Пятница, последние 10 минут учебной недели.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Процедура:</w:t>
      </w:r>
    </w:p>
    <w:p w14:paraId="00A5630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Считаем, каких символов набралось больше всего за неделю.</w:t>
      </w:r>
    </w:p>
    <w:p w14:paraId="48F42DA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Определяем, в какой день недели было больше всего солнышек (дней без ссор).</w:t>
      </w:r>
    </w:p>
    <w:p w14:paraId="0E03075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Этот день объявляется «Днем рекордной доброты».</w:t>
      </w:r>
    </w:p>
    <w:p w14:paraId="32C39C7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Все дети получают маленький поощрительный знак — наклейку на дневник или мини-сертификат.</w:t>
      </w:r>
    </w:p>
    <w:p w14:paraId="4B5946A0">
      <w:pPr>
        <w:rPr>
          <w:rFonts w:hint="default" w:ascii="Times New Roman" w:hAnsi="Times New Roman" w:cs="Times New Roman"/>
          <w:sz w:val="28"/>
          <w:szCs w:val="28"/>
        </w:rPr>
      </w:pPr>
    </w:p>
    <w:p w14:paraId="68A7BE3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Система уровней (игровой элемент)</w:t>
      </w:r>
    </w:p>
    <w:p w14:paraId="11238A0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Чтобы экран был динамичным, вводим уровни роста дерева:</w:t>
      </w:r>
    </w:p>
    <w:p w14:paraId="6D40DE5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Уровень 1 (0-50 символов): Росток — только ствол</w:t>
      </w:r>
    </w:p>
    <w:p w14:paraId="5E1F6FE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Уровень 2 (51-100 символов): Появляются первые ветки</w:t>
      </w:r>
    </w:p>
    <w:p w14:paraId="2B509FC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Уровень 3 (101-150 символов): Появляются первые листья</w:t>
      </w:r>
    </w:p>
    <w:p w14:paraId="1D784CE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Уровень 4 (151-200 символов): Дерево цветет (добавляются цветочки)</w:t>
      </w:r>
    </w:p>
    <w:p w14:paraId="07677F1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Уровень 5 (201+ символов): На дереве появляются «плоды» — фотографии детей, совершивших самые добрые поступки</w:t>
      </w:r>
    </w:p>
    <w:p w14:paraId="3867E2FE">
      <w:pPr>
        <w:rPr>
          <w:rFonts w:hint="default" w:ascii="Times New Roman" w:hAnsi="Times New Roman" w:cs="Times New Roman"/>
          <w:sz w:val="28"/>
          <w:szCs w:val="28"/>
        </w:rPr>
      </w:pPr>
    </w:p>
    <w:p w14:paraId="4B81ECC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Каждый переход на новый уровень — это маленький праздник с чаепитием или дополнительной игрой на перемене.</w:t>
      </w:r>
    </w:p>
    <w:p w14:paraId="4C210450">
      <w:pPr>
        <w:rPr>
          <w:rFonts w:hint="default" w:ascii="Times New Roman" w:hAnsi="Times New Roman" w:cs="Times New Roman"/>
          <w:sz w:val="28"/>
          <w:szCs w:val="28"/>
        </w:rPr>
      </w:pPr>
    </w:p>
    <w:p w14:paraId="212C916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Пример заполнения экрана за неделю</w:t>
      </w:r>
    </w:p>
    <w:p w14:paraId="1232786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Понедельник:</w:t>
      </w:r>
    </w:p>
    <w:p w14:paraId="3B77591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76860" cy="267335"/>
            <wp:effectExtent l="0" t="0" r="8890" b="18415"/>
            <wp:docPr id="24" name="Изображение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9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l="7500" t="8479" r="7500" b="9521"/>
                    <a:stretch>
                      <a:fillRect/>
                    </a:stretch>
                  </pic:blipFill>
                  <pic:spPr>
                    <a:xfrm>
                      <a:off x="0" y="0"/>
                      <a:ext cx="276860" cy="267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(весь день без конфликтов)</w:t>
      </w:r>
    </w:p>
    <w:p w14:paraId="0F8999E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57810" cy="257810"/>
            <wp:effectExtent l="0" t="0" r="8890" b="8255"/>
            <wp:docPr id="9" name="Изображение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10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81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(два раза — помогли убрать разлитый сок)</w:t>
      </w:r>
    </w:p>
    <w:p w14:paraId="3F6090E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97180" cy="297180"/>
            <wp:effectExtent l="0" t="0" r="7620" b="7620"/>
            <wp:docPr id="16" name="Изображение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718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(пять вежливых слов заметил учитель)</w:t>
      </w:r>
    </w:p>
    <w:p w14:paraId="7B34950D">
      <w:pPr>
        <w:rPr>
          <w:rFonts w:hint="default" w:ascii="Times New Roman" w:hAnsi="Times New Roman" w:cs="Times New Roman"/>
          <w:sz w:val="28"/>
          <w:szCs w:val="28"/>
        </w:rPr>
      </w:pPr>
    </w:p>
    <w:p w14:paraId="2C3FABF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Вторник:</w:t>
      </w:r>
    </w:p>
    <w:p w14:paraId="7FECAC6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76225" cy="276225"/>
            <wp:effectExtent l="0" t="0" r="9525" b="8890"/>
            <wp:docPr id="10" name="Изображение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(девочки помогли новенькой освоиться)</w:t>
      </w:r>
    </w:p>
    <w:p w14:paraId="3122C33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62585" cy="252730"/>
            <wp:effectExtent l="0" t="0" r="18415" b="13970"/>
            <wp:docPr id="28" name="Изображение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 11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t="19729" b="10542"/>
                    <a:stretch>
                      <a:fillRect/>
                    </a:stretch>
                  </pic:blipFill>
                  <pic:spPr>
                    <a:xfrm>
                      <a:off x="0" y="0"/>
                      <a:ext cx="362585" cy="2527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(два мирных примирения с помощью сундучка)</w:t>
      </w:r>
    </w:p>
    <w:p w14:paraId="6D4F512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6070" cy="306070"/>
            <wp:effectExtent l="0" t="0" r="17780" b="17780"/>
            <wp:docPr id="33" name="Изображение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Изображение 1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(мальчик поделился своими фломастерами)</w:t>
      </w:r>
    </w:p>
    <w:p w14:paraId="1BD494D6">
      <w:pPr>
        <w:rPr>
          <w:rFonts w:hint="default" w:ascii="Times New Roman" w:hAnsi="Times New Roman" w:cs="Times New Roman"/>
          <w:sz w:val="28"/>
          <w:szCs w:val="28"/>
        </w:rPr>
      </w:pPr>
    </w:p>
    <w:p w14:paraId="33ADB4E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Среда:</w:t>
      </w:r>
    </w:p>
    <w:p w14:paraId="21117E9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34645" cy="322580"/>
            <wp:effectExtent l="0" t="0" r="8255" b="1270"/>
            <wp:docPr id="25" name="Изображение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 9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l="7500" t="8479" r="7500" b="9521"/>
                    <a:stretch>
                      <a:fillRect/>
                    </a:stretch>
                  </pic:blipFill>
                  <pic:spPr>
                    <a:xfrm>
                      <a:off x="0" y="0"/>
                      <a:ext cx="334645" cy="3225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43D17E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25120" cy="325120"/>
            <wp:effectExtent l="0" t="0" r="17780" b="17780"/>
            <wp:docPr id="17" name="Изображение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5120" cy="325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(особенно много «волшебных слов»)</w:t>
      </w:r>
    </w:p>
    <w:p w14:paraId="5734885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70205" cy="352425"/>
            <wp:effectExtent l="0" t="0" r="10795" b="9525"/>
            <wp:docPr id="37" name="Изображение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Изображение 17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020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(девочка сама, без напоминания, помогла дежурным)</w:t>
      </w:r>
    </w:p>
    <w:p w14:paraId="76A20679">
      <w:pPr>
        <w:rPr>
          <w:rFonts w:hint="default" w:ascii="Times New Roman" w:hAnsi="Times New Roman" w:cs="Times New Roman"/>
          <w:sz w:val="28"/>
          <w:szCs w:val="28"/>
        </w:rPr>
      </w:pPr>
    </w:p>
    <w:p w14:paraId="0B06315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Четверг:</w:t>
      </w:r>
    </w:p>
    <w:p w14:paraId="4A8A868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25120" cy="226695"/>
            <wp:effectExtent l="0" t="0" r="17780" b="1905"/>
            <wp:docPr id="29" name="Изображение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Изображение 11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t="19729" b="10542"/>
                    <a:stretch>
                      <a:fillRect/>
                    </a:stretch>
                  </pic:blipFill>
                  <pic:spPr>
                    <a:xfrm>
                      <a:off x="0" y="0"/>
                      <a:ext cx="325120" cy="226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 xml:space="preserve"> (три конфликта решены мирно)</w:t>
      </w:r>
    </w:p>
    <w:p w14:paraId="0C31062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57810" cy="257810"/>
            <wp:effectExtent l="0" t="0" r="8890" b="8255"/>
            <wp:docPr id="11" name="Изображение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0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81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75F2A2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6070" cy="306070"/>
            <wp:effectExtent l="0" t="0" r="17780" b="17780"/>
            <wp:docPr id="34" name="Изображение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Изображение 1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070" cy="3060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28F192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Пятница (итог недели):</w:t>
      </w:r>
    </w:p>
    <w:p w14:paraId="79DBB33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Подсчет: 2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90830" cy="280670"/>
            <wp:effectExtent l="0" t="0" r="13970" b="5080"/>
            <wp:docPr id="26" name="Изображение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 9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l="7500" t="8479" r="7500" b="9521"/>
                    <a:stretch>
                      <a:fillRect/>
                    </a:stretch>
                  </pic:blipFill>
                  <pic:spPr>
                    <a:xfrm>
                      <a:off x="0" y="0"/>
                      <a:ext cx="290830" cy="280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>, 5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66700" cy="266700"/>
            <wp:effectExtent l="0" t="0" r="0" b="0"/>
            <wp:docPr id="12" name="Изображение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0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>, 6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52425" cy="245745"/>
            <wp:effectExtent l="0" t="0" r="9525" b="1905"/>
            <wp:docPr id="30" name="Изображение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 11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t="19729" b="10542"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245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>, 2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86385" cy="286385"/>
            <wp:effectExtent l="0" t="0" r="18415" b="18415"/>
            <wp:docPr id="35" name="Изображение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Изображение 1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638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>, 8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97180" cy="297180"/>
            <wp:effectExtent l="0" t="0" r="7620" b="7620"/>
            <wp:docPr id="18" name="Изображение 1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718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>, 1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99415" cy="381000"/>
            <wp:effectExtent l="0" t="0" r="635" b="0"/>
            <wp:docPr id="38" name="Изображение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Изображение 17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941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F55613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Итог: Больше всего «вежливых слов» (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97180" cy="297180"/>
            <wp:effectExtent l="0" t="0" r="7620" b="7620"/>
            <wp:docPr id="19" name="Изображение 1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7180" cy="2971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>) и «мирных решений» (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76860" cy="193040"/>
            <wp:effectExtent l="0" t="0" r="8890" b="16510"/>
            <wp:docPr id="31" name="Изображение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Изображение 11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t="19729" b="10542"/>
                    <a:stretch>
                      <a:fillRect/>
                    </a:stretch>
                  </pic:blipFill>
                  <pic:spPr>
                    <a:xfrm>
                      <a:off x="0" y="0"/>
                      <a:ext cx="276860" cy="193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</w:rPr>
        <w:t>)</w:t>
      </w:r>
    </w:p>
    <w:p w14:paraId="5FF515B3">
      <w:pPr>
        <w:rPr>
          <w:rFonts w:hint="default" w:ascii="Times New Roman" w:hAnsi="Times New Roman" w:cs="Times New Roman"/>
          <w:sz w:val="28"/>
          <w:szCs w:val="28"/>
        </w:rPr>
      </w:pPr>
    </w:p>
    <w:p w14:paraId="1DD58ED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Награда: Все получают наклейку «Мастер вежливых слов»</w:t>
      </w:r>
    </w:p>
    <w:p w14:paraId="7EF11A6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2D1763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Психолого-педагогическое обоснование</w:t>
      </w:r>
    </w:p>
    <w:p w14:paraId="7FC2A86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Визуализация абстрактного понятия: Доброта становится осязаемой, конкретной.</w:t>
      </w:r>
    </w:p>
    <w:p w14:paraId="4DD5E00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Коллективный характер: Экран отражает не личные достижения, а общий вклад в атмосферу класса.</w:t>
      </w:r>
    </w:p>
    <w:p w14:paraId="7053771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Акцент на процессе, а не результате: Важен не «победитель», а общее «дерево», которое растет от усилий всех.</w:t>
      </w:r>
    </w:p>
    <w:p w14:paraId="7E8BF0D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Развитие рефлексии: Дети учатся замечать и называть добрые поступки — свои и чужие.</w:t>
      </w:r>
    </w:p>
    <w:p w14:paraId="581FA25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Позитивное подкрепление: Символы — это не «оценки», а знаки признания доброго поведения.</w:t>
      </w:r>
    </w:p>
    <w:p w14:paraId="766FA89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6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752941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Важные правила использования</w:t>
      </w:r>
    </w:p>
    <w:p w14:paraId="056AE7D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Никогда не используем экран для сравнения детей: «У Васи больше сердечек, чем у Пети» — запрещенная фраза.</w:t>
      </w:r>
    </w:p>
    <w:p w14:paraId="270C511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Акцент на поступке, а не на ребенке: «Сегодня мы добавим рукопожатие, потому что два человека сумели договориться», а не «Саша и Петя получают значок».</w:t>
      </w:r>
    </w:p>
    <w:p w14:paraId="6108873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Не наказываем отсутствием символов: Если день был сложным, можно сказать: «Завтра у нас будет новый шанс сделать наше дерево еще красительнее».</w:t>
      </w:r>
    </w:p>
    <w:p w14:paraId="5656D72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Вовлекаем детей в процесс: Дети сами могут предлагать новые категории добрых дел, рисовать дополнительные символы.</w:t>
      </w:r>
    </w:p>
    <w:p w14:paraId="1036B7E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Связь с родителями: Раз в месяц делаем фото экрана и отправляем в родительский чат с комментарием: «Посмотрите, как выросло наше Дерево Доброты! Спасибо вам за поддержку!»</w:t>
      </w:r>
    </w:p>
    <w:p w14:paraId="0563A96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021460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Варианты модернизации для разных этапов проекта</w:t>
      </w:r>
    </w:p>
    <w:p w14:paraId="4D928426">
      <w:pPr>
        <w:rPr>
          <w:rFonts w:hint="default" w:ascii="Times New Roman" w:hAnsi="Times New Roman" w:cs="Times New Roman"/>
          <w:sz w:val="28"/>
          <w:szCs w:val="28"/>
        </w:rPr>
      </w:pPr>
    </w:p>
    <w:p w14:paraId="3CE0A37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Январь-февраль: Простые символы, акцент на коллективных достижениях (солнышки за день без ссор).</w:t>
      </w:r>
    </w:p>
    <w:p w14:paraId="5A68E74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Март-апрель: Добавляем более сложные категории («помог понять задание», «уступил очередь»).</w:t>
      </w:r>
    </w:p>
    <w:p w14:paraId="4AE5027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Май: Вводим «символы второго уровня» — когда ребенок сам замечает добрый поступок другого и предлагает отметить его.</w:t>
      </w:r>
    </w:p>
    <w:p w14:paraId="11071E17">
      <w:pPr>
        <w:rPr>
          <w:rFonts w:hint="default" w:ascii="Times New Roman" w:hAnsi="Times New Roman" w:cs="Times New Roman"/>
          <w:sz w:val="28"/>
          <w:szCs w:val="28"/>
        </w:rPr>
      </w:pPr>
    </w:p>
    <w:p w14:paraId="6733612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Экран становится живым организмом класса, который растет и меняется вместе с детьми, являясь одновременно и инструментом педагогического наблюдения, и предметом детской гордости, и наглядной летописью становления дружного коллектива.</w:t>
      </w:r>
    </w:p>
    <w:p w14:paraId="18344AD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page"/>
      </w:r>
    </w:p>
    <w:p w14:paraId="176D2518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Сценарий занятия №2 проекта «Волшебные правила дружбы»</w:t>
      </w:r>
    </w:p>
    <w:p w14:paraId="14CB535C">
      <w:pPr>
        <w:rPr>
          <w:rFonts w:hint="default" w:ascii="Times New Roman" w:hAnsi="Times New Roman"/>
          <w:sz w:val="28"/>
          <w:szCs w:val="28"/>
        </w:rPr>
      </w:pPr>
    </w:p>
    <w:p w14:paraId="0091D4B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Тема: «Учимся отличать доброе от недоброго. Знакомимся с будущими актёрами»</w:t>
      </w:r>
    </w:p>
    <w:p w14:paraId="5FC7051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Время проведения: январь 2026 г., четвертая неделя (второе занятие проекта)</w:t>
      </w:r>
    </w:p>
    <w:p w14:paraId="6A8E4B0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Продолжительность: 30 минут (два блока по 15 минут с динамической паузой)</w:t>
      </w:r>
    </w:p>
    <w:p w14:paraId="10994E5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Форма проведения: диагностическая игра + творческая мастерская</w:t>
      </w:r>
    </w:p>
    <w:p w14:paraId="110124B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Целевая группа: ученики 1 класса (6-7 лет)</w:t>
      </w:r>
    </w:p>
    <w:p w14:paraId="3D33983B">
      <w:pPr>
        <w:rPr>
          <w:rFonts w:hint="default" w:ascii="Times New Roman" w:hAnsi="Times New Roman"/>
          <w:sz w:val="28"/>
          <w:szCs w:val="28"/>
        </w:rPr>
      </w:pPr>
    </w:p>
    <w:p w14:paraId="138E120A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Цель занятия:</w:t>
      </w:r>
    </w:p>
    <w:p w14:paraId="4E1852F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Провести первичную диагностику понимания детьми конструктивных и деструктивных моделей поведения в игровой форме и создать мотивацию для дальнейшей работы через изготовление личных кукол-персонажей.</w:t>
      </w:r>
    </w:p>
    <w:p w14:paraId="2730EE14">
      <w:pPr>
        <w:rPr>
          <w:rFonts w:hint="default" w:ascii="Times New Roman" w:hAnsi="Times New Roman"/>
          <w:sz w:val="28"/>
          <w:szCs w:val="28"/>
        </w:rPr>
      </w:pPr>
    </w:p>
    <w:p w14:paraId="49A0F66D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Задачи:</w:t>
      </w:r>
    </w:p>
    <w:p w14:paraId="0FA64894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1. Диагностические:</w:t>
      </w:r>
    </w:p>
    <w:p w14:paraId="6EA5D59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Выявить уровень понимания детьми «хороших» и «плохих» поступков в ситуациях общения.</w:t>
      </w:r>
    </w:p>
    <w:p w14:paraId="51C24D7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Определить, какие модели разрешения конфликтов знакомы детям.</w:t>
      </w:r>
    </w:p>
    <w:p w14:paraId="1FC561B7">
      <w:pPr>
        <w:rPr>
          <w:rFonts w:hint="default" w:ascii="Times New Roman" w:hAnsi="Times New Roman"/>
          <w:sz w:val="28"/>
          <w:szCs w:val="28"/>
        </w:rPr>
      </w:pPr>
    </w:p>
    <w:p w14:paraId="4CB70E81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2. Образовательные:</w:t>
      </w:r>
    </w:p>
    <w:p w14:paraId="53EE061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Закрепить понятия «добрый поступок» / «недобрый поступок».</w:t>
      </w:r>
    </w:p>
    <w:p w14:paraId="2092BA8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Познакомить с простыми критериями оценки: «Это помогает дружбе?» / «Это мешает дружбе?».</w:t>
      </w:r>
    </w:p>
    <w:p w14:paraId="2A38ED3E">
      <w:pPr>
        <w:rPr>
          <w:rFonts w:hint="default" w:ascii="Times New Roman" w:hAnsi="Times New Roman"/>
          <w:sz w:val="28"/>
          <w:szCs w:val="28"/>
        </w:rPr>
      </w:pPr>
    </w:p>
    <w:p w14:paraId="0A41D1AF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3. Творческие:</w:t>
      </w:r>
    </w:p>
    <w:p w14:paraId="5060A5B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Изготовить заготовки для перчаточных кукол проекта.</w:t>
      </w:r>
    </w:p>
    <w:p w14:paraId="2A581E9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Дать каждому ребенку почувствовать себя создателем персонажа.</w:t>
      </w:r>
    </w:p>
    <w:p w14:paraId="7475C5E0">
      <w:pPr>
        <w:rPr>
          <w:rFonts w:hint="default" w:ascii="Times New Roman" w:hAnsi="Times New Roman"/>
          <w:sz w:val="28"/>
          <w:szCs w:val="28"/>
        </w:rPr>
      </w:pPr>
    </w:p>
    <w:p w14:paraId="0BE3A173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4. Воспитательные:</w:t>
      </w:r>
    </w:p>
    <w:p w14:paraId="417D54F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Формировать умение высказывать свое мнение и слушать других.</w:t>
      </w:r>
    </w:p>
    <w:p w14:paraId="08E46F6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- Воспитывать бережное отношение к результатам своего труда.</w:t>
      </w:r>
    </w:p>
    <w:p w14:paraId="16C0743C">
      <w:pPr>
        <w:rPr>
          <w:rFonts w:hint="default" w:ascii="Times New Roman" w:hAnsi="Times New Roman"/>
          <w:sz w:val="28"/>
          <w:szCs w:val="28"/>
        </w:rPr>
      </w:pPr>
    </w:p>
    <w:p w14:paraId="28F78153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Материалы и оборудование:</w:t>
      </w:r>
    </w:p>
    <w:p w14:paraId="2952CFA0">
      <w:pPr>
        <w:rPr>
          <w:rFonts w:hint="default" w:ascii="Times New Roman" w:hAnsi="Times New Roman"/>
          <w:sz w:val="28"/>
          <w:szCs w:val="28"/>
        </w:rPr>
      </w:pPr>
    </w:p>
    <w:p w14:paraId="52499EF2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Для диагностической игры:</w:t>
      </w:r>
    </w:p>
    <w:p w14:paraId="5390B2E5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1. Набор ситуационных картинок (10-12 штук, формат А5):</w:t>
      </w:r>
    </w:p>
    <w:p w14:paraId="5AC284D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Картинка 1: Девочка улыбается и протягивает яблоко мальчику.</w:t>
      </w:r>
    </w:p>
    <w:p w14:paraId="45656FE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Картинка 2: Мальчик отнимает у девочки куклу.</w:t>
      </w:r>
    </w:p>
    <w:p w14:paraId="57450EB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Картинка 3: Два мальчика вместе строят башню из кубиков.</w:t>
      </w:r>
    </w:p>
    <w:p w14:paraId="77C2FCB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Картинка 4: Девочка плачет, а другой ребенок показывает на неё пальцем и смеется.</w:t>
      </w:r>
    </w:p>
    <w:p w14:paraId="1E94F3A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Картинка 5: Ребенок помогает поднять рассыпанные карандаши.</w:t>
      </w:r>
    </w:p>
    <w:p w14:paraId="59B68E4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Картинка 6: Мальчик толкает девочку, чтобы пройти первым.</w:t>
      </w:r>
    </w:p>
    <w:p w14:paraId="4FB8B1C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Картинка 7: Дети по очереди качаются на качелях.</w:t>
      </w:r>
    </w:p>
    <w:p w14:paraId="573B1D2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Картинка 8: Ребенок рвет книгу.</w:t>
      </w:r>
    </w:p>
    <w:p w14:paraId="737D7EC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Картинка 9: Девочка делится конфетой с подругой.</w:t>
      </w:r>
    </w:p>
    <w:p w14:paraId="44754AF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Картинка 10: Мальчик один играет со всеми машинками, другие дети смотрят грустно.</w:t>
      </w:r>
    </w:p>
    <w:p w14:paraId="1592D330">
      <w:pPr>
        <w:rPr>
          <w:rFonts w:hint="default" w:ascii="Times New Roman" w:hAnsi="Times New Roman"/>
          <w:sz w:val="28"/>
          <w:szCs w:val="28"/>
        </w:rPr>
      </w:pPr>
    </w:p>
    <w:p w14:paraId="57689A22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2. Два больших конверта/корзинки с лицами:</w:t>
      </w:r>
    </w:p>
    <w:p w14:paraId="2269EE0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«Солнечная корзинка» — с улыбающимся солнышком и надписью «ЭТО ХОРОШО»</w:t>
      </w:r>
    </w:p>
    <w:p w14:paraId="6BDC9CC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«Тучная корзинка» — с грустной тучкой и надписью «ЭТО ПЛОХО»</w:t>
      </w:r>
    </w:p>
    <w:p w14:paraId="6D6DEC6F">
      <w:pPr>
        <w:rPr>
          <w:rFonts w:hint="default" w:ascii="Times New Roman" w:hAnsi="Times New Roman"/>
          <w:sz w:val="28"/>
          <w:szCs w:val="28"/>
        </w:rPr>
      </w:pPr>
    </w:p>
    <w:p w14:paraId="68BC9EA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Смайлики на палочках (веселые и грустные) — по одному комплекту на ребенка.</w:t>
      </w:r>
    </w:p>
    <w:p w14:paraId="77AED4C6">
      <w:pPr>
        <w:rPr>
          <w:rFonts w:hint="default" w:ascii="Times New Roman" w:hAnsi="Times New Roman"/>
          <w:sz w:val="28"/>
          <w:szCs w:val="28"/>
        </w:rPr>
      </w:pPr>
    </w:p>
    <w:p w14:paraId="45F5FDD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4. Магнитная доска с двумя секциями, разделенными линией.</w:t>
      </w:r>
    </w:p>
    <w:p w14:paraId="0552C4B5">
      <w:pPr>
        <w:rPr>
          <w:rFonts w:hint="default" w:ascii="Times New Roman" w:hAnsi="Times New Roman"/>
          <w:sz w:val="28"/>
          <w:szCs w:val="28"/>
        </w:rPr>
      </w:pPr>
    </w:p>
    <w:p w14:paraId="0DB4359A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Для творческой мастерской:</w:t>
      </w:r>
    </w:p>
    <w:p w14:paraId="27D2DA9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Заготовки для кукол (на каждого ребенка):</w:t>
      </w:r>
    </w:p>
    <w:p w14:paraId="62DEC40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Белые хлопчатобумажные перчатки (можно детские, размер S)</w:t>
      </w:r>
    </w:p>
    <w:p w14:paraId="3EA7CFF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Картонные заготовки-мордочки (овал 8×10 см)</w:t>
      </w:r>
    </w:p>
    <w:p w14:paraId="02D5176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Клей-карандаш, безопасные ножницы</w:t>
      </w:r>
    </w:p>
    <w:p w14:paraId="47CCC33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Лоскутки фетра, пряжа для волос, пуговицы для глаз</w:t>
      </w:r>
    </w:p>
    <w:p w14:paraId="1273BD6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Простые карандаши</w:t>
      </w:r>
    </w:p>
    <w:p w14:paraId="02233834">
      <w:pPr>
        <w:rPr>
          <w:rFonts w:hint="default" w:ascii="Times New Roman" w:hAnsi="Times New Roman"/>
          <w:sz w:val="28"/>
          <w:szCs w:val="28"/>
        </w:rPr>
      </w:pPr>
    </w:p>
    <w:p w14:paraId="4147D1F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Образцы кукол-персонажей, которые будут использоваться в проекте:</w:t>
      </w:r>
    </w:p>
    <w:p w14:paraId="06E153B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Зайка-Добряк (главный положительный герой)</w:t>
      </w:r>
    </w:p>
    <w:p w14:paraId="7893BE6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Мишка-Силач (добрый, но иногда неосторожный)</w:t>
      </w:r>
    </w:p>
    <w:p w14:paraId="341BFEB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Лисичка-Хитрушка (учится быть доброй)</w:t>
      </w:r>
    </w:p>
    <w:p w14:paraId="0989671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Ёжик-Обиженка (чувствительный персонаж)</w:t>
      </w:r>
    </w:p>
    <w:p w14:paraId="06736C82">
      <w:pPr>
        <w:rPr>
          <w:rFonts w:hint="default" w:ascii="Times New Roman" w:hAnsi="Times New Roman"/>
          <w:sz w:val="28"/>
          <w:szCs w:val="28"/>
        </w:rPr>
      </w:pPr>
    </w:p>
    <w:p w14:paraId="6FDD19E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Коробка-домик для будущих кукол с надписью «Наши будущие актёры».</w:t>
      </w:r>
    </w:p>
    <w:p w14:paraId="40CDE104">
      <w:pPr>
        <w:rPr>
          <w:rFonts w:hint="default" w:ascii="Times New Roman" w:hAnsi="Times New Roman"/>
          <w:sz w:val="28"/>
          <w:szCs w:val="28"/>
        </w:rPr>
      </w:pPr>
    </w:p>
    <w:p w14:paraId="33EAD16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---</w:t>
      </w:r>
    </w:p>
    <w:p w14:paraId="48B32013">
      <w:pPr>
        <w:rPr>
          <w:rFonts w:hint="default" w:ascii="Times New Roman" w:hAnsi="Times New Roman"/>
          <w:sz w:val="28"/>
          <w:szCs w:val="28"/>
        </w:rPr>
      </w:pPr>
    </w:p>
    <w:p w14:paraId="121E5C18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Структура занятия:</w:t>
      </w:r>
    </w:p>
    <w:p w14:paraId="371E2CDD">
      <w:pPr>
        <w:rPr>
          <w:rFonts w:hint="default" w:ascii="Times New Roman" w:hAnsi="Times New Roman"/>
          <w:sz w:val="28"/>
          <w:szCs w:val="28"/>
        </w:rPr>
      </w:pPr>
    </w:p>
    <w:p w14:paraId="59C9383C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Часть 1. Организационный момент и повторение (3 минуты)</w:t>
      </w:r>
    </w:p>
    <w:p w14:paraId="64E95A59">
      <w:pPr>
        <w:rPr>
          <w:rFonts w:hint="default" w:ascii="Times New Roman" w:hAnsi="Times New Roman"/>
          <w:sz w:val="28"/>
          <w:szCs w:val="28"/>
        </w:rPr>
      </w:pPr>
    </w:p>
    <w:p w14:paraId="4BA5DAE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Ритуал начала:</w:t>
      </w:r>
    </w:p>
    <w:p w14:paraId="4E63DC1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Дети встают в круг. Педагог: «Ребята, давайте поздороваемся так, как мы научились на прошлом занятии — с улыбкой, глядя в глаза соседу и называя его имя. Начинаем с меня: «Доброе утро, Маша! Я рада тебя видеть!»</w:t>
      </w:r>
    </w:p>
    <w:p w14:paraId="24990A68">
      <w:pPr>
        <w:rPr>
          <w:rFonts w:hint="default" w:ascii="Times New Roman" w:hAnsi="Times New Roman"/>
          <w:sz w:val="28"/>
          <w:szCs w:val="28"/>
        </w:rPr>
      </w:pPr>
    </w:p>
    <w:p w14:paraId="1F458946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Связь с предыдущим занятием:</w:t>
      </w:r>
    </w:p>
    <w:p w14:paraId="609C5CE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Педагог подводит детей к «Волшебно</w:t>
      </w:r>
      <w:r>
        <w:rPr>
          <w:rFonts w:hint="default" w:ascii="Times New Roman" w:hAnsi="Times New Roman"/>
          <w:sz w:val="28"/>
          <w:szCs w:val="28"/>
          <w:lang w:val="ru-RU"/>
        </w:rPr>
        <w:t>й</w:t>
      </w:r>
      <w:r>
        <w:rPr>
          <w:rFonts w:hint="default" w:ascii="Times New Roman" w:hAnsi="Times New Roman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>Полянке</w:t>
      </w:r>
      <w:r>
        <w:rPr>
          <w:rFonts w:hint="default" w:ascii="Times New Roman" w:hAnsi="Times New Roman"/>
          <w:sz w:val="28"/>
          <w:szCs w:val="28"/>
        </w:rPr>
        <w:t>». «Посмотрите, наш</w:t>
      </w:r>
      <w:r>
        <w:rPr>
          <w:rFonts w:hint="default" w:ascii="Times New Roman" w:hAnsi="Times New Roman"/>
          <w:sz w:val="28"/>
          <w:szCs w:val="28"/>
          <w:lang w:val="ru-RU"/>
        </w:rPr>
        <w:t>а Полянка</w:t>
      </w:r>
      <w:r>
        <w:rPr>
          <w:rFonts w:hint="default" w:ascii="Times New Roman" w:hAnsi="Times New Roman"/>
          <w:sz w:val="28"/>
          <w:szCs w:val="28"/>
        </w:rPr>
        <w:t xml:space="preserve"> ждет новых </w:t>
      </w:r>
      <w:r>
        <w:rPr>
          <w:rFonts w:hint="default" w:ascii="Times New Roman" w:hAnsi="Times New Roman"/>
          <w:sz w:val="28"/>
          <w:szCs w:val="28"/>
          <w:lang w:val="ru-RU"/>
        </w:rPr>
        <w:t>цветочков</w:t>
      </w:r>
      <w:r>
        <w:rPr>
          <w:rFonts w:hint="default" w:ascii="Times New Roman" w:hAnsi="Times New Roman"/>
          <w:sz w:val="28"/>
          <w:szCs w:val="28"/>
        </w:rPr>
        <w:t>! Но прежде чем мы добавим новый, нужно понять, какие правила дружбы мы уже знаем, а каким еще нужно научиться. Сегодня мы будем играть в важную игру — «Хорошо-плохо».</w:t>
      </w:r>
    </w:p>
    <w:p w14:paraId="4F2CE27E">
      <w:pPr>
        <w:rPr>
          <w:rFonts w:hint="default" w:ascii="Times New Roman" w:hAnsi="Times New Roman"/>
          <w:sz w:val="28"/>
          <w:szCs w:val="28"/>
        </w:rPr>
      </w:pPr>
    </w:p>
    <w:p w14:paraId="63BBF2A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---</w:t>
      </w:r>
    </w:p>
    <w:p w14:paraId="02A724EF">
      <w:pPr>
        <w:rPr>
          <w:rFonts w:hint="default" w:ascii="Times New Roman" w:hAnsi="Times New Roman"/>
          <w:sz w:val="28"/>
          <w:szCs w:val="28"/>
        </w:rPr>
      </w:pPr>
    </w:p>
    <w:p w14:paraId="165393D0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Часть 2. Диагностическая игра «Хорошо-плохо» (12 минут)</w:t>
      </w:r>
    </w:p>
    <w:p w14:paraId="067C0F51">
      <w:pPr>
        <w:rPr>
          <w:rFonts w:hint="default" w:ascii="Times New Roman" w:hAnsi="Times New Roman"/>
          <w:sz w:val="28"/>
          <w:szCs w:val="28"/>
        </w:rPr>
      </w:pPr>
    </w:p>
    <w:p w14:paraId="52C93534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а) Инструкция (2 минуты)</w:t>
      </w:r>
    </w:p>
    <w:p w14:paraId="7C5069A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Педагог показывает обе корзинки и смайлики.</w:t>
      </w:r>
    </w:p>
    <w:p w14:paraId="4C613702">
      <w:pPr>
        <w:rPr>
          <w:rFonts w:hint="default" w:ascii="Times New Roman" w:hAnsi="Times New Roman"/>
          <w:sz w:val="28"/>
          <w:szCs w:val="28"/>
        </w:rPr>
      </w:pPr>
    </w:p>
    <w:p w14:paraId="1D29332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«Ребята, в жизни, в сказках, в нашем классе бывают разные ситуации. Одни помогают нам дружить — они добрые, хорошие. Другие мешают дружбе — они недобрые, плохие. У вас на столах лежат два смайлика — весёлый и грустный. Я буду показывать картинку и читать историю. Если вы думаете, что на картинке добрый, хороший поступок — поднимите весёлый смайлик. Если поступок недобрый, плохой — поднимите грустный. А потом мы вместе решим, в какую корзинку положить картинку».</w:t>
      </w:r>
    </w:p>
    <w:p w14:paraId="632D5F77">
      <w:pPr>
        <w:rPr>
          <w:rFonts w:hint="default" w:ascii="Times New Roman" w:hAnsi="Times New Roman"/>
          <w:sz w:val="28"/>
          <w:szCs w:val="28"/>
        </w:rPr>
      </w:pPr>
    </w:p>
    <w:p w14:paraId="6CD9FE6A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б) Проведение игры (8 минут)</w:t>
      </w:r>
    </w:p>
    <w:p w14:paraId="717D2112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Педагог показывает картинки по одной, сопровождая коротким описанием (1-2 предложения). Порядок показа — от явных к более спорным.</w:t>
      </w:r>
    </w:p>
    <w:p w14:paraId="55EB4180">
      <w:pPr>
        <w:rPr>
          <w:rFonts w:hint="default" w:ascii="Times New Roman" w:hAnsi="Times New Roman"/>
          <w:sz w:val="28"/>
          <w:szCs w:val="28"/>
        </w:rPr>
      </w:pPr>
    </w:p>
    <w:p w14:paraId="61CF768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Картинка 1: «Девочка угощает мальчика яблоком».</w:t>
      </w:r>
    </w:p>
    <w:p w14:paraId="76A41BF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(Дети поднимают смайлики, педагог фиксирует реакцию)</w:t>
      </w:r>
    </w:p>
    <w:p w14:paraId="1AA7CAA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Обсуждение: «Почему это хорошо?» (делится, хочет сделать приятное)</w:t>
      </w:r>
    </w:p>
    <w:p w14:paraId="21A7778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Итог: Кладем в «Солнечную корзинку».</w:t>
      </w:r>
    </w:p>
    <w:p w14:paraId="19B473FD">
      <w:pPr>
        <w:rPr>
          <w:rFonts w:hint="default" w:ascii="Times New Roman" w:hAnsi="Times New Roman"/>
          <w:sz w:val="28"/>
          <w:szCs w:val="28"/>
        </w:rPr>
      </w:pPr>
    </w:p>
    <w:p w14:paraId="0EEFA5F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Картинка 2: «Мальчик отнимает куклу».</w:t>
      </w:r>
    </w:p>
    <w:p w14:paraId="1703EB4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Обсуждение: «Что чувствует девочка?» (обиду, грусть)</w:t>
      </w:r>
    </w:p>
    <w:p w14:paraId="0266CF23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Итог: «Это мешает дружбе» → в «Тучную корзинку».</w:t>
      </w:r>
    </w:p>
    <w:p w14:paraId="6CB578DD">
      <w:pPr>
        <w:rPr>
          <w:rFonts w:hint="default" w:ascii="Times New Roman" w:hAnsi="Times New Roman"/>
          <w:sz w:val="28"/>
          <w:szCs w:val="28"/>
        </w:rPr>
      </w:pPr>
    </w:p>
    <w:p w14:paraId="32B43A0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Картинка 3: «Два мальчика вместе строят башню».</w:t>
      </w:r>
    </w:p>
    <w:p w14:paraId="703E99A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Обсуждение: «Они помогают друг другу? Им весело вместе?»</w:t>
      </w:r>
    </w:p>
    <w:p w14:paraId="2272478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    Итог: В солнечную корзинку.</w:t>
      </w:r>
    </w:p>
    <w:p w14:paraId="045EA7F1">
      <w:pPr>
        <w:rPr>
          <w:rFonts w:hint="default" w:ascii="Times New Roman" w:hAnsi="Times New Roman"/>
          <w:sz w:val="28"/>
          <w:szCs w:val="28"/>
        </w:rPr>
      </w:pPr>
    </w:p>
    <w:p w14:paraId="1041CFD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... и так далее.</w:t>
      </w:r>
    </w:p>
    <w:p w14:paraId="14B86E93">
      <w:pPr>
        <w:rPr>
          <w:rFonts w:hint="default" w:ascii="Times New Roman" w:hAnsi="Times New Roman"/>
          <w:sz w:val="28"/>
          <w:szCs w:val="28"/>
        </w:rPr>
      </w:pPr>
    </w:p>
    <w:p w14:paraId="3D42DEB1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Важные моменты для педагога (диагностические акценты):</w:t>
      </w:r>
    </w:p>
    <w:p w14:paraId="5916551D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- Картинка 7 (очередь на качелях): Сложная для первоклассников. Важно услышать аргументы: кто-то скажет «хорошо, потому что не дерутся», кто-то — «плохо, потому что ждать скучно». Фиксируем эти ответы!</w:t>
      </w:r>
    </w:p>
    <w:p w14:paraId="02B3A40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Картинка 10 (один играет со всеми машинками): Тоже неоднозначная. Дети могут сказать «хорошо, у него много машинок». Это показатель эгоцентричной позиции.</w:t>
      </w:r>
    </w:p>
    <w:p w14:paraId="1E6A9E6D">
      <w:pPr>
        <w:rPr>
          <w:rFonts w:hint="default" w:ascii="Times New Roman" w:hAnsi="Times New Roman"/>
          <w:sz w:val="28"/>
          <w:szCs w:val="28"/>
        </w:rPr>
      </w:pPr>
    </w:p>
    <w:p w14:paraId="56CE29D9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в) Итог игры и переход к диагностике (2 минуты)</w:t>
      </w:r>
    </w:p>
    <w:p w14:paraId="1FBC1F8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Педагог выкладывает картинки из обеих корзин на магнитную доску, разделяя их линией.</w:t>
      </w:r>
    </w:p>
    <w:p w14:paraId="45449FC8">
      <w:pPr>
        <w:rPr>
          <w:rFonts w:hint="default" w:ascii="Times New Roman" w:hAnsi="Times New Roman"/>
          <w:sz w:val="28"/>
          <w:szCs w:val="28"/>
        </w:rPr>
      </w:pPr>
    </w:p>
    <w:p w14:paraId="5C69A63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«Посмотрите, как много мы уже знаем! С большинством картинок мы сразу поняли, где добрый поступок, а где нет. Но некоторые картинки оказались сложными. Это нормально! Именно таким ситуациям мы и будем учиться в нашей «Школе дружбы». Теперь я попрошу вас выполнить маленькое задание».</w:t>
      </w:r>
    </w:p>
    <w:p w14:paraId="4FA37760">
      <w:pPr>
        <w:rPr>
          <w:rFonts w:hint="default" w:ascii="Times New Roman" w:hAnsi="Times New Roman"/>
          <w:sz w:val="28"/>
          <w:szCs w:val="28"/>
        </w:rPr>
      </w:pPr>
    </w:p>
    <w:p w14:paraId="15883304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Индивидуальная диагностика (проводится параллельно с помощником или на следующем этапе):</w:t>
      </w:r>
    </w:p>
    <w:p w14:paraId="7D423599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Детям раздаются индивидуальные листы с тремя картинками (одна явно «хорошая», одна явно «плохая», одна спорная). Задание: раскрасить кружок под картинкой в зеленый (хорошо) или красный (плохо) цвет. Этот лист остается у педагога для анализа.</w:t>
      </w:r>
    </w:p>
    <w:p w14:paraId="43836330">
      <w:pPr>
        <w:rPr>
          <w:rFonts w:hint="default" w:ascii="Times New Roman" w:hAnsi="Times New Roman"/>
          <w:sz w:val="28"/>
          <w:szCs w:val="28"/>
        </w:rPr>
      </w:pPr>
    </w:p>
    <w:p w14:paraId="5ABCC87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---</w:t>
      </w:r>
    </w:p>
    <w:p w14:paraId="4BB85A58">
      <w:pPr>
        <w:rPr>
          <w:rFonts w:hint="default" w:ascii="Times New Roman" w:hAnsi="Times New Roman"/>
          <w:sz w:val="28"/>
          <w:szCs w:val="28"/>
        </w:rPr>
      </w:pPr>
    </w:p>
    <w:p w14:paraId="60ECC97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Часть 3. Динамическая пауза «Живые куклы» (3 минуты)</w:t>
      </w:r>
    </w:p>
    <w:p w14:paraId="54FEF6D1">
      <w:pPr>
        <w:rPr>
          <w:rFonts w:hint="default" w:ascii="Times New Roman" w:hAnsi="Times New Roman"/>
          <w:sz w:val="28"/>
          <w:szCs w:val="28"/>
        </w:rPr>
      </w:pPr>
    </w:p>
    <w:p w14:paraId="4F8293F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«А теперь представьте, что вы — куклы, которые только что проснулись!»</w:t>
      </w:r>
    </w:p>
    <w:p w14:paraId="713AEB7D">
      <w:pPr>
        <w:rPr>
          <w:rFonts w:hint="default" w:ascii="Times New Roman" w:hAnsi="Times New Roman"/>
          <w:sz w:val="28"/>
          <w:szCs w:val="28"/>
        </w:rPr>
      </w:pPr>
    </w:p>
    <w:p w14:paraId="08861FD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«Куклы потягиваются» — руки вверх, встаем на носочки.</w:t>
      </w:r>
    </w:p>
    <w:p w14:paraId="51E6633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«Куклы моют личико» — круговые движения ладонями по лицу.</w:t>
      </w:r>
    </w:p>
    <w:p w14:paraId="10532CF2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«Куклы танцуют» — свободный танец под веселую музыку.</w:t>
      </w:r>
    </w:p>
    <w:p w14:paraId="6262C0A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4. «Куклы замирают» — дети замирают в интересных позах.</w:t>
      </w:r>
    </w:p>
    <w:p w14:paraId="1A785648">
      <w:pPr>
        <w:rPr>
          <w:rFonts w:hint="default" w:ascii="Times New Roman" w:hAnsi="Times New Roman"/>
          <w:sz w:val="28"/>
          <w:szCs w:val="28"/>
        </w:rPr>
      </w:pPr>
    </w:p>
    <w:p w14:paraId="6B4D477A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---</w:t>
      </w:r>
    </w:p>
    <w:p w14:paraId="4235431E">
      <w:pPr>
        <w:rPr>
          <w:rFonts w:hint="default" w:ascii="Times New Roman" w:hAnsi="Times New Roman"/>
          <w:sz w:val="28"/>
          <w:szCs w:val="28"/>
        </w:rPr>
      </w:pPr>
    </w:p>
    <w:p w14:paraId="6FF64226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Часть 4. Творческая мастерская «Моя будущая кукла» (10 минут)</w:t>
      </w:r>
    </w:p>
    <w:p w14:paraId="7F8F7013">
      <w:pPr>
        <w:rPr>
          <w:rFonts w:hint="default" w:ascii="Times New Roman" w:hAnsi="Times New Roman"/>
          <w:sz w:val="28"/>
          <w:szCs w:val="28"/>
        </w:rPr>
      </w:pPr>
    </w:p>
    <w:p w14:paraId="0C7ED14D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а) Введение в тему (2 минуты)</w:t>
      </w:r>
    </w:p>
    <w:p w14:paraId="3D6E2C1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Педагог достает «Коробку-домик» и образцы кукол.</w:t>
      </w:r>
    </w:p>
    <w:p w14:paraId="57DB72F8">
      <w:pPr>
        <w:rPr>
          <w:rFonts w:hint="default" w:ascii="Times New Roman" w:hAnsi="Times New Roman"/>
          <w:sz w:val="28"/>
          <w:szCs w:val="28"/>
        </w:rPr>
      </w:pPr>
    </w:p>
    <w:p w14:paraId="23E738F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«Ребята, чтобы научиться лучше понимать, что чувствуют другие, мы будем играть в кукольный театр! У меня уже есть несколько актёров (показывает образцы). Но наш театр должен быть большим! Поэтому каждый из вас сегодня сделает свою собственную куклу! Пока это будет только заготовка — перчатка и мордочка. А в течение проекта мы будем ее оживлять: пришивать глазки, делать прическу, придумывать характер».</w:t>
      </w:r>
    </w:p>
    <w:p w14:paraId="7C0A491B">
      <w:pPr>
        <w:rPr>
          <w:rFonts w:hint="default" w:ascii="Times New Roman" w:hAnsi="Times New Roman"/>
          <w:sz w:val="28"/>
          <w:szCs w:val="28"/>
        </w:rPr>
      </w:pPr>
    </w:p>
    <w:p w14:paraId="1CDDAFEF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б) Практическая работа (7 минут)</w:t>
      </w:r>
    </w:p>
    <w:p w14:paraId="346D3B0D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Дети работают за столами. Задача этого занятия — только подготовить основу.</w:t>
      </w:r>
    </w:p>
    <w:p w14:paraId="048C7211">
      <w:pPr>
        <w:rPr>
          <w:rFonts w:hint="default" w:ascii="Times New Roman" w:hAnsi="Times New Roman"/>
          <w:sz w:val="28"/>
          <w:szCs w:val="28"/>
        </w:rPr>
      </w:pPr>
    </w:p>
    <w:p w14:paraId="11432623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Этапы работы:</w:t>
      </w:r>
    </w:p>
    <w:p w14:paraId="536E02C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Выбор персонажа: Педагог показывает 4 шаблона мордочек (заяц, мишка, лиса, ёжик). Дети выбирают и обводят на картоне.</w:t>
      </w:r>
    </w:p>
    <w:p w14:paraId="04F8FD9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Вырезание: Педагог помогает вырезать (можно выдать уже готовые контуры для части детей, если время ограничено).</w:t>
      </w:r>
    </w:p>
    <w:p w14:paraId="59DE2A3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Примерка: Дети прикладывают картонную мордочку к указательному пальцу перчатки, чтобы понять, где будет лицо.</w:t>
      </w:r>
    </w:p>
    <w:p w14:paraId="60CDF2B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4. Подпись: На обратной стороне картонки педагог подписывает имя ребенка и дату.</w:t>
      </w:r>
    </w:p>
    <w:p w14:paraId="7C3A7BE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5. Хранение: Все заготовки складываются в общую «Коробку-домик».</w:t>
      </w:r>
    </w:p>
    <w:p w14:paraId="4E8EA4FE">
      <w:pPr>
        <w:rPr>
          <w:rFonts w:hint="default" w:ascii="Times New Roman" w:hAnsi="Times New Roman"/>
          <w:sz w:val="28"/>
          <w:szCs w:val="28"/>
        </w:rPr>
      </w:pPr>
    </w:p>
    <w:p w14:paraId="5786A43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Важно: Не приклеивать сейчас! Это будет сделано на следующем занятии, когда дети лучше познакомятся со своими персонажами.</w:t>
      </w:r>
    </w:p>
    <w:p w14:paraId="0C3CC850">
      <w:pPr>
        <w:rPr>
          <w:rFonts w:hint="default" w:ascii="Times New Roman" w:hAnsi="Times New Roman"/>
          <w:sz w:val="28"/>
          <w:szCs w:val="28"/>
        </w:rPr>
      </w:pPr>
    </w:p>
    <w:p w14:paraId="4FD5F4A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в) Ритуал завершения работы (1 минута)</w:t>
      </w:r>
    </w:p>
    <w:p w14:paraId="1BA1C2F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«Мы помещаем наших будущих актёров в их домик. Они будут ждать нашего следующего занятия. Давайте пожелаем им спокойной ночи!»</w:t>
      </w:r>
    </w:p>
    <w:p w14:paraId="0EB2DF1B">
      <w:pPr>
        <w:rPr>
          <w:rFonts w:hint="default" w:ascii="Times New Roman" w:hAnsi="Times New Roman"/>
          <w:sz w:val="28"/>
          <w:szCs w:val="28"/>
        </w:rPr>
      </w:pPr>
    </w:p>
    <w:p w14:paraId="3DEEC24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Дети хором: «Спокойной ночи, будущие актёры!»</w:t>
      </w:r>
    </w:p>
    <w:p w14:paraId="6FA6E1C8">
      <w:pPr>
        <w:rPr>
          <w:rFonts w:hint="default" w:ascii="Times New Roman" w:hAnsi="Times New Roman"/>
          <w:sz w:val="28"/>
          <w:szCs w:val="28"/>
        </w:rPr>
      </w:pPr>
    </w:p>
    <w:p w14:paraId="45692FC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---</w:t>
      </w:r>
    </w:p>
    <w:p w14:paraId="1532E161">
      <w:pPr>
        <w:rPr>
          <w:rFonts w:hint="default" w:ascii="Times New Roman" w:hAnsi="Times New Roman"/>
          <w:sz w:val="28"/>
          <w:szCs w:val="28"/>
        </w:rPr>
      </w:pPr>
    </w:p>
    <w:p w14:paraId="054CD780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Часть 5. Рефлексия и связь с «Экраном добрых дел» (2 минуты)</w:t>
      </w:r>
    </w:p>
    <w:p w14:paraId="78BC3C5D">
      <w:pPr>
        <w:rPr>
          <w:rFonts w:hint="default" w:ascii="Times New Roman" w:hAnsi="Times New Roman"/>
          <w:sz w:val="28"/>
          <w:szCs w:val="28"/>
        </w:rPr>
      </w:pPr>
    </w:p>
    <w:p w14:paraId="6BCC770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Дети снова встают в круг.</w:t>
      </w:r>
    </w:p>
    <w:p w14:paraId="76D6D6A0">
      <w:pPr>
        <w:rPr>
          <w:rFonts w:hint="default" w:ascii="Times New Roman" w:hAnsi="Times New Roman"/>
          <w:sz w:val="28"/>
          <w:szCs w:val="28"/>
        </w:rPr>
      </w:pPr>
    </w:p>
    <w:p w14:paraId="585D3B3D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Педагог: «Сегодня мы с вами проделали большую работу:</w:t>
      </w:r>
    </w:p>
    <w:p w14:paraId="5A7D17E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Мы учились различать добрые и недобрые поступки.</w:t>
      </w:r>
    </w:p>
    <w:p w14:paraId="70AA78C9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Мы начали создавать своих кукол для театра.</w:t>
      </w:r>
    </w:p>
    <w:p w14:paraId="4D584B1F">
      <w:pPr>
        <w:rPr>
          <w:rFonts w:hint="default" w:ascii="Times New Roman" w:hAnsi="Times New Roman"/>
          <w:sz w:val="28"/>
          <w:szCs w:val="28"/>
        </w:rPr>
      </w:pPr>
    </w:p>
    <w:p w14:paraId="4B8DEC4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Как вы думаете, какие символы мы сегодня заработали для нашего «Экрана добрых дел»?»</w:t>
      </w:r>
    </w:p>
    <w:p w14:paraId="02ABF412">
      <w:pPr>
        <w:rPr>
          <w:rFonts w:hint="default" w:ascii="Times New Roman" w:hAnsi="Times New Roman"/>
          <w:sz w:val="28"/>
          <w:szCs w:val="28"/>
        </w:rPr>
      </w:pPr>
    </w:p>
    <w:p w14:paraId="55023E5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Дети предлагают: Возможные варианты — ❤️ (за то, что помогали друг другу во время работы), ✨ (за вежливые слова во время обсуждения).</w:t>
      </w:r>
    </w:p>
    <w:p w14:paraId="56ED81A4">
      <w:pPr>
        <w:rPr>
          <w:rFonts w:hint="default" w:ascii="Times New Roman" w:hAnsi="Times New Roman"/>
          <w:sz w:val="28"/>
          <w:szCs w:val="28"/>
        </w:rPr>
      </w:pPr>
    </w:p>
    <w:p w14:paraId="10F8D42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Педагог: «Я добавлю сегодня два сердечка — за то, что вы так старательно работали все вместе, и звездочку — за то, что многие сегодня впервые сказали «я думаю…» и выслушали других. А теперь давайте попрощаемся по-новому — как куклы-марионетки!»</w:t>
      </w:r>
    </w:p>
    <w:p w14:paraId="092D5E87">
      <w:pPr>
        <w:rPr>
          <w:rFonts w:hint="default" w:ascii="Times New Roman" w:hAnsi="Times New Roman"/>
          <w:sz w:val="28"/>
          <w:szCs w:val="28"/>
        </w:rPr>
      </w:pPr>
    </w:p>
    <w:p w14:paraId="4BADFE8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Ритуал прощания: Дети машут руками, как куклы на ниточках, и говорят хором: «До свидания! До следующей встречи!»</w:t>
      </w:r>
    </w:p>
    <w:p w14:paraId="1128DD04">
      <w:pPr>
        <w:rPr>
          <w:rFonts w:hint="default" w:ascii="Times New Roman" w:hAnsi="Times New Roman"/>
          <w:sz w:val="28"/>
          <w:szCs w:val="28"/>
        </w:rPr>
      </w:pPr>
    </w:p>
    <w:p w14:paraId="31010E2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---</w:t>
      </w:r>
    </w:p>
    <w:p w14:paraId="57377306">
      <w:pPr>
        <w:rPr>
          <w:rFonts w:hint="default" w:ascii="Times New Roman" w:hAnsi="Times New Roman"/>
          <w:sz w:val="28"/>
          <w:szCs w:val="28"/>
        </w:rPr>
      </w:pPr>
    </w:p>
    <w:p w14:paraId="204FF820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Методические рекомендации педагогу:</w:t>
      </w:r>
    </w:p>
    <w:p w14:paraId="4C002804">
      <w:pPr>
        <w:rPr>
          <w:rFonts w:hint="default" w:ascii="Times New Roman" w:hAnsi="Times New Roman"/>
          <w:sz w:val="28"/>
          <w:szCs w:val="28"/>
        </w:rPr>
      </w:pPr>
    </w:p>
    <w:p w14:paraId="6305C0D0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Для диагностической части:</w:t>
      </w:r>
    </w:p>
    <w:p w14:paraId="654B7D1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Не исправлять «неправильные» ответы! Цель — зафиксировать реальный уровень понимания. Если большинство говорит, что «отнимать игрушку — хорошо, потому что она нравится», это ценный диагностический материал.</w:t>
      </w:r>
    </w:p>
    <w:p w14:paraId="607AE2A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Задавать открытые вопросы: «Что ты видишь на картинке?», «Что может чувствовать этот мальчик?», «Что будет дальше?»</w:t>
      </w:r>
    </w:p>
    <w:p w14:paraId="7745A8B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Фиксировать невербальные реакции: Кто отворачивается от «плохих» картинок, кто смеется, кто выглядит расстроенным.</w:t>
      </w:r>
    </w:p>
    <w:p w14:paraId="3F9FB035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4. Использовать помощника: Если есть возможность, помощник (воспитатель, родитель) может записывать типичные детские фразы во время обсуждения.</w:t>
      </w:r>
    </w:p>
    <w:p w14:paraId="41D03E4F">
      <w:pPr>
        <w:rPr>
          <w:rFonts w:hint="default" w:ascii="Times New Roman" w:hAnsi="Times New Roman"/>
          <w:sz w:val="28"/>
          <w:szCs w:val="28"/>
        </w:rPr>
      </w:pPr>
    </w:p>
    <w:p w14:paraId="226375A8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Для творческой части:</w:t>
      </w:r>
    </w:p>
    <w:p w14:paraId="0F2432D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Акцент на процессе, а не результате: Не важно, насколько аккуратно вырезана мордочка. Важно, что ребенок сделал это САМ.</w:t>
      </w:r>
    </w:p>
    <w:p w14:paraId="284F217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Помощь по запросу: «Покажи, как ты держишь ножницы. Давай я помогу тебе сделать первый надрез».</w:t>
      </w:r>
    </w:p>
    <w:p w14:paraId="6EB6720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Предвосхищение трудностей: У некоторых детей перчатки могут вызывать тактильный дискомфорт. Можно предложить альтернативу — сделать куклу на палочке.</w:t>
      </w:r>
    </w:p>
    <w:p w14:paraId="090AA55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4. Индивидуальный подход: Если ребенок хочет не зайца, а дракона — разрешите! Главное, чтобы персонаж вписывался в концепцию дружбы.</w:t>
      </w:r>
    </w:p>
    <w:p w14:paraId="61E226FB">
      <w:pPr>
        <w:rPr>
          <w:rFonts w:hint="default" w:ascii="Times New Roman" w:hAnsi="Times New Roman"/>
          <w:sz w:val="28"/>
          <w:szCs w:val="28"/>
        </w:rPr>
      </w:pPr>
    </w:p>
    <w:p w14:paraId="291246FF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---</w:t>
      </w:r>
    </w:p>
    <w:p w14:paraId="51F23FEB">
      <w:pPr>
        <w:rPr>
          <w:rFonts w:hint="default" w:ascii="Times New Roman" w:hAnsi="Times New Roman"/>
          <w:sz w:val="28"/>
          <w:szCs w:val="28"/>
        </w:rPr>
      </w:pPr>
    </w:p>
    <w:p w14:paraId="2AC2882B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Критерии успешности занятия:</w:t>
      </w:r>
    </w:p>
    <w:p w14:paraId="4F382A7B">
      <w:pPr>
        <w:rPr>
          <w:rFonts w:hint="default" w:ascii="Times New Roman" w:hAnsi="Times New Roman"/>
          <w:sz w:val="28"/>
          <w:szCs w:val="28"/>
        </w:rPr>
      </w:pPr>
    </w:p>
    <w:p w14:paraId="7FB499E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Диагностический критерий: Удалось зафиксировать спектр реакций на спорные ситуации (картинки 7 и 10).</w:t>
      </w:r>
    </w:p>
    <w:p w14:paraId="616DDA14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Эмоциональный критерий: Дети сохранили интерес на протяжении обоих блоков занятия.</w:t>
      </w:r>
    </w:p>
    <w:p w14:paraId="530056D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Продуктивный критерий: У каждого ребенка есть заготовка для будущей куклы.</w:t>
      </w:r>
    </w:p>
    <w:p w14:paraId="0A1126B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4. Безопасность: Никаких негативных ярлыков («ты неправильно думаешь») в адрес детей.</w:t>
      </w:r>
    </w:p>
    <w:p w14:paraId="40D32AE4">
      <w:pPr>
        <w:rPr>
          <w:rFonts w:hint="default" w:ascii="Times New Roman" w:hAnsi="Times New Roman"/>
          <w:sz w:val="28"/>
          <w:szCs w:val="28"/>
        </w:rPr>
      </w:pPr>
    </w:p>
    <w:p w14:paraId="343252CD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Что должно насторожить педагога:</w:t>
      </w:r>
    </w:p>
    <w:p w14:paraId="5598CF98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Единодушное осуждение «плохих» героев без попытки понять мотивы.</w:t>
      </w:r>
    </w:p>
    <w:p w14:paraId="73C7D017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Полное равнодушие к эмоциям персонажей на картинках.</w:t>
      </w:r>
    </w:p>
    <w:p w14:paraId="31F05A06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 Отказ более чем 3-х детей от творческой работы.</w:t>
      </w:r>
    </w:p>
    <w:p w14:paraId="481E86FD">
      <w:pPr>
        <w:rPr>
          <w:rFonts w:hint="default" w:ascii="Times New Roman" w:hAnsi="Times New Roman"/>
          <w:sz w:val="28"/>
          <w:szCs w:val="28"/>
        </w:rPr>
      </w:pPr>
    </w:p>
    <w:p w14:paraId="307B3390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---</w:t>
      </w:r>
    </w:p>
    <w:p w14:paraId="40C68FE0">
      <w:pPr>
        <w:rPr>
          <w:rFonts w:hint="default" w:ascii="Times New Roman" w:hAnsi="Times New Roman"/>
          <w:sz w:val="28"/>
          <w:szCs w:val="28"/>
        </w:rPr>
      </w:pPr>
    </w:p>
    <w:p w14:paraId="6497CCBE">
      <w:pPr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hint="default" w:ascii="Times New Roman" w:hAnsi="Times New Roman"/>
          <w:sz w:val="28"/>
          <w:szCs w:val="28"/>
        </w:rPr>
        <w:t>Работа с родителями (информация для чата):</w:t>
      </w:r>
    </w:p>
    <w:p w14:paraId="461C57C3">
      <w:pPr>
        <w:rPr>
          <w:rFonts w:hint="default" w:ascii="Times New Roman" w:hAnsi="Times New Roman"/>
          <w:sz w:val="28"/>
          <w:szCs w:val="28"/>
        </w:rPr>
      </w:pPr>
    </w:p>
    <w:p w14:paraId="54A16C5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«Уважаемые родители! Сегодня мы провели первую диагностику в рамках проекта «Волшебные правила дружбы». Дети учились различать ситуации, которые помогают и мешают дружбе. А еще каждый начал создавать свою куклу для нашего будущего театра! Дома вы можете:</w:t>
      </w:r>
    </w:p>
    <w:p w14:paraId="7BFFFEEC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1. Обсудить с ребенком: «Что такое добрый поступок? Приведи пример».</w:t>
      </w:r>
    </w:p>
    <w:p w14:paraId="7631019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2. Поиграть в «Хорошо-плохо» с бытовыми ситуациями.</w:t>
      </w:r>
    </w:p>
    <w:p w14:paraId="263D6EE1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3. Придумать имя и характер для будущей куклы.</w:t>
      </w:r>
    </w:p>
    <w:p w14:paraId="5365D2A8">
      <w:pPr>
        <w:rPr>
          <w:rFonts w:hint="default" w:ascii="Times New Roman" w:hAnsi="Times New Roman"/>
          <w:sz w:val="28"/>
          <w:szCs w:val="28"/>
        </w:rPr>
      </w:pPr>
    </w:p>
    <w:p w14:paraId="21FCC27B">
      <w:p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Спасибо за вашу поддержку!»</w:t>
      </w:r>
    </w:p>
    <w:p w14:paraId="1AA2A16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8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1A8294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Диагностическая карта педагога (образец для фиксации):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61"/>
        <w:gridCol w:w="2164"/>
        <w:gridCol w:w="2137"/>
        <w:gridCol w:w="1871"/>
        <w:gridCol w:w="1878"/>
      </w:tblGrid>
      <w:tr w14:paraId="4BA58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98C9578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Имя ребенка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0459DEA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Реакция на спорные картинки (7,10)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53F5609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Аргументация (ключевые фразы)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957BBF9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Участие в творч. работе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B038181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Особые заметки</w:t>
            </w:r>
          </w:p>
        </w:tc>
      </w:tr>
      <w:tr w14:paraId="113DD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10CBAC5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Саша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A02DA14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К7: «хорошо», К10: «плохо»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D233E9B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«Нужно делиться»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C956DB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Активное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A83FB11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Лидер в обсуждении</w:t>
            </w:r>
          </w:p>
        </w:tc>
      </w:tr>
      <w:tr w14:paraId="6F199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CDBEFC3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Маша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9B7101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К7: «плохо», К10: «хорошо»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12C8FB3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«Ждать не хочу»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40D8C28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 помощью педагога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215CB0D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Эгоцентричные ответы</w:t>
            </w:r>
          </w:p>
        </w:tc>
      </w:tr>
      <w:tr w14:paraId="6CF8E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287D580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20C5C3D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623CFB8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EA48336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7459CC2">
            <w:pPr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...</w:t>
            </w:r>
          </w:p>
        </w:tc>
      </w:tr>
    </w:tbl>
    <w:p w14:paraId="576D0A48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Это занятие закладывает фундамент: дети не только получают первые диагностические данные, но и начинают эмоционально инвестировать в проект через создание «своего» персонажа, что гарантирует их вовлеченность в последующие этапы.</w:t>
      </w:r>
    </w:p>
    <w:p w14:paraId="2C0BBDE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page"/>
      </w:r>
    </w:p>
    <w:p w14:paraId="6359D813">
      <w:pPr>
        <w:rPr>
          <w:rFonts w:hint="default" w:ascii="Times New Roman" w:hAnsi="Times New Roman" w:eastAsia="SimSun" w:cs="Times New Roman"/>
          <w:sz w:val="28"/>
          <w:szCs w:val="28"/>
          <w:lang w:val="ru-RU"/>
        </w:rPr>
        <w:sectPr>
          <w:pgSz w:w="11906" w:h="16838"/>
          <w:pgMar w:top="1134" w:right="1134" w:bottom="1134" w:left="1701" w:header="720" w:footer="720" w:gutter="0"/>
          <w:cols w:space="0" w:num="1"/>
          <w:rtlGutter w:val="0"/>
          <w:docGrid w:linePitch="360" w:charSpace="0"/>
        </w:sectPr>
      </w:pPr>
    </w:p>
    <w:p w14:paraId="483F3661">
      <w:pP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ПРИЛОЖЕНИЕ 1</w:t>
      </w:r>
    </w:p>
    <w:p w14:paraId="1E545816">
      <w:pP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 w14:paraId="4F8CC667">
      <w:pP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Пояснения для плаката</w:t>
      </w:r>
    </w:p>
    <w:p w14:paraId="07E46797">
      <w:pP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tbl>
      <w:tblPr>
        <w:tblStyle w:val="6"/>
        <w:tblW w:w="618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60"/>
        <w:gridCol w:w="4929"/>
      </w:tblGrid>
      <w:tr w14:paraId="2C202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1260" w:type="dxa"/>
            <w:tcBorders>
              <w:top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F47E7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Символ</w:t>
            </w:r>
          </w:p>
        </w:tc>
        <w:tc>
          <w:tcPr>
            <w:tcW w:w="4929" w:type="dxa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FBB0A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что присваивается</w:t>
            </w:r>
          </w:p>
        </w:tc>
      </w:tr>
      <w:tr w14:paraId="42951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7434A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drawing>
                <wp:inline distT="0" distB="0" distL="114300" distR="114300">
                  <wp:extent cx="705485" cy="680720"/>
                  <wp:effectExtent l="0" t="0" r="18415" b="5080"/>
                  <wp:docPr id="191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485" cy="68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EE2BA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день без ссор (коллективная награда)</w:t>
            </w:r>
          </w:p>
        </w:tc>
      </w:tr>
      <w:tr w14:paraId="5425F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6ED0E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drawing>
                <wp:inline distT="0" distB="0" distL="114300" distR="114300">
                  <wp:extent cx="675640" cy="675640"/>
                  <wp:effectExtent l="0" t="0" r="10160" b="10795"/>
                  <wp:docPr id="192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640" cy="675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60604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проявленную заботу (помог поднять вещь, утешил)</w:t>
            </w:r>
          </w:p>
        </w:tc>
      </w:tr>
      <w:tr w14:paraId="52E20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3C4EF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drawing>
                <wp:inline distT="0" distB="0" distL="114300" distR="114300">
                  <wp:extent cx="744220" cy="744220"/>
                  <wp:effectExtent l="0" t="0" r="17780" b="17780"/>
                  <wp:docPr id="1921" name="Изображение 192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1" name="Изображение 192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220" cy="744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7514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мирное решение спора (использовали «сундучок», помирились сами)</w:t>
            </w:r>
          </w:p>
        </w:tc>
      </w:tr>
      <w:tr w14:paraId="0C260F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8123C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drawing>
                <wp:inline distT="0" distB="0" distL="114300" distR="114300">
                  <wp:extent cx="742950" cy="742950"/>
                  <wp:effectExtent l="0" t="0" r="0" b="0"/>
                  <wp:docPr id="192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1DCD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щедрость (поделился игрушкой, карандашом)</w:t>
            </w:r>
          </w:p>
        </w:tc>
      </w:tr>
      <w:tr w14:paraId="435F3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6774D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36600" cy="736600"/>
                  <wp:effectExtent l="0" t="0" r="6350" b="5715"/>
                  <wp:docPr id="192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736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A8D80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вежливое слово («спасибо», «пожалуйста», извинение)</w:t>
            </w:r>
          </w:p>
        </w:tc>
      </w:tr>
      <w:tr w14:paraId="2C7E1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6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B310C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ascii="SimSun" w:hAnsi="SimSun" w:eastAsia="SimSun" w:cs="SimSun"/>
                <w:sz w:val="28"/>
                <w:szCs w:val="28"/>
              </w:rPr>
              <w:drawing>
                <wp:inline distT="0" distB="0" distL="114300" distR="114300">
                  <wp:extent cx="797560" cy="759460"/>
                  <wp:effectExtent l="0" t="0" r="2540" b="2540"/>
                  <wp:docPr id="192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560" cy="759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CE34B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За красивое, доброе дело по собственной инициативе (особая награда)</w:t>
            </w:r>
          </w:p>
        </w:tc>
      </w:tr>
    </w:tbl>
    <w:p w14:paraId="54CB467F">
      <w:pP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 w14:paraId="76C7D960">
      <w:pP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br w:type="page"/>
      </w:r>
    </w:p>
    <w:p w14:paraId="6D803E14">
      <w:pP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tbl>
      <w:tblPr>
        <w:tblStyle w:val="10"/>
        <w:tblW w:w="110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1233"/>
        <w:gridCol w:w="1233"/>
        <w:gridCol w:w="1233"/>
        <w:gridCol w:w="1233"/>
        <w:gridCol w:w="1233"/>
        <w:gridCol w:w="1233"/>
        <w:gridCol w:w="1233"/>
        <w:gridCol w:w="1233"/>
      </w:tblGrid>
      <w:tr w14:paraId="06433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33" w:type="dxa"/>
          </w:tcPr>
          <w:p w14:paraId="44BC264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15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1812D8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8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5D8781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8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9AFCFF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8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05AB47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8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D966C8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8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424A83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8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719BC8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8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2B72E9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8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A3F5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52D953E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9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E058A4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9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1A6BF5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9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B2C779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9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794F92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9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55EFDE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9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7B475F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9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582FFE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9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6643AB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9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2919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31D993B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59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87D25C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0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9631EB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0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786F6A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0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0AE80A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0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B2A376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0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80ED56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0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321250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0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82C88A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0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19CA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00F3E07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0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299AEB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0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B4EA0D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1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8929A5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1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B419F1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1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DC00CE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1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3E464F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1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17E317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1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1FF1B1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1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E2CA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7A138DF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1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B01C75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1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4A92AF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1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9743A2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2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3BE4D0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2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BE311B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2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4F8228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2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4E5F41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2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DB1406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2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1F2A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5C69A77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2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80954B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2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D57A8D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2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122A17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2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2304DD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3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AE6067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3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B1249D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3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2145FF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3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5D365D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3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CB09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0EB8AD6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3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CD163F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3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90C5EA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3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C57330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3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D1E343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3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8134B3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4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F3C7A3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4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6F7C34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4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9F8028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4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B3AA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59DD030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4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F4A7A3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4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64D347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4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F26763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4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B0FEE6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4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53990C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4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756548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5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91A5B5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5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97116C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5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C6D9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0736F8E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5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468ADC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5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0B88D2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5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38FFD3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5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1BA8F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5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8F6A9F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5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DBF4CF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5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FC3C5E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6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823654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6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C037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1BEC39E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6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A222A5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6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D58832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6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3C5A60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6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4EE184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6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0ABDC1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6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C3AFAB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6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2FF15A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6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43E331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7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9623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74E0C62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7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CBC592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7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6BA431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7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D3B2ED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7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E37E76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7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C24218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7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965AEF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7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21A705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7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414CF4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7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535B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14DC19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8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3922F9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8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70D151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8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C71590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8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E29C2A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8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17BB6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8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0F1650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8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54A881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8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1FC599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8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17A3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5137307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8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0012E7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9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C25D8D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9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CF4418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9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74AD74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9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A1C7B3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9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9159A1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9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EDBBAA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9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F69B73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9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2749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2DD49EE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9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275B12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69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DE9402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70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BBF6CC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70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5DEB37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70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AFBE56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70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AC4050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70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EA9323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70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559CD2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53415"/>
                  <wp:effectExtent l="0" t="0" r="8255" b="13335"/>
                  <wp:docPr id="70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7500" t="8479" r="7500" b="9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53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21A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2ED679B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3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0A9F05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3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51FD92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3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EC9E91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3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24C485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3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AF418F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3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B4E244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3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A62198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4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2C5511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4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1EBE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2CCDF90A">
            <w:pPr>
              <w:widowControl w:val="0"/>
              <w:jc w:val="both"/>
              <w:rPr>
                <w:rFonts w:hint="default" w:ascii="SimSun" w:hAnsi="SimSun" w:eastAsia="SimSun" w:cs="SimSun"/>
                <w:sz w:val="24"/>
                <w:szCs w:val="24"/>
                <w:vertAlign w:val="baseline"/>
                <w:lang w:val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4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FF562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4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AA9460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4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548A8B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4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69B7CC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4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B1392C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4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17D640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4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9E3973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4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2FDFFE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5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9F53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57A7300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5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57B421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5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3063C7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5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BFFA66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5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04AD9D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5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F037D4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5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423BAA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5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FD49C9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5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0DBB8A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5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CE9D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2C3AFC6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6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5D8B57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6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1BB71F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6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B5F969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6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38CEE7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6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009A12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6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DD0FF2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6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1794B8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6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B367B5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6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34CE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F4FBC1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6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5367E9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7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A04CEF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7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A2718E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7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79177D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7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0EED66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7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CD3745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7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D06449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7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F1AF46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7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99D0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4919F58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7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AC3311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7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89B5F6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8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5DDD61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8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2E71E1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8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616858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8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675BA2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8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3E1799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8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7E7CD1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8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2716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3A06987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8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B10138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8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0CA4F8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8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D7E7A1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9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A808BB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9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E90C5A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9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DFFFFE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9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F8E86F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9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652152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9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A130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D0B22A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9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13E162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9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29C387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9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3130CC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89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6971B2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0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E1213C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0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B1B13F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0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0959AC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0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DE4430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0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7AEB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5B50473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0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059B35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0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F58AC6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0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76B75B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0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426289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0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ACECFD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1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2EFC7A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1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F5386D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1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5BF9BE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1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2D70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291F62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1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D4CCF8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1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C7BD93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1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F10601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1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9BE254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1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565957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1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C36EAC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2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3B6B3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2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41F47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2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4536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1EDD4F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2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A8334D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2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7BB30A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2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797B66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2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CDD668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2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CC4F90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2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A876F2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2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42BBF0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3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5EA2E5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3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578E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27CE10F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3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B4FCEB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3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187C3A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3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7454F3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3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D54FD8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3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ABA13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3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85639E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3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B63A91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3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6B6779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4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5B82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0E00772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4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C863D2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4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C93F31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4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A875A9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4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377B0B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4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578EE8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4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DFFC2E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4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176B1C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4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248AFB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4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FB13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3C64689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5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35097C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5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051B1D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5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831628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5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E3DE06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5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1B05A9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5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888750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5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5BE3E7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5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77F6C6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66115" cy="666115"/>
                  <wp:effectExtent l="0" t="0" r="635" b="635"/>
                  <wp:docPr id="95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E7AE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23D3DFC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03" name="Изображение 110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" name="Изображение 110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C3092A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04" name="Изображение 110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" name="Изображение 110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F492B1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05" name="Изображение 110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" name="Изображение 110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6631BC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06" name="Изображение 110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" name="Изображение 110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6C068C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07" name="Изображение 110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7" name="Изображение 110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6101A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08" name="Изображение 110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" name="Изображение 110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A3412C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09" name="Изображение 110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9" name="Изображение 110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4AB3A8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10" name="Изображение 11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" name="Изображение 11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01ABD1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11" name="Изображение 111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1" name="Изображение 111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FA61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24C0FC0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21" name="Изображение 112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1" name="Изображение 112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BA98E0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22" name="Изображение 112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2" name="Изображение 112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34149C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23" name="Изображение 112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3" name="Изображение 112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BD11A0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24" name="Изображение 112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" name="Изображение 112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57966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25" name="Изображение 112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" name="Изображение 112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011C2F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26" name="Изображение 112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" name="Изображение 112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B60B25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27" name="Изображение 112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" name="Изображение 112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9B4F01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28" name="Изображение 112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" name="Изображение 112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D8EE86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29" name="Изображение 112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" name="Изображение 112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DD78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523F400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30" name="Изображение 113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" name="Изображение 113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B71E1E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31" name="Изображение 113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" name="Изображение 113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DD5110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32" name="Изображение 113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2" name="Изображение 113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B46C75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33" name="Изображение 113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" name="Изображение 113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E9DD90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34" name="Изображение 113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" name="Изображение 113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ED026D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35" name="Изображение 113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" name="Изображение 113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454E8B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36" name="Изображение 113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Изображение 113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1AA196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37" name="Изображение 113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" name="Изображение 113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F2E48C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38" name="Изображение 113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" name="Изображение 113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BAFF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4081791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39" name="Изображение 113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9" name="Изображение 113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98B683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40" name="Изображение 114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" name="Изображение 114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1012D2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41" name="Изображение 114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1" name="Изображение 114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F50CC2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42" name="Изображение 114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2" name="Изображение 114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294C9A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43" name="Изображение 114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3" name="Изображение 114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C50A9B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44" name="Изображение 114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" name="Изображение 114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6F8E63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45" name="Изображение 114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5" name="Изображение 114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156EE1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46" name="Изображение 114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" name="Изображение 114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BF7106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47" name="Изображение 114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7" name="Изображение 114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405D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1B674AB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48" name="Изображение 114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" name="Изображение 114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F159F1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49" name="Изображение 114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" name="Изображение 114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D348A0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50" name="Изображение 115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" name="Изображение 115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3882E8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51" name="Изображение 115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" name="Изображение 115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257976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52" name="Изображение 115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" name="Изображение 115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849D32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53" name="Изображение 115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" name="Изображение 115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E7531A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54" name="Изображение 115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" name="Изображение 115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8E72E6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55" name="Изображение 115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" name="Изображение 115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979C3B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56" name="Изображение 115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" name="Изображение 115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2DFC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1F158AF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57" name="Изображение 115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" name="Изображение 115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90D78A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58" name="Изображение 115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" name="Изображение 115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C49108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59" name="Изображение 115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" name="Изображение 115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C68C79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60" name="Изображение 116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0" name="Изображение 116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261EE1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61" name="Изображение 116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1" name="Изображение 116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F54F89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62" name="Изображение 116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" name="Изображение 116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F0B477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63" name="Изображение 116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3" name="Изображение 116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A4FAB7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64" name="Изображение 116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" name="Изображение 116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15EB67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65" name="Изображение 116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5" name="Изображение 116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3578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274432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66" name="Изображение 116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" name="Изображение 116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B7C0E5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67" name="Изображение 116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7" name="Изображение 116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51C7CB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68" name="Изображение 116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" name="Изображение 116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60508F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69" name="Изображение 116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" name="Изображение 116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FB899E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70" name="Изображение 117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0" name="Изображение 117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CFD9FC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71" name="Изображение 117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" name="Изображение 117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62C92B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72" name="Изображение 117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" name="Изображение 117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154976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73" name="Изображение 117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" name="Изображение 117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01A18B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74" name="Изображение 117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" name="Изображение 117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B2CD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218C79B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75" name="Изображение 117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5" name="Изображение 117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5839A0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76" name="Изображение 117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" name="Изображение 117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1FC9B3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77" name="Изображение 117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" name="Изображение 117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279AC7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78" name="Изображение 117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" name="Изображение 117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B9DE23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79" name="Изображение 117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" name="Изображение 117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656195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80" name="Изображение 118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" name="Изображение 118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5400ED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81" name="Изображение 118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1" name="Изображение 118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1EC45F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82" name="Изображение 118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" name="Изображение 118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7DD8B5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83" name="Изображение 118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3" name="Изображение 118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6A91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4FFA2AD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84" name="Изображение 118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" name="Изображение 118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F0012B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85" name="Изображение 118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" name="Изображение 118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179293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86" name="Изображение 118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" name="Изображение 118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74DF53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87" name="Изображение 118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" name="Изображение 118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BF4230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88" name="Изображение 118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" name="Изображение 118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07DB09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89" name="Изображение 118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9" name="Изображение 118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7E649B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90" name="Изображение 119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" name="Изображение 119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D19896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91" name="Изображение 119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" name="Изображение 119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023A3E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92" name="Изображение 119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" name="Изображение 119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564A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01A77CC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93" name="Изображение 119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" name="Изображение 119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A7C6C9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94" name="Изображение 119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" name="Изображение 119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225CD4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95" name="Изображение 119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" name="Изображение 119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92B726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96" name="Изображение 119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" name="Изображение 119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173E5D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97" name="Изображение 119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" name="Изображение 119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986EB5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98" name="Изображение 119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" name="Изображение 119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6D75F6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199" name="Изображение 119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9" name="Изображение 119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6F2D2A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00" name="Изображение 120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" name="Изображение 120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1ECE1A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01" name="Изображение 120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" name="Изображение 120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C802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45C538D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02" name="Изображение 120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Изображение 120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4C30EE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03" name="Изображение 120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" name="Изображение 120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53DB24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04" name="Изображение 120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4" name="Изображение 120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6A044C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05" name="Изображение 120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" name="Изображение 120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BB965C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06" name="Изображение 120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" name="Изображение 120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FF0000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07" name="Изображение 120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" name="Изображение 120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711145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08" name="Изображение 120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" name="Изображение 120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E20AEB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09" name="Изображение 120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9" name="Изображение 120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5AD1F8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10" name="Изображение 12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" name="Изображение 12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A55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3C420FD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20" name="Изображение 122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0" name="Изображение 122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3D3168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21" name="Изображение 122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" name="Изображение 122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A68139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22" name="Изображение 122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" name="Изображение 122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6F5804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23" name="Изображение 122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" name="Изображение 122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F12CF0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24" name="Изображение 122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" name="Изображение 122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CAE3A6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25" name="Изображение 122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5" name="Изображение 122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AA483C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26" name="Изображение 122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" name="Изображение 122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1BB9D8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27" name="Изображение 122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" name="Изображение 122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2E8319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28" name="Изображение 122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" name="Изображение 122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F9BB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63C0BDF5">
            <w:pPr>
              <w:widowControl w:val="0"/>
              <w:jc w:val="both"/>
              <w:rPr>
                <w:rFonts w:hint="default" w:ascii="SimSun" w:hAnsi="SimSun" w:eastAsia="SimSun" w:cs="SimSun"/>
                <w:sz w:val="24"/>
                <w:szCs w:val="24"/>
                <w:vertAlign w:val="baseline"/>
                <w:lang w:val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29" name="Изображение 122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" name="Изображение 122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281A27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30" name="Изображение 123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0" name="Изображение 123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33B099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31" name="Изображение 123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1" name="Изображение 123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678088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32" name="Изображение 123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" name="Изображение 123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1785B5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33" name="Изображение 123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3" name="Изображение 123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40136D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34" name="Изображение 123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" name="Изображение 123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FC0528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35" name="Изображение 123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5" name="Изображение 123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A2935D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36" name="Изображение 123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" name="Изображение 123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8E7A6E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37" name="Изображение 123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7" name="Изображение 123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544D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3AEF9D6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38" name="Изображение 123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" name="Изображение 123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F2C237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39" name="Изображение 123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9" name="Изображение 123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0DB900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40" name="Изображение 124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" name="Изображение 124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7194D0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41" name="Изображение 124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1" name="Изображение 124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4956E4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42" name="Изображение 124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2" name="Изображение 124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26B297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43" name="Изображение 124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" name="Изображение 124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CA39F3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44" name="Изображение 124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4" name="Изображение 124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6D88B1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45" name="Изображение 124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" name="Изображение 124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7C221F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77545" cy="677545"/>
                  <wp:effectExtent l="0" t="0" r="8255" b="8255"/>
                  <wp:docPr id="1246" name="Изображение 124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6" name="Изображение 124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67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0300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7C5EA6A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7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24F8EA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7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700272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7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3E1C0F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7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F24F2D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7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B69013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8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9B0B73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8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DBFB82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8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F2E01D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8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7C86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21F4695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9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48F970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9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605A4D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9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523AB3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9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E5500A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9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E4DA97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9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44EE64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29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7368E6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0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1B1578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0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EF2E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523FD36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0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1058C3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0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FF8B96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0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C390E4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0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DB1D20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0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81E6DA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0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D946C1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0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350121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0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FE8982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1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E4FD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5873F8C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1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9A67DC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1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6FF432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1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60B6AE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1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B470BC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1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D58D69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1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8EC47D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1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BD81DF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1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4D00AC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1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DC33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4DF563B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2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2737A6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2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5F8D0B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2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B98473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2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74F1AC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2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2F4F56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2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FA68E6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2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6FBB9E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2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BBFB5D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2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1803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4D7F3CC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2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C16C71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3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33B4CC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3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20224F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3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6FE7C4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3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E630B4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3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DF0E58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3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FD125C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3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F4E502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3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BF42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2106371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3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E0445F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3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95E9D4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4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E857DC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4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858044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4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234B2B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4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A4951F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4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28337F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4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445EF5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4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489E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1C26991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4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A9C5B9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4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B2D42F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4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D24C0E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5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932A40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5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9AEAFD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5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97D6EA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5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05A0DB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5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37BF6B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5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9B94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2877B92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5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BF33F8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5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27E51A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5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26BE76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5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10142B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6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5EA67C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6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576D91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6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D50FA9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6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A84435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6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292E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77DBD3D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6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F26675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6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78CA02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6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FF8AFA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6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6337BB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6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1B5B81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7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791E00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7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C225C6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7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A3A385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7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AD16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5AE1EE6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7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59A638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7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0BB9D8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7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814490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7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434C03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7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657502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7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FB492E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8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FCD5F2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8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BF9820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8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1F76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29BD365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8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C8E583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8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0DAD48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8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0337B4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8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03CDF6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8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2DE5C8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8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4A9660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8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6A6412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9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D3A7E5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9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6134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2D88D33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9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5D585B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9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B7DFFE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9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75A057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9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E911E7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9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F955A1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9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1A4CBD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9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495302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39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C4B842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400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A927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7FCF924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401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1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286F1E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402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B55330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403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3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83C009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404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1419D0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405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5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8E551F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406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6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0B68BC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407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BC6259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408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98CA89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657860" cy="657860"/>
                  <wp:effectExtent l="0" t="0" r="8890" b="8890"/>
                  <wp:docPr id="1409" name="Изображение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" name="Изображение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6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2C50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7338B08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1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E11C8F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1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2C0383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1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C854DC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1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A6AC18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1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FD92CB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1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9C68E9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1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1FC16F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1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FDA812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1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96FC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3CAD290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1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5A6C9C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2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B28FF4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2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822F9D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2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9B2465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2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4BE5E7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2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E1D0CF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2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6DA1E7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2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0631BF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2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A022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D3D36A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2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6E3C7D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2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FBF553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3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D05AC5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3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AFB8E3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3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D14065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3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719253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3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D04870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3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37EF39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3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D7D0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1133EF4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3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EA2192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3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BA99BE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3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F756D1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4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8AA277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4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620B47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4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8E99AB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4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0E42DE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4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4DB06D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4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A1BB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56DDEEF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4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B6E62A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4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56E207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4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41346A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4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58DFA4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5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D7FE3E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5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459E8C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5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CDAE17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5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8D45F3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5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12EB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1CF8CD7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5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122760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5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0DD7D5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5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956707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5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F08058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5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538CBC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6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310E4A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6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DE3A2C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6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E45EA6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6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52EC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2644C9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6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E32F5D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6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FF366B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6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511B4E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6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D5C2DC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6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034398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6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1AB673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7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1DB5E8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7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4A3777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7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9987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087A13C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7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D70177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7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014933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7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BE3C69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7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EDAACF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7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F23C48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7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281191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7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8018C7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8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5029D1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8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E2AA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13439E8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8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FDAEDC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8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BC6A66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8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01CCF1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8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1F301E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8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56111B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8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F29638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8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61B67C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8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B0548A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9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5D39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0CB747D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9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573431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9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10E986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9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86B244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9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383ABD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9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AB64CC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9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0108C1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9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4DEF94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9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020AB5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49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2DFA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183A425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0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7276B6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0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247FCF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0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30A2E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0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DBAF3C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0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21B9CA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0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269C9B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0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AF678D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0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5DD804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0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46AD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3E042E6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0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4669C5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1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EEEEA2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1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3B7F12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1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4101D9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1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89CD52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1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121CD6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1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5407E5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1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CBDADA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17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7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1AAE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CC8084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18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8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81A837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19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9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F99BA1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20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0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74579E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21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1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731BFF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22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2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21256F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23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FBDC3B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24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4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50C7AA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25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8A4D40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660" cy="708660"/>
                  <wp:effectExtent l="0" t="0" r="15240" b="15240"/>
                  <wp:docPr id="1526" name="Изображение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6" name="Изображение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70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2D90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3D51B49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4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6CB411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4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4EFCC1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4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7480C6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4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AD2DC5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4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E70544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4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5AB10E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5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11D63C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5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87093F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5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8391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024B34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5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78C368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5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5A7BB8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5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759D85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5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D142B3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5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4DDCED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5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780AC1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5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B47049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6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35327F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6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5199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74225BF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6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DB9F8F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6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820306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6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3F3102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6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01AC4B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6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4EDB2B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6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C763CB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6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F3F31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6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DC5EAC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7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DDB6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1ED955C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7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7C1F91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7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FFA045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7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A82575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7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103C96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7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FD6E84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7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5266F9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7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C39250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7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D4E610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7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3B69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7EE5B0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8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02E3EB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8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50C45A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8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7FF21C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8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D9FEDE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8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FF3EEC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8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D23A5B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8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B19AF4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8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C85E2E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8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2ACA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4FE6DAF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8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65069E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9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6901F9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9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24AFAC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9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22190B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9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A099C5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9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F5309A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9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4A80DD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9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1D3C4E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9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F579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0E3E17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9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92D695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69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F0B320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0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1EDB10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0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36CD2F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0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46FFE6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0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FDD9D0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0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8E16C4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0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3238CD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0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E164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3E2207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0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0AE46E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0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A7B6C1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0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575CB7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1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922044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1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A1BADB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1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2594B3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1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1948A0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1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8A727C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1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4C11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5DA88C5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1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DB2F99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1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FC4D05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1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A973A2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1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696EBB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2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267058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2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7475F6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2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090B19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2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C1BC05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2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F75B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C567A2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2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08C890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2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AF19D5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2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B11ADC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2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53CE54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2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8A3CCC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3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AD5817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3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6A27B7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3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D32920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3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8FCA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389EF19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4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148473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4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D34A86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4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828C4A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4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D66245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4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B10551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4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E6B047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4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52A7A7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5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8231D3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5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BC1C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56C9CA3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5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8E579E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5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C30009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5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47AAE7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5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6F337E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5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612456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5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68C9C3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5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0DA5D5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5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2EE596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6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E319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2DAA26C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6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82FD92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6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7E9570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6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BE9B32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6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5D8C2B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6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8CD8BE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6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45479B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6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7AE1E7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6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74B6EC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69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9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414F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0E0F1B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70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0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B80029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71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EF0ECA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72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7E64E0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73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3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95969D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74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4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46B90F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75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1E5B50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76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6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7C30FE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77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7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B056D5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08025" cy="674370"/>
                  <wp:effectExtent l="0" t="0" r="15875" b="11430"/>
                  <wp:docPr id="1778" name="Изображение 1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" name="Изображение 1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25" cy="674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C7B1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246A7FC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8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4D61F8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8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D9982A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8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A3A993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8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82D843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8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1DEC11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8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CCEC3D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8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E1316C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8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DBDE45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8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649D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0824B4B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9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969F76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9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6DD4D9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9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69D8959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9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5E4534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9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F9140F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9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6689E9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9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3D6B68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9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9D8A3D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9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2326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3C67617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79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354265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0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DC46E1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0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E67956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0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EFD83B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0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25CADE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0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7602182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0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D44A54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0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584A77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0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6CF1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27993CD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0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3031D3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0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83D17B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1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EB3309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1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0E39C9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1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2B2D7D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1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7F904E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1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04E152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1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2B81E9E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1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A237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0FC5472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2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9DE7EA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2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A8AFA7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2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69C315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2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56D068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3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C7F573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3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586D43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3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22C57F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3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90F8DA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3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385C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710FEBF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3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DB4918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3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538EC4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3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3AFB8D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3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03AF5D7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3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80F65B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4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57A504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4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3F3423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4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F152A3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4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B1D0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06301A4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5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B4F789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5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9FA948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5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A15528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5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B47D8D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5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2367D3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5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B974E9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5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E04C7C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6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66A094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6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F3AA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71CE64B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6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D2727D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6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9B5FBD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6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285D32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6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4E8DD4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6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A4A34F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6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40B9F2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6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3C1D60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6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D60053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7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B782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6E588DC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7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352DC5F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7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2076CC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7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F70E08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7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04D387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7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448D58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7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EB8D79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7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1AD0EC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7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52AC73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7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2F6E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0230A6E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8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298649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8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41F0EC2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8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82399B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8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E8FE7E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8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E8E75E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8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688BD3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8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48CAFA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8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F0B68A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8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D294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789894C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8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750F07D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9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C2D6C9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9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4D1678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9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0B4854E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9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1D2548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9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10353B5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9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25D9E9E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9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AE64BD4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9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C786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</w:tcPr>
          <w:p w14:paraId="636F620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07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7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7BEE8A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0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3F5F30A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0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1459842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1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00C010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1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023BEB4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1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591D96E0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1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1CD9EB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1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</w:tcPr>
          <w:p w14:paraId="45BFD7D3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1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BCB1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3" w:type="dxa"/>
            <w:vAlign w:val="top"/>
          </w:tcPr>
          <w:p w14:paraId="1CA8F69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98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8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46847C6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899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9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04797885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00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0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6DCE451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01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1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63407E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02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2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0D487F6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03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3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634AC429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04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4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57898BE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05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5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top"/>
          </w:tcPr>
          <w:p w14:paraId="3B70C068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  <w:vertAlign w:val="baseline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757555" cy="753110"/>
                  <wp:effectExtent l="0" t="0" r="4445" b="8890"/>
                  <wp:docPr id="1906" name="Изображение 1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" name="Изображение 1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5083" t="3627" r="5674" b="36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55" cy="753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F0DF8D">
      <w:pPr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br w:type="page"/>
      </w:r>
    </w:p>
    <w:p w14:paraId="7F4008F6">
      <w:pPr>
        <w:rPr>
          <w:rFonts w:hint="default" w:ascii="Times New Roman" w:hAnsi="Times New Roman" w:eastAsia="SimSun" w:cs="Times New Roman"/>
          <w:sz w:val="28"/>
          <w:szCs w:val="28"/>
          <w:lang w:val="ru-RU"/>
        </w:rPr>
        <w:sectPr>
          <w:pgSz w:w="11906" w:h="16838"/>
          <w:pgMar w:top="567" w:right="567" w:bottom="567" w:left="567" w:header="720" w:footer="720" w:gutter="0"/>
          <w:cols w:space="0" w:num="1"/>
          <w:rtlGutter w:val="0"/>
          <w:docGrid w:linePitch="360" w:charSpace="0"/>
        </w:sectPr>
      </w:pPr>
    </w:p>
    <w:p w14:paraId="34A465AC">
      <w:pPr>
        <w:rPr>
          <w:rFonts w:ascii="SimSun" w:hAnsi="SimSun" w:eastAsia="SimSun" w:cs="SimSun"/>
          <w:sz w:val="24"/>
          <w:szCs w:val="24"/>
        </w:rPr>
        <w:sectPr>
          <w:pgSz w:w="11906" w:h="16838"/>
          <w:pgMar w:top="567" w:right="567" w:bottom="567" w:left="567" w:header="720" w:footer="720" w:gutter="0"/>
          <w:cols w:space="0" w:num="1"/>
          <w:rtlGutter w:val="0"/>
          <w:docGrid w:linePitch="360" w:charSpace="0"/>
        </w:sectPr>
      </w:pPr>
    </w:p>
    <w:p w14:paraId="6783B0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SimSu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32"/>
          <w:szCs w:val="32"/>
          <w:lang w:val="ru-RU"/>
        </w:rPr>
        <w:t>ПРИЛОЖЕНИЕ 2</w:t>
      </w:r>
    </w:p>
    <w:p w14:paraId="656447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SimSu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32"/>
          <w:szCs w:val="32"/>
          <w:lang w:val="ru-RU"/>
        </w:rPr>
        <w:t>Картинки для занятия № 2</w:t>
      </w:r>
    </w:p>
    <w:p w14:paraId="293754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410585" cy="3410585"/>
            <wp:effectExtent l="0" t="0" r="18415" b="18415"/>
            <wp:docPr id="39" name="Изображение 1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Изображение 19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10585" cy="34105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392170" cy="3392170"/>
            <wp:effectExtent l="0" t="0" r="17780" b="17780"/>
            <wp:docPr id="40" name="Изображение 2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Изображение 20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92170" cy="33921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429635" cy="3429635"/>
            <wp:effectExtent l="0" t="0" r="18415" b="18415"/>
            <wp:docPr id="41" name="Изображение 2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Изображение 21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364230" cy="3364230"/>
            <wp:effectExtent l="0" t="0" r="7620" b="7620"/>
            <wp:docPr id="42" name="Изображение 2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Изображение 22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64230" cy="33642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384550" cy="3384550"/>
            <wp:effectExtent l="0" t="0" r="6350" b="6350"/>
            <wp:docPr id="43" name="Изображение 2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Изображение 2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84550" cy="3384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411855" cy="3411855"/>
            <wp:effectExtent l="0" t="0" r="17145" b="17145"/>
            <wp:docPr id="44" name="Изображение 2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Изображение 24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11855" cy="3411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373755" cy="3373755"/>
            <wp:effectExtent l="0" t="0" r="17145" b="17145"/>
            <wp:docPr id="47" name="Изображение 2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Изображение 27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73755" cy="3373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373120" cy="3373120"/>
            <wp:effectExtent l="0" t="0" r="17780" b="17780"/>
            <wp:docPr id="46" name="Изображение 2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Изображение 26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73120" cy="3373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373120" cy="3373120"/>
            <wp:effectExtent l="0" t="0" r="17780" b="17780"/>
            <wp:docPr id="49" name="Изображение 2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Изображение 29" descr="IMG_25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73120" cy="3373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382010" cy="3382010"/>
            <wp:effectExtent l="0" t="0" r="8890" b="8890"/>
            <wp:docPr id="50" name="Изображение 3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Изображение 30" descr="IMG_25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82010" cy="33820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610C528">
      <w:pPr>
        <w:rPr>
          <w:rFonts w:hint="default" w:ascii="SimSun" w:hAnsi="SimSun" w:eastAsia="SimSun" w:cs="SimSun"/>
          <w:sz w:val="24"/>
          <w:szCs w:val="24"/>
        </w:rPr>
      </w:pPr>
      <w:r>
        <w:rPr>
          <w:rFonts w:hint="default" w:ascii="SimSun" w:hAnsi="SimSun" w:eastAsia="SimSun" w:cs="SimSun"/>
          <w:sz w:val="24"/>
          <w:szCs w:val="24"/>
        </w:rPr>
        <w:br w:type="page"/>
      </w:r>
    </w:p>
    <w:p w14:paraId="312D37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Times New Roman" w:hAnsi="Times New Roman" w:cs="Times New Roman"/>
          <w:b/>
          <w:bCs/>
          <w:sz w:val="40"/>
          <w:szCs w:val="40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u w:val="none"/>
          <w:lang w:val="ru-RU"/>
        </w:rPr>
        <w:t>ПРИЛОЖЕНИЕ 3</w:t>
      </w:r>
    </w:p>
    <w:p w14:paraId="071ADA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Times New Roman" w:hAnsi="Times New Roman" w:cs="Times New Roman"/>
          <w:b/>
          <w:bCs/>
          <w:sz w:val="40"/>
          <w:szCs w:val="40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sz w:val="40"/>
          <w:szCs w:val="40"/>
          <w:u w:val="single"/>
        </w:rPr>
        <w:t>«Волшебный сундучок примир</w:t>
      </w:r>
      <w:r>
        <w:rPr>
          <w:rFonts w:hint="default" w:ascii="Times New Roman" w:hAnsi="Times New Roman" w:cs="Times New Roman"/>
          <w:b/>
          <w:bCs/>
          <w:sz w:val="40"/>
          <w:szCs w:val="40"/>
          <w:u w:val="single"/>
          <w:lang w:val="ru-RU"/>
        </w:rPr>
        <w:t>е</w:t>
      </w:r>
      <w:r>
        <w:rPr>
          <w:rFonts w:hint="default" w:ascii="Times New Roman" w:hAnsi="Times New Roman" w:cs="Times New Roman"/>
          <w:b/>
          <w:bCs/>
          <w:sz w:val="40"/>
          <w:szCs w:val="40"/>
          <w:u w:val="single"/>
        </w:rPr>
        <w:t>ния»</w:t>
      </w:r>
    </w:p>
    <w:p w14:paraId="311A17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Правила использования</w:t>
      </w:r>
      <w:r>
        <w:rPr>
          <w:rFonts w:hint="default" w:ascii="Times New Roman" w:hAnsi="Times New Roman" w:cs="Times New Roman"/>
          <w:sz w:val="28"/>
          <w:szCs w:val="28"/>
        </w:rPr>
        <w:t>:</w:t>
      </w:r>
    </w:p>
    <w:p w14:paraId="1BE61AA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Пара одинаковых игрушек-мирилок (чтобы обнять и помириться).</w:t>
      </w:r>
    </w:p>
    <w:p w14:paraId="43CAEEA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«Говорящий камешек» — кто держит его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</w:rPr>
        <w:t>говорит, другой слушает.</w:t>
      </w:r>
    </w:p>
    <w:p w14:paraId="162D8B9F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«Колесо выбора» с картинками: обнять, извиниться, предложить новую игру, поделиться.</w:t>
      </w:r>
    </w:p>
    <w:p w14:paraId="3D79DDF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jc w:val="left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Таймер-песочница (на 2 минуты) для паузы в споре.</w:t>
      </w:r>
    </w:p>
    <w:p w14:paraId="39281B8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left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39C8E6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32"/>
          <w:szCs w:val="32"/>
          <w:u w:val="single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Как используется: В конфликтной ситуации дети или учитель предлагают открыть сундучок и выбрать способ примирения.</w:t>
      </w:r>
    </w:p>
    <w:p w14:paraId="6B1E1CDF">
      <w:pPr>
        <w:rPr>
          <w:rFonts w:hint="default" w:ascii="Times New Roman" w:hAnsi="Times New Roman" w:eastAsia="SimSun" w:cs="Times New Roman"/>
          <w:b/>
          <w:bCs/>
          <w:sz w:val="32"/>
          <w:szCs w:val="32"/>
          <w:u w:val="single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32"/>
          <w:szCs w:val="32"/>
          <w:u w:val="single"/>
          <w:lang w:val="ru-RU"/>
        </w:rPr>
        <w:t>Картинки в «Волшебный сундучок»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38"/>
        <w:gridCol w:w="5450"/>
      </w:tblGrid>
      <w:tr w14:paraId="603E4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4" w:type="dxa"/>
          </w:tcPr>
          <w:p w14:paraId="4AE8E2AB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3446145" cy="3446145"/>
                  <wp:effectExtent l="0" t="0" r="1905" b="1905"/>
                  <wp:docPr id="1" name="Изображение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6145" cy="344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F1CE9E">
            <w:pPr>
              <w:widowControl w:val="0"/>
              <w:jc w:val="center"/>
              <w:rPr>
                <w:rFonts w:hint="default" w:ascii="SimSun" w:hAnsi="SimSun" w:eastAsia="SimSun" w:cs="SimSu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32"/>
                <w:szCs w:val="32"/>
                <w:lang w:val="ru-RU"/>
              </w:rPr>
              <w:t>ОБНЯТЬ</w:t>
            </w:r>
          </w:p>
        </w:tc>
        <w:tc>
          <w:tcPr>
            <w:tcW w:w="5494" w:type="dxa"/>
          </w:tcPr>
          <w:p w14:paraId="79D7C49C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3382645" cy="3382645"/>
                  <wp:effectExtent l="0" t="0" r="8255" b="8255"/>
                  <wp:docPr id="2" name="Изображение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2645" cy="3382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4270AD">
            <w:pPr>
              <w:widowControl w:val="0"/>
              <w:jc w:val="center"/>
              <w:rPr>
                <w:rFonts w:hint="default" w:ascii="SimSun" w:hAnsi="SimSun" w:eastAsia="SimSun" w:cs="SimSu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32"/>
                <w:szCs w:val="32"/>
                <w:lang w:val="ru-RU"/>
              </w:rPr>
              <w:t>ИЗВИНИТЬСЯ</w:t>
            </w:r>
          </w:p>
        </w:tc>
      </w:tr>
      <w:tr w14:paraId="6F270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4" w:type="dxa"/>
          </w:tcPr>
          <w:p w14:paraId="71CB3DAA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3364865" cy="3364865"/>
                  <wp:effectExtent l="0" t="0" r="6985" b="6985"/>
                  <wp:docPr id="7" name="Изображение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4865" cy="3364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FF8A0F">
            <w:pPr>
              <w:widowControl w:val="0"/>
              <w:jc w:val="center"/>
              <w:rPr>
                <w:rFonts w:hint="default" w:ascii="SimSun" w:hAnsi="SimSun" w:eastAsia="SimSun" w:cs="SimSu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32"/>
                <w:szCs w:val="32"/>
              </w:rPr>
              <w:t>ПРЕДЛОЖИТЬ НОВУЮ ИГРУ</w:t>
            </w:r>
          </w:p>
        </w:tc>
        <w:tc>
          <w:tcPr>
            <w:tcW w:w="5494" w:type="dxa"/>
          </w:tcPr>
          <w:p w14:paraId="5BDE9DAD">
            <w:pPr>
              <w:widowControl w:val="0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3383280" cy="3383280"/>
                  <wp:effectExtent l="0" t="0" r="7620" b="7620"/>
                  <wp:docPr id="13" name="Изображение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Изображение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280" cy="3383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798630">
            <w:pPr>
              <w:widowControl w:val="0"/>
              <w:jc w:val="center"/>
              <w:rPr>
                <w:rFonts w:hint="default" w:ascii="SimSun" w:hAnsi="SimSun" w:eastAsia="SimSun" w:cs="SimSu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32"/>
                <w:szCs w:val="32"/>
              </w:rPr>
              <w:t>ПОДЕЛИТЬСЯ</w:t>
            </w:r>
          </w:p>
        </w:tc>
      </w:tr>
    </w:tbl>
    <w:p w14:paraId="6E53525A">
      <w:pPr>
        <w:rPr>
          <w:rFonts w:hint="default" w:ascii="Times New Roman" w:hAnsi="Times New Roman" w:eastAsia="SimSun" w:cs="Times New Roman"/>
          <w:b/>
          <w:bCs/>
          <w:sz w:val="32"/>
          <w:szCs w:val="32"/>
          <w:u w:val="single"/>
          <w:lang w:val="ru-RU"/>
        </w:rPr>
      </w:pPr>
    </w:p>
    <w:p w14:paraId="02EDDEE5">
      <w:pPr>
        <w:rPr>
          <w:rFonts w:hint="default" w:ascii="Times New Roman" w:hAnsi="Times New Roman" w:eastAsia="SimSun" w:cs="Times New Roman"/>
          <w:b/>
          <w:bCs/>
          <w:sz w:val="32"/>
          <w:szCs w:val="32"/>
          <w:u w:val="single"/>
          <w:lang w:val="ru-RU"/>
        </w:rPr>
      </w:pPr>
    </w:p>
    <w:sectPr>
      <w:pgSz w:w="11906" w:h="16838"/>
      <w:pgMar w:top="567" w:right="567" w:bottom="567" w:left="567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793690"/>
    <w:multiLevelType w:val="singleLevel"/>
    <w:tmpl w:val="EB793690"/>
    <w:lvl w:ilvl="0" w:tentative="0">
      <w:start w:val="1"/>
      <w:numFmt w:val="decimal"/>
      <w:lvlText w:val="%1)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7D6854"/>
    <w:rsid w:val="017D6854"/>
    <w:rsid w:val="418F464E"/>
    <w:rsid w:val="61393FB2"/>
    <w:rsid w:val="6376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0"/>
    <w:rPr>
      <w:b/>
      <w:bCs/>
    </w:rPr>
  </w:style>
  <w:style w:type="paragraph" w:styleId="8">
    <w:name w:val="Normal (Web)"/>
    <w:basedOn w:val="1"/>
    <w:qFormat/>
    <w:uiPriority w:val="0"/>
    <w:rPr>
      <w:sz w:val="24"/>
      <w:szCs w:val="24"/>
    </w:rPr>
  </w:style>
  <w:style w:type="paragraph" w:styleId="9">
    <w:name w:val="HTML Preformatted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table" w:styleId="10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2026-01-15T14:14:00Z</dcterms:created>
  <dc:creator>ff фф</dc:creator>
  <cp:lastModifiedBy>ff фф</cp:lastModifiedBy>
  <cp:lastPrinted>2026-01-25T14:00:00Z</cp:lastPrinted>
  <dcterms:modified xsi:type="dcterms:W3CDTF">2026-02-20T04:32:51Z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43754BAA3A5545219EC5C3F776D3349E_11</vt:lpwstr>
  </property>
</Properties>
</file>