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Областное бюджетное образовательное учреждение дополнительного образования «Дмитриевская детская школа искусств имени А.М. Любимова»</w:t>
      </w: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статья на тему: </w:t>
      </w:r>
    </w:p>
    <w:p w:rsidR="004500D6" w:rsidRPr="004500D6" w:rsidRDefault="004500D6" w:rsidP="004500D6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0D6">
        <w:rPr>
          <w:rFonts w:ascii="Times New Roman" w:hAnsi="Times New Roman" w:cs="Times New Roman"/>
          <w:b/>
          <w:sz w:val="28"/>
          <w:szCs w:val="28"/>
        </w:rPr>
        <w:t>«</w:t>
      </w:r>
      <w:r w:rsidR="0044254F">
        <w:rPr>
          <w:rFonts w:ascii="Times New Roman" w:hAnsi="Times New Roman" w:cs="Times New Roman"/>
          <w:b/>
          <w:sz w:val="28"/>
          <w:szCs w:val="28"/>
        </w:rPr>
        <w:t>РУССКИЙ НАРОДНЫЙ ТАНЕЦ КАК СЛИЯНИЕ КУЛЬТУР НАРОДОВ РОССИИ</w:t>
      </w:r>
      <w:r w:rsidRPr="004500D6">
        <w:rPr>
          <w:rFonts w:ascii="Times New Roman" w:hAnsi="Times New Roman" w:cs="Times New Roman"/>
          <w:b/>
          <w:sz w:val="28"/>
          <w:szCs w:val="28"/>
        </w:rPr>
        <w:t>»</w:t>
      </w:r>
    </w:p>
    <w:p w:rsidR="004500D6" w:rsidRPr="004500D6" w:rsidRDefault="004500D6" w:rsidP="004500D6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4254F" w:rsidP="0044254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Трофимова А.А.</w:t>
      </w:r>
    </w:p>
    <w:p w:rsidR="00597C86" w:rsidRDefault="00597C86" w:rsidP="0044254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ОБОУ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C86" w:rsidRDefault="00597C86" w:rsidP="0044254F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«Дмитриевская ДШИ им. А.М. Любимова»</w:t>
      </w: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97C86" w:rsidRDefault="00597C8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97C86" w:rsidRDefault="00597C8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Default="0044254F" w:rsidP="0044254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Дмитриев</w:t>
      </w:r>
    </w:p>
    <w:p w:rsidR="004500D6" w:rsidRDefault="0044254F" w:rsidP="0044254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:rsidR="0044254F" w:rsidRDefault="0044254F" w:rsidP="0044254F">
      <w:pPr>
        <w:tabs>
          <w:tab w:val="center" w:pos="4677"/>
          <w:tab w:val="left" w:pos="6127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4254F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Pr="0044254F">
        <w:rPr>
          <w:rFonts w:ascii="Times New Roman" w:hAnsi="Times New Roman" w:cs="Times New Roman"/>
          <w:b/>
          <w:sz w:val="28"/>
          <w:szCs w:val="28"/>
        </w:rPr>
        <w:tab/>
      </w:r>
    </w:p>
    <w:p w:rsidR="009A60C4" w:rsidRPr="0044254F" w:rsidRDefault="009A60C4" w:rsidP="0044254F">
      <w:pPr>
        <w:tabs>
          <w:tab w:val="center" w:pos="4677"/>
          <w:tab w:val="left" w:pos="6127"/>
        </w:tabs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500D6" w:rsidRPr="004500D6" w:rsidRDefault="009A60C4" w:rsidP="0044254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597C8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………………………………………………………………………..3</w:t>
      </w:r>
    </w:p>
    <w:p w:rsidR="004500D6" w:rsidRPr="0044254F" w:rsidRDefault="004500D6" w:rsidP="0044254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Формирование русского народного танца в многонациональной среде</w:t>
      </w:r>
      <w:r w:rsidR="00597C86">
        <w:rPr>
          <w:rFonts w:ascii="Times New Roman" w:hAnsi="Times New Roman" w:cs="Times New Roman"/>
          <w:sz w:val="28"/>
          <w:szCs w:val="28"/>
        </w:rPr>
        <w:t>….4</w:t>
      </w:r>
    </w:p>
    <w:p w:rsidR="004500D6" w:rsidRPr="0044254F" w:rsidRDefault="004500D6" w:rsidP="0044254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Влияние тюркских и восточных культур на русский народный танец</w:t>
      </w:r>
      <w:r w:rsidR="00597C86">
        <w:rPr>
          <w:rFonts w:ascii="Times New Roman" w:hAnsi="Times New Roman" w:cs="Times New Roman"/>
          <w:sz w:val="28"/>
          <w:szCs w:val="28"/>
        </w:rPr>
        <w:t>...….4</w:t>
      </w:r>
    </w:p>
    <w:p w:rsidR="004500D6" w:rsidRPr="0044254F" w:rsidRDefault="004500D6" w:rsidP="0044254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Кавказские и южные влияния в русской танцевальной традиции</w:t>
      </w:r>
      <w:r w:rsidR="00597C86">
        <w:rPr>
          <w:rFonts w:ascii="Times New Roman" w:hAnsi="Times New Roman" w:cs="Times New Roman"/>
          <w:sz w:val="28"/>
          <w:szCs w:val="28"/>
        </w:rPr>
        <w:t>………...4</w:t>
      </w:r>
    </w:p>
    <w:p w:rsidR="004500D6" w:rsidRPr="0044254F" w:rsidRDefault="004500D6" w:rsidP="0044254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Региональное разнообразие русского народного танца как отражение культурного диалога</w:t>
      </w:r>
      <w:r w:rsidR="00597C86">
        <w:rPr>
          <w:rFonts w:ascii="Times New Roman" w:hAnsi="Times New Roman" w:cs="Times New Roman"/>
          <w:sz w:val="28"/>
          <w:szCs w:val="28"/>
        </w:rPr>
        <w:t>……………………………………………………….…5</w:t>
      </w:r>
    </w:p>
    <w:p w:rsidR="004500D6" w:rsidRPr="0044254F" w:rsidRDefault="004500D6" w:rsidP="0044254F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Сценическая интерпретация и сохранение синтеза культур</w:t>
      </w:r>
      <w:r w:rsidR="00597C86">
        <w:rPr>
          <w:rFonts w:ascii="Times New Roman" w:hAnsi="Times New Roman" w:cs="Times New Roman"/>
          <w:sz w:val="28"/>
          <w:szCs w:val="28"/>
        </w:rPr>
        <w:t>……………….5</w:t>
      </w:r>
    </w:p>
    <w:p w:rsidR="004500D6" w:rsidRPr="004500D6" w:rsidRDefault="009A60C4" w:rsidP="0044254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597C8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…………………………………………………………………...6</w:t>
      </w:r>
    </w:p>
    <w:p w:rsidR="004500D6" w:rsidRDefault="009A60C4" w:rsidP="0044254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ИСТОЧНИКОВ</w:t>
      </w:r>
      <w:r w:rsidR="00597C86">
        <w:rPr>
          <w:rFonts w:ascii="Times New Roman" w:hAnsi="Times New Roman" w:cs="Times New Roman"/>
          <w:sz w:val="28"/>
          <w:szCs w:val="28"/>
        </w:rPr>
        <w:t>……………………………………………………….7</w:t>
      </w:r>
    </w:p>
    <w:p w:rsidR="004500D6" w:rsidRDefault="004500D6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254F" w:rsidRPr="004500D6" w:rsidRDefault="0044254F" w:rsidP="004500D6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44254F" w:rsidP="0044254F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500D6" w:rsidRPr="004500D6" w:rsidRDefault="004500D6" w:rsidP="009D3D1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Русский народный танец является важнейшей частью нематериального культурного наследия России. Он формировался на протяжении веков в условиях многонационального и многоконфессионального пространства, что обусловило его сложную, синтетическую природу. Несмотря на традиционное восприятие русского народного танца как однородного явления, его пластика, ритмика, композиционные формы и образная система во многом отражают взаимодействие различных этнокультурных традиций народов, проживающих на территории России.</w:t>
      </w:r>
    </w:p>
    <w:p w:rsidR="004500D6" w:rsidRPr="004500D6" w:rsidRDefault="0044254F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44254F">
        <w:rPr>
          <w:rFonts w:ascii="Times New Roman" w:hAnsi="Times New Roman" w:cs="Times New Roman"/>
          <w:sz w:val="28"/>
          <w:szCs w:val="28"/>
        </w:rPr>
        <w:t xml:space="preserve"> данной работы обусловлена возрастающим интересом к проблемам сохранения нематериального культурного наследия и осмыслению многонационального характера культуры России. В условиях глобализации и культурной унификации особую значимость приобретает изучение русского народного танца не только как самобытного художественного явления, но и как результата длительного взаимодействия культур различных народов, пр</w:t>
      </w:r>
      <w:r w:rsidR="009A60C4">
        <w:rPr>
          <w:rFonts w:ascii="Times New Roman" w:hAnsi="Times New Roman" w:cs="Times New Roman"/>
          <w:sz w:val="28"/>
          <w:szCs w:val="28"/>
        </w:rPr>
        <w:t>оживающих на территории страны.</w:t>
      </w:r>
    </w:p>
    <w:p w:rsidR="004500D6" w:rsidRPr="004500D6" w:rsidRDefault="0044254F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500D6" w:rsidRPr="004500D6">
        <w:rPr>
          <w:rFonts w:ascii="Times New Roman" w:hAnsi="Times New Roman" w:cs="Times New Roman"/>
          <w:sz w:val="28"/>
          <w:szCs w:val="28"/>
        </w:rPr>
        <w:t>рассмотреть русский народный танец как результат культурного диалога и взаимовлияния народов России, а также выявить элементы, заимствованные или трансформированные под воздействием иных национальных танцевальных традиций.</w:t>
      </w:r>
    </w:p>
    <w:p w:rsidR="0044254F" w:rsidRPr="0044254F" w:rsidRDefault="0044254F" w:rsidP="009D3D19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54F">
        <w:rPr>
          <w:rFonts w:ascii="Times New Roman" w:hAnsi="Times New Roman" w:cs="Times New Roman"/>
          <w:b/>
          <w:sz w:val="28"/>
          <w:szCs w:val="28"/>
        </w:rPr>
        <w:t>Для достижения поставленной цели в работе предполагается решение следующих задач:</w:t>
      </w:r>
    </w:p>
    <w:p w:rsidR="0044254F" w:rsidRPr="0044254F" w:rsidRDefault="0044254F" w:rsidP="009D3D19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Рассмотреть исторические условия формирования русского народного танца в многонациональной среде.</w:t>
      </w:r>
    </w:p>
    <w:p w:rsidR="0044254F" w:rsidRPr="0044254F" w:rsidRDefault="0044254F" w:rsidP="009D3D19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Проанализировать влияние танцевальных традиций народов России на пластику, ритмику и композиционные особенности русского народного танца.</w:t>
      </w:r>
    </w:p>
    <w:p w:rsidR="0044254F" w:rsidRPr="0044254F" w:rsidRDefault="0044254F" w:rsidP="009D3D19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Выявить региональные особенности русского народного танца как результат межкультурного взаимодействия.</w:t>
      </w:r>
    </w:p>
    <w:p w:rsidR="0044254F" w:rsidRPr="0044254F" w:rsidRDefault="0044254F" w:rsidP="009D3D19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254F">
        <w:rPr>
          <w:rFonts w:ascii="Times New Roman" w:hAnsi="Times New Roman" w:cs="Times New Roman"/>
          <w:sz w:val="28"/>
          <w:szCs w:val="28"/>
        </w:rPr>
        <w:t>Рассмотреть роль сценической интерпретации в сохранении и художественном осмыслении синтеза культур.</w:t>
      </w:r>
    </w:p>
    <w:p w:rsidR="009A60C4" w:rsidRDefault="0044254F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t>Объектом исследования</w:t>
      </w:r>
      <w:r w:rsidRPr="0044254F">
        <w:rPr>
          <w:rFonts w:ascii="Times New Roman" w:hAnsi="Times New Roman" w:cs="Times New Roman"/>
          <w:sz w:val="28"/>
          <w:szCs w:val="28"/>
        </w:rPr>
        <w:t xml:space="preserve"> является русский народный танец как явление традиционной культуры.</w:t>
      </w:r>
    </w:p>
    <w:p w:rsidR="004500D6" w:rsidRDefault="0044254F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t xml:space="preserve">Предметом исследования </w:t>
      </w:r>
      <w:r w:rsidRPr="0044254F">
        <w:rPr>
          <w:rFonts w:ascii="Times New Roman" w:hAnsi="Times New Roman" w:cs="Times New Roman"/>
          <w:sz w:val="28"/>
          <w:szCs w:val="28"/>
        </w:rPr>
        <w:t>являются процессы культурного взаимодействия и элементы танцевальных традиций народов России, отразившиеся в формировании и развитии русского народного танца.</w:t>
      </w:r>
    </w:p>
    <w:p w:rsidR="009A60C4" w:rsidRDefault="009A60C4" w:rsidP="009D3D1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Pr="009A60C4" w:rsidRDefault="004500D6" w:rsidP="009D3D19">
      <w:pPr>
        <w:pStyle w:val="a3"/>
        <w:numPr>
          <w:ilvl w:val="0"/>
          <w:numId w:val="3"/>
        </w:num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lastRenderedPageBreak/>
        <w:t>Формирование русского народного танца в многонациональной среде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Историческое развитие русского танца происходило в условиях постоянного контакта славянских племён с финно-угорскими, тюркскими, кавказскими и сибирскими народами. Эти контакты носили как бытовой, так и обрядовый характер, что способствовало взаимному проникновению элементов культуры, включая</w:t>
      </w:r>
      <w:r w:rsidR="009A60C4">
        <w:rPr>
          <w:rFonts w:ascii="Times New Roman" w:hAnsi="Times New Roman" w:cs="Times New Roman"/>
          <w:sz w:val="28"/>
          <w:szCs w:val="28"/>
        </w:rPr>
        <w:t xml:space="preserve"> музыкально-танцевальные формы.</w:t>
      </w:r>
    </w:p>
    <w:p w:rsidR="009A60C4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Исследователи отмечают, что ранние формы русских хороводов и плясок впитывали особенности обрядовой культуры соседних народов, прежде всего в ритмической организации и пространственном построении танца. Круговые формы, характерные для хоровода, имеют параллели в танцевальных традициях финно-угорских народов, где круг символизировал единств</w:t>
      </w:r>
      <w:r w:rsidR="009A60C4">
        <w:rPr>
          <w:rFonts w:ascii="Times New Roman" w:hAnsi="Times New Roman" w:cs="Times New Roman"/>
          <w:sz w:val="28"/>
          <w:szCs w:val="28"/>
        </w:rPr>
        <w:t>о общины и цикличность времени.</w:t>
      </w:r>
    </w:p>
    <w:p w:rsidR="009A60C4" w:rsidRPr="004500D6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4500D6" w:rsidP="009D3D19">
      <w:pPr>
        <w:pStyle w:val="a3"/>
        <w:numPr>
          <w:ilvl w:val="0"/>
          <w:numId w:val="3"/>
        </w:num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t>Влияние тюркских и восточных культур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 xml:space="preserve">Значительное воздействие на развитие русской пляски оказали тюркские народы Поволжья и Урала. Это влияние прослеживается в усложнении ритмического рисунка, появлении дробных движений, акцентированной работы ног и элементов </w:t>
      </w:r>
      <w:proofErr w:type="spellStart"/>
      <w:r w:rsidRPr="004500D6">
        <w:rPr>
          <w:rFonts w:ascii="Times New Roman" w:hAnsi="Times New Roman" w:cs="Times New Roman"/>
          <w:sz w:val="28"/>
          <w:szCs w:val="28"/>
        </w:rPr>
        <w:t>соревновательности</w:t>
      </w:r>
      <w:proofErr w:type="spellEnd"/>
      <w:r w:rsidRPr="004500D6">
        <w:rPr>
          <w:rFonts w:ascii="Times New Roman" w:hAnsi="Times New Roman" w:cs="Times New Roman"/>
          <w:sz w:val="28"/>
          <w:szCs w:val="28"/>
        </w:rPr>
        <w:t xml:space="preserve"> в мужской пляске. Такие черты особенно заметны в южнорусских и поволжских танцевальных традициях.</w:t>
      </w:r>
    </w:p>
    <w:p w:rsid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Кроме того, восточные культурные контакты отразились в экспрессивности движений, контрасте темпов и эмоциональной насыщенности танца. В ряде регионов наблюдается сближение русской пляски с импровизационными формами, характерными для тюркских и кавказских танцев, где важную роль играет индивид</w:t>
      </w:r>
      <w:r w:rsidR="009A60C4">
        <w:rPr>
          <w:rFonts w:ascii="Times New Roman" w:hAnsi="Times New Roman" w:cs="Times New Roman"/>
          <w:sz w:val="28"/>
          <w:szCs w:val="28"/>
        </w:rPr>
        <w:t>уальное мастерство исполнителя.</w:t>
      </w:r>
    </w:p>
    <w:p w:rsidR="009A60C4" w:rsidRPr="004500D6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4500D6" w:rsidP="009D3D19">
      <w:pPr>
        <w:pStyle w:val="a3"/>
        <w:numPr>
          <w:ilvl w:val="0"/>
          <w:numId w:val="3"/>
        </w:num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t>Кавказские и южные влияния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Южные регионы России, находящиеся в тесном культурном взаимодействии с Кавказом, демонстрируют синтез танцевальных элементов, проявляющийся в осанке, манере держаться, чёткой фиксации корпуса и активной работе стопы. В русских казачьих танцах можно обнаружить сходство с кавказскими танцами в стремительности движений, резких сменах поз и подчёркнутой мужеств</w:t>
      </w:r>
      <w:r w:rsidR="009A60C4">
        <w:rPr>
          <w:rFonts w:ascii="Times New Roman" w:hAnsi="Times New Roman" w:cs="Times New Roman"/>
          <w:sz w:val="28"/>
          <w:szCs w:val="28"/>
        </w:rPr>
        <w:t>енности мужского исполнения.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Женский танец, напротив, часто сохраняет плавность и сдержанность, что отражает синтез славянской лиричности и восточной декоративности.</w:t>
      </w:r>
    </w:p>
    <w:p w:rsidR="004500D6" w:rsidRPr="009A60C4" w:rsidRDefault="004500D6" w:rsidP="009D3D19">
      <w:pPr>
        <w:pStyle w:val="a3"/>
        <w:numPr>
          <w:ilvl w:val="0"/>
          <w:numId w:val="3"/>
        </w:num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lastRenderedPageBreak/>
        <w:t>Региональное разнообразие ка</w:t>
      </w:r>
      <w:r w:rsidR="009A60C4" w:rsidRPr="009A60C4">
        <w:rPr>
          <w:rFonts w:ascii="Times New Roman" w:hAnsi="Times New Roman" w:cs="Times New Roman"/>
          <w:b/>
          <w:sz w:val="28"/>
          <w:szCs w:val="28"/>
        </w:rPr>
        <w:t>к отражение культурного диалога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 xml:space="preserve">Русский народный танец не существует в единой форме, а представлен множеством региональных вариантов. </w:t>
      </w:r>
      <w:proofErr w:type="spellStart"/>
      <w:r w:rsidRPr="004500D6">
        <w:rPr>
          <w:rFonts w:ascii="Times New Roman" w:hAnsi="Times New Roman" w:cs="Times New Roman"/>
          <w:sz w:val="28"/>
          <w:szCs w:val="28"/>
        </w:rPr>
        <w:t>Севернорусская</w:t>
      </w:r>
      <w:proofErr w:type="spellEnd"/>
      <w:r w:rsidRPr="004500D6">
        <w:rPr>
          <w:rFonts w:ascii="Times New Roman" w:hAnsi="Times New Roman" w:cs="Times New Roman"/>
          <w:sz w:val="28"/>
          <w:szCs w:val="28"/>
        </w:rPr>
        <w:t xml:space="preserve"> традиция отличается плавностью, замедленным темпом и сдержанной выразительностью, что связано с влиянием финно-угорской культуры и суровых природных условий. Центральная Россия демонстрирует более уравновешенный стиль, тогда как южнорусские танцы характеризуются динамикой, резкост</w:t>
      </w:r>
      <w:r w:rsidR="009A60C4">
        <w:rPr>
          <w:rFonts w:ascii="Times New Roman" w:hAnsi="Times New Roman" w:cs="Times New Roman"/>
          <w:sz w:val="28"/>
          <w:szCs w:val="28"/>
        </w:rPr>
        <w:t>ью и эмоциональной открытостью.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Таким образом, региональные особенности русского танца являются прямым отражением культурного диалога между народами России и результатом адаптации заимствованных элементов к местным традициям.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4500D6" w:rsidP="009D3D19">
      <w:pPr>
        <w:pStyle w:val="a3"/>
        <w:numPr>
          <w:ilvl w:val="0"/>
          <w:numId w:val="3"/>
        </w:num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t>Сценическая интерпретац</w:t>
      </w:r>
      <w:r w:rsidR="009A60C4" w:rsidRPr="009A60C4">
        <w:rPr>
          <w:rFonts w:ascii="Times New Roman" w:hAnsi="Times New Roman" w:cs="Times New Roman"/>
          <w:b/>
          <w:sz w:val="28"/>
          <w:szCs w:val="28"/>
        </w:rPr>
        <w:t>ия и сохранение синтеза культур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В XX веке значительную роль в осмыслении и сохранении многонациональной природы русского народного танца сыграли профессиональные хореографы и фольклористы. Постановки Игоря Моисеева, Татьяны Устиновой и других мастеров продемонстрировали возможность художественного обобщения народных традиций без утраты их этнокультурной специфики.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Сценический русский народный танец, опираясь на фольклорные источники, подчеркнул идею единства культур народов России, сохранив при этом разнообразие форм и выразительных средств.</w:t>
      </w:r>
    </w:p>
    <w:p w:rsid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Pr="004500D6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9A60C4" w:rsidP="009D3D1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0C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>Русский народный танец представляет собой сложное культурное явление, сформированное в результате длительного взаимодействия различных этнических традиций. Он вобрал в себя элементы танцевальных культур финно-угорских, тюркских, кавказских и других народов, трансформировав их в рамках сла</w:t>
      </w:r>
      <w:r w:rsidR="009A60C4">
        <w:rPr>
          <w:rFonts w:ascii="Times New Roman" w:hAnsi="Times New Roman" w:cs="Times New Roman"/>
          <w:sz w:val="28"/>
          <w:szCs w:val="28"/>
        </w:rPr>
        <w:t>вянской художественной системы.</w:t>
      </w:r>
    </w:p>
    <w:p w:rsidR="004500D6" w:rsidRP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0D6">
        <w:rPr>
          <w:rFonts w:ascii="Times New Roman" w:hAnsi="Times New Roman" w:cs="Times New Roman"/>
          <w:sz w:val="28"/>
          <w:szCs w:val="28"/>
        </w:rPr>
        <w:t xml:space="preserve">Рассмотрение русского народного танца как слияния культур позволяет глубже понять его художественную природу и значение как символа многонационального единства России. Сохранение и изучение этого танцевального наследия имеет </w:t>
      </w:r>
      <w:proofErr w:type="gramStart"/>
      <w:r w:rsidRPr="004500D6">
        <w:rPr>
          <w:rFonts w:ascii="Times New Roman" w:hAnsi="Times New Roman" w:cs="Times New Roman"/>
          <w:sz w:val="28"/>
          <w:szCs w:val="28"/>
        </w:rPr>
        <w:t>важно</w:t>
      </w:r>
      <w:bookmarkStart w:id="0" w:name="_GoBack"/>
      <w:bookmarkEnd w:id="0"/>
      <w:r w:rsidRPr="004500D6">
        <w:rPr>
          <w:rFonts w:ascii="Times New Roman" w:hAnsi="Times New Roman" w:cs="Times New Roman"/>
          <w:sz w:val="28"/>
          <w:szCs w:val="28"/>
        </w:rPr>
        <w:t>е значение</w:t>
      </w:r>
      <w:proofErr w:type="gramEnd"/>
      <w:r w:rsidRPr="004500D6">
        <w:rPr>
          <w:rFonts w:ascii="Times New Roman" w:hAnsi="Times New Roman" w:cs="Times New Roman"/>
          <w:sz w:val="28"/>
          <w:szCs w:val="28"/>
        </w:rPr>
        <w:t xml:space="preserve"> для поддержания культурной идентичности и межнационального диалога в современном обществе.</w:t>
      </w:r>
    </w:p>
    <w:p w:rsidR="004500D6" w:rsidRDefault="004500D6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60C4" w:rsidRPr="004500D6" w:rsidRDefault="009A60C4" w:rsidP="009D3D1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00D6" w:rsidRPr="009A60C4" w:rsidRDefault="009A60C4" w:rsidP="009D3D19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 ИСТОЧНИКОВ</w:t>
      </w:r>
    </w:p>
    <w:p w:rsidR="004500D6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Богданов, Г. Ф. Народный танец: история и теория. — М.: Искусство, 1985.</w:t>
      </w:r>
    </w:p>
    <w:p w:rsidR="004500D6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Климов, А. А. Основы русского народного танца. — М.: Просвещение, 1997.</w:t>
      </w:r>
    </w:p>
    <w:p w:rsidR="004500D6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Моисеев, И. А. Я танцую жизнь. — М.: Искусство, 1981.</w:t>
      </w:r>
    </w:p>
    <w:p w:rsidR="004500D6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Соколова, Н. А. Хореографическая культура народов России. — СПб</w:t>
      </w:r>
      <w:proofErr w:type="gramStart"/>
      <w:r w:rsidRPr="009A60C4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A60C4">
        <w:rPr>
          <w:rFonts w:ascii="Times New Roman" w:hAnsi="Times New Roman" w:cs="Times New Roman"/>
          <w:sz w:val="28"/>
          <w:szCs w:val="28"/>
        </w:rPr>
        <w:t>Лань, 2012.</w:t>
      </w:r>
    </w:p>
    <w:p w:rsidR="004500D6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Устинова, Т. А. Русский народный танец. — М.: Советский композитор, 1976.</w:t>
      </w:r>
    </w:p>
    <w:p w:rsidR="00A30D0F" w:rsidRPr="009A60C4" w:rsidRDefault="004500D6" w:rsidP="009D3D19">
      <w:pPr>
        <w:pStyle w:val="a3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0C4">
        <w:rPr>
          <w:rFonts w:ascii="Times New Roman" w:hAnsi="Times New Roman" w:cs="Times New Roman"/>
          <w:sz w:val="28"/>
          <w:szCs w:val="28"/>
        </w:rPr>
        <w:t>Лопухов, Ф. В. Пути развития народной хореографии. — М.: Искусство, 1966.</w:t>
      </w:r>
    </w:p>
    <w:sectPr w:rsidR="00A30D0F" w:rsidRPr="009A60C4" w:rsidSect="009A60C4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55D" w:rsidRDefault="005E055D" w:rsidP="009A60C4">
      <w:pPr>
        <w:spacing w:after="0" w:line="240" w:lineRule="auto"/>
      </w:pPr>
      <w:r>
        <w:separator/>
      </w:r>
    </w:p>
  </w:endnote>
  <w:endnote w:type="continuationSeparator" w:id="0">
    <w:p w:rsidR="005E055D" w:rsidRDefault="005E055D" w:rsidP="009A6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141193"/>
      <w:docPartObj>
        <w:docPartGallery w:val="Page Numbers (Bottom of Page)"/>
        <w:docPartUnique/>
      </w:docPartObj>
    </w:sdtPr>
    <w:sdtEndPr/>
    <w:sdtContent>
      <w:p w:rsidR="009A60C4" w:rsidRDefault="009A60C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D19">
          <w:rPr>
            <w:noProof/>
          </w:rPr>
          <w:t>6</w:t>
        </w:r>
        <w:r>
          <w:fldChar w:fldCharType="end"/>
        </w:r>
      </w:p>
    </w:sdtContent>
  </w:sdt>
  <w:p w:rsidR="009A60C4" w:rsidRDefault="009A60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55D" w:rsidRDefault="005E055D" w:rsidP="009A60C4">
      <w:pPr>
        <w:spacing w:after="0" w:line="240" w:lineRule="auto"/>
      </w:pPr>
      <w:r>
        <w:separator/>
      </w:r>
    </w:p>
  </w:footnote>
  <w:footnote w:type="continuationSeparator" w:id="0">
    <w:p w:rsidR="005E055D" w:rsidRDefault="005E055D" w:rsidP="009A6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F4C"/>
    <w:multiLevelType w:val="hybridMultilevel"/>
    <w:tmpl w:val="ACA23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B6C4B"/>
    <w:multiLevelType w:val="hybridMultilevel"/>
    <w:tmpl w:val="702A7A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A7F120E"/>
    <w:multiLevelType w:val="hybridMultilevel"/>
    <w:tmpl w:val="C0DAE754"/>
    <w:lvl w:ilvl="0" w:tplc="0419000F">
      <w:start w:val="1"/>
      <w:numFmt w:val="decimal"/>
      <w:lvlText w:val="%1."/>
      <w:lvlJc w:val="left"/>
      <w:pPr>
        <w:ind w:left="654" w:hanging="360"/>
      </w:p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3">
    <w:nsid w:val="33601B20"/>
    <w:multiLevelType w:val="hybridMultilevel"/>
    <w:tmpl w:val="80B8A3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0D6"/>
    <w:rsid w:val="0044254F"/>
    <w:rsid w:val="004500D6"/>
    <w:rsid w:val="00597C86"/>
    <w:rsid w:val="005E055D"/>
    <w:rsid w:val="008F7D36"/>
    <w:rsid w:val="009A60C4"/>
    <w:rsid w:val="009D3D19"/>
    <w:rsid w:val="00A3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5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6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60C4"/>
  </w:style>
  <w:style w:type="paragraph" w:styleId="a6">
    <w:name w:val="footer"/>
    <w:basedOn w:val="a"/>
    <w:link w:val="a7"/>
    <w:uiPriority w:val="99"/>
    <w:unhideWhenUsed/>
    <w:rsid w:val="009A6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60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5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6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60C4"/>
  </w:style>
  <w:style w:type="paragraph" w:styleId="a6">
    <w:name w:val="footer"/>
    <w:basedOn w:val="a"/>
    <w:link w:val="a7"/>
    <w:uiPriority w:val="99"/>
    <w:unhideWhenUsed/>
    <w:rsid w:val="009A6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27806-F375-4260-AFDA-27C9A32B8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2026-01-29T07:36:00Z</dcterms:created>
  <dcterms:modified xsi:type="dcterms:W3CDTF">2026-01-29T15:16:00Z</dcterms:modified>
</cp:coreProperties>
</file>